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ISS (ZARYA)</w:t>
      </w:r>
    </w:p>
    <w:p w:rsidR="00000000" w:rsidDel="00000000" w:rsidP="00000000" w:rsidRDefault="00000000" w:rsidRPr="00000000" w14:paraId="00000002">
      <w:pPr>
        <w:rPr/>
      </w:pPr>
      <w:r w:rsidDel="00000000" w:rsidR="00000000" w:rsidRPr="00000000">
        <w:rPr>
          <w:rtl w:val="0"/>
        </w:rPr>
        <w:t xml:space="preserve">The Zarya Module, also known by the technical term Functional Cargo Block and the Russian acronym FGB, was the first component launched for the International Space Station. The U.S.-funded and Russian-built Zarya, which means “Sunrise” when translated into English, is a U.S. component of the station, although it was built and launched by Russia.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module was built by the Khrunichev State Research and Production Space Center, which is also known as KhSC, in Moscow under a subcontract to The Boeing Company for NASA.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Mass: 42,600 pounds</w:t>
      </w:r>
    </w:p>
    <w:p w:rsidR="00000000" w:rsidDel="00000000" w:rsidP="00000000" w:rsidRDefault="00000000" w:rsidRPr="00000000" w14:paraId="00000007">
      <w:pPr>
        <w:rPr/>
      </w:pPr>
      <w:r w:rsidDel="00000000" w:rsidR="00000000" w:rsidRPr="00000000">
        <w:rPr>
          <w:rtl w:val="0"/>
        </w:rPr>
        <w:t xml:space="preserve">Length: 41.2 feet</w:t>
      </w:r>
    </w:p>
    <w:p w:rsidR="00000000" w:rsidDel="00000000" w:rsidP="00000000" w:rsidRDefault="00000000" w:rsidRPr="00000000" w14:paraId="00000008">
      <w:pPr>
        <w:rPr/>
      </w:pPr>
      <w:r w:rsidDel="00000000" w:rsidR="00000000" w:rsidRPr="00000000">
        <w:rPr>
          <w:rtl w:val="0"/>
        </w:rPr>
        <w:t xml:space="preserve">Diameter: 13.5 feet</w:t>
      </w:r>
    </w:p>
    <w:p w:rsidR="00000000" w:rsidDel="00000000" w:rsidP="00000000" w:rsidRDefault="00000000" w:rsidRPr="00000000" w14:paraId="00000009">
      <w:pPr>
        <w:rPr/>
      </w:pPr>
      <w:r w:rsidDel="00000000" w:rsidR="00000000" w:rsidRPr="00000000">
        <w:rPr>
          <w:rtl w:val="0"/>
        </w:rPr>
        <w:t xml:space="preserve">Habitable volume: 1,650 cubic feet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Mission Overview</w:t>
      </w:r>
    </w:p>
    <w:p w:rsidR="00000000" w:rsidDel="00000000" w:rsidP="00000000" w:rsidRDefault="00000000" w:rsidRPr="00000000" w14:paraId="0000000C">
      <w:pPr>
        <w:rPr/>
      </w:pPr>
      <w:r w:rsidDel="00000000" w:rsidR="00000000" w:rsidRPr="00000000">
        <w:rPr>
          <w:rtl w:val="0"/>
        </w:rPr>
        <w:t xml:space="preserve">Launch: 11/20/98</w:t>
      </w:r>
    </w:p>
    <w:p w:rsidR="00000000" w:rsidDel="00000000" w:rsidP="00000000" w:rsidRDefault="00000000" w:rsidRPr="00000000" w14:paraId="0000000D">
      <w:pPr>
        <w:rPr/>
      </w:pPr>
      <w:r w:rsidDel="00000000" w:rsidR="00000000" w:rsidRPr="00000000">
        <w:rPr>
          <w:rtl w:val="0"/>
        </w:rPr>
        <w:t xml:space="preserve">Assembly Mission: 1A/R</w:t>
      </w:r>
    </w:p>
    <w:p w:rsidR="00000000" w:rsidDel="00000000" w:rsidP="00000000" w:rsidRDefault="00000000" w:rsidRPr="00000000" w14:paraId="0000000E">
      <w:pPr>
        <w:rPr/>
      </w:pPr>
      <w:r w:rsidDel="00000000" w:rsidR="00000000" w:rsidRPr="00000000">
        <w:rPr>
          <w:rtl w:val="0"/>
        </w:rPr>
        <w:t xml:space="preserve">Vehicle: Proton-K</w:t>
      </w:r>
    </w:p>
    <w:p w:rsidR="00000000" w:rsidDel="00000000" w:rsidP="00000000" w:rsidRDefault="00000000" w:rsidRPr="00000000" w14:paraId="0000000F">
      <w:pPr>
        <w:rPr/>
      </w:pPr>
      <w:r w:rsidDel="00000000" w:rsidR="00000000" w:rsidRPr="00000000">
        <w:rPr>
          <w:rtl w:val="0"/>
        </w:rPr>
        <w:t xml:space="preserve">ISS Space Station central module built by GKNPTs Khrunichev for NASA, Rosaviakosmos, Russia. Launched 1998.</w:t>
      </w:r>
    </w:p>
    <w:p w:rsidR="00000000" w:rsidDel="00000000" w:rsidP="00000000" w:rsidRDefault="00000000" w:rsidRPr="00000000" w14:paraId="00000010">
      <w:pPr>
        <w:rPr/>
      </w:pPr>
      <w:r w:rsidDel="00000000" w:rsidR="00000000" w:rsidRPr="00000000">
        <w:rPr>
          <w:rtl w:val="0"/>
        </w:rPr>
        <w:t xml:space="preserve">AKA: 77KM;Alpha-FGB;FGB;Zarya;CM. Status: Operational 1998. First Launch: 1998-11-20. Last Launch: 1998-11-20. Number: 1 . Gross mass: 20,000 kg (44,000 lb). Unfuelled mass: 8,000 kg (17,600 lb).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Russian Zarya FGB space tug was the cornerstone of the new International Space Station since it acted as an adapter between the US and Russian-built ISS segments and also provided some propulsion and propellant storage capabilities. It was closely based on the older Russian TKS spacecraft design that was intended as a ferry for the Almaz military station. The United States paid $220 million for the FGB (vs. $450 million for Lockheed's rejected 'Bus-1' option) and Khrunichev successfully completed the project on schedule and within budget. However, the launch had to be delayed by 17 months to November 1998 because the Russians were unable to complete their own ISS Zvezda service module on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Russian-built propulsion module that was the first element of the International Space Station. Launched by a three-stage Proton rocket, the Zarya control module, also known by the technical term Functional Cargo Block and the Russian acronym FGB provided the station's initial propulsion and power. The 20,000 kg pressurized module was launched on Nov. 20 1998 from the Baikonur Cosmodrome, Kazakhstan.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module was named Zarya, meaning "sunrise", in tribute to the new beginning in space that would be ushered in by the its launch as the first component of the International Space Station (and to finally use the name the engineers wanted to call the first Russian space station, Salyut 1, 28 years earlier). Its launch marked the beginning of an international venture of unprecedented scale.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Less than two weeks after Zarya reached orbit, the Space Shuttle Endeavour rendezvoused with it and attached the U.S.-built Unity connecting module. Zarya was to provide orientation control, communications and electrical power attached to Unity for several months before the launch of the third component, a Russian-provided crew living quarters and early station core known as the Service Module. The Service Module would enhance or replace many functions of the Zarya. Later in the station's assembly sequence, the Zarya module was to be used primarily for its storage capacity and external fuel tanks.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Zarya's solar arrays and six nickel-cadmium batteries provided an average of 3 kilowatts of electrical power. Each of the two solar arrays was 11 m long and 3 m wide. Using the Russian Kurs system, the Zarya would perform an automated and remotely piloted rendezvous and docking with the Service Module in orbit. Its docking ports would accommodate Russian Soyuz piloted spacecraft and unpiloted Progress resupply spacecraft. The module was modified to allow it to be refueled by a Progress vehicle docked to its down-facing port if necessary. The module's 16 fuel tanks held more than 6 metric tons of propellant. The attitude control system for the module included 24 large steering jets and 12 small steering jets. Two large engines were available for reboosting the spacecraft and making major orbital changes.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reaching the initial elliptical orbit and separating from the Proton's third stage, a set of pre-programmed commands automatically activated the module's systems and deployed the solar arrays and communications antennae. On ensuing days after several operational tests, the module was commanded to fire its engines and circularize its orbit at an altitude of about 390 km, the orbit at which Endeavour would rendezvous and capture the spacecraft using the Shuttle's robotic arm.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U.S.-funded and Russian-built Zarya was a U.S. component of the station although it was built by the Khrunichev State Research and Production Space Centre (KhSC) in Moscow under a subcontract to The Boeing Co. for NASA. It was shipped to the Baikonur Cosmodrome, Kazakhstan, launch site to begin launch preparations in January 1998.</w:t>
      </w:r>
    </w:p>
    <w:p w:rsidR="00000000" w:rsidDel="00000000" w:rsidP="00000000" w:rsidRDefault="00000000" w:rsidRPr="00000000" w14:paraId="0000001F">
      <w:pPr>
        <w:rPr/>
      </w:pPr>
      <w:r w:rsidDel="00000000" w:rsidR="00000000" w:rsidRPr="00000000">
        <w:rPr>
          <w:rtl w:val="0"/>
        </w:rPr>
        <w:t xml:space="preserve">1 25544U 98067A   24001.50000000  .00016717  00000-0  10270-3 0  9999</w:t>
      </w:r>
    </w:p>
    <w:p w:rsidR="00000000" w:rsidDel="00000000" w:rsidP="00000000" w:rsidRDefault="00000000" w:rsidRPr="00000000" w14:paraId="00000020">
      <w:pPr>
        <w:rPr/>
      </w:pPr>
      <w:r w:rsidDel="00000000" w:rsidR="00000000" w:rsidRPr="00000000">
        <w:rPr>
          <w:rtl w:val="0"/>
        </w:rPr>
        <w:t xml:space="preserve">2 25544  51.6442 208.1234 0001234  72.1234 288.0123 15.54123456789012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