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2f302f" w:val="clear"/>
        <w:spacing w:after="240" w:before="120" w:lineRule="auto"/>
        <w:rPr>
          <w:color w:val="fff6e8"/>
          <w:sz w:val="24"/>
          <w:szCs w:val="24"/>
        </w:rPr>
      </w:pPr>
      <w:r w:rsidDel="00000000" w:rsidR="00000000" w:rsidRPr="00000000">
        <w:rPr>
          <w:b w:val="1"/>
          <w:color w:val="fff6e8"/>
          <w:sz w:val="24"/>
          <w:szCs w:val="24"/>
          <w:rtl w:val="0"/>
        </w:rPr>
        <w:t xml:space="preserve">Terra</w:t>
      </w:r>
      <w:r w:rsidDel="00000000" w:rsidR="00000000" w:rsidRPr="00000000">
        <w:rPr>
          <w:color w:val="fff6e8"/>
          <w:sz w:val="24"/>
          <w:szCs w:val="24"/>
          <w:rtl w:val="0"/>
        </w:rPr>
        <w:t xml:space="preserve"> (</w:t>
      </w:r>
      <w:r w:rsidDel="00000000" w:rsidR="00000000" w:rsidRPr="00000000">
        <w:rPr>
          <w:b w:val="1"/>
          <w:color w:val="fff6e8"/>
          <w:sz w:val="24"/>
          <w:szCs w:val="24"/>
          <w:rtl w:val="0"/>
        </w:rPr>
        <w:t xml:space="preserve">EOS AM-1</w:t>
      </w:r>
      <w:r w:rsidDel="00000000" w:rsidR="00000000" w:rsidRPr="00000000">
        <w:rPr>
          <w:color w:val="fff6e8"/>
          <w:sz w:val="24"/>
          <w:szCs w:val="24"/>
          <w:rtl w:val="0"/>
        </w:rPr>
        <w:t xml:space="preserve">) is a multi-national scientific research </w:t>
      </w:r>
      <w:hyperlink r:id="rId6">
        <w:r w:rsidDel="00000000" w:rsidR="00000000" w:rsidRPr="00000000">
          <w:rPr>
            <w:color w:val="86b8ea"/>
            <w:sz w:val="24"/>
            <w:szCs w:val="24"/>
            <w:rtl w:val="0"/>
          </w:rPr>
          <w:t xml:space="preserve">satellite</w:t>
        </w:r>
      </w:hyperlink>
      <w:r w:rsidDel="00000000" w:rsidR="00000000" w:rsidRPr="00000000">
        <w:rPr>
          <w:color w:val="fff6e8"/>
          <w:sz w:val="24"/>
          <w:szCs w:val="24"/>
          <w:rtl w:val="0"/>
        </w:rPr>
        <w:t xml:space="preserve"> operated by </w:t>
      </w:r>
      <w:hyperlink r:id="rId7">
        <w:r w:rsidDel="00000000" w:rsidR="00000000" w:rsidRPr="00000000">
          <w:rPr>
            <w:color w:val="86b8ea"/>
            <w:sz w:val="24"/>
            <w:szCs w:val="24"/>
            <w:rtl w:val="0"/>
          </w:rPr>
          <w:t xml:space="preserve">NASA</w:t>
        </w:r>
      </w:hyperlink>
      <w:r w:rsidDel="00000000" w:rsidR="00000000" w:rsidRPr="00000000">
        <w:rPr>
          <w:color w:val="fff6e8"/>
          <w:sz w:val="24"/>
          <w:szCs w:val="24"/>
          <w:rtl w:val="0"/>
        </w:rPr>
        <w:t xml:space="preserve"> in a </w:t>
      </w:r>
      <w:hyperlink r:id="rId8">
        <w:r w:rsidDel="00000000" w:rsidR="00000000" w:rsidRPr="00000000">
          <w:rPr>
            <w:color w:val="86b8ea"/>
            <w:sz w:val="24"/>
            <w:szCs w:val="24"/>
            <w:rtl w:val="0"/>
          </w:rPr>
          <w:t xml:space="preserve">Sun-synchronous</w:t>
        </w:r>
      </w:hyperlink>
      <w:r w:rsidDel="00000000" w:rsidR="00000000" w:rsidRPr="00000000">
        <w:rPr>
          <w:color w:val="fff6e8"/>
          <w:sz w:val="24"/>
          <w:szCs w:val="24"/>
          <w:rtl w:val="0"/>
        </w:rPr>
        <w:t xml:space="preserve"> </w:t>
      </w:r>
      <w:hyperlink r:id="rId9">
        <w:r w:rsidDel="00000000" w:rsidR="00000000" w:rsidRPr="00000000">
          <w:rPr>
            <w:color w:val="86b8ea"/>
            <w:sz w:val="24"/>
            <w:szCs w:val="24"/>
            <w:rtl w:val="0"/>
          </w:rPr>
          <w:t xml:space="preserve">orbit</w:t>
        </w:r>
      </w:hyperlink>
      <w:r w:rsidDel="00000000" w:rsidR="00000000" w:rsidRPr="00000000">
        <w:rPr>
          <w:color w:val="fff6e8"/>
          <w:sz w:val="24"/>
          <w:szCs w:val="24"/>
          <w:rtl w:val="0"/>
        </w:rPr>
        <w:t xml:space="preserve"> around the </w:t>
      </w:r>
      <w:hyperlink r:id="rId10">
        <w:r w:rsidDel="00000000" w:rsidR="00000000" w:rsidRPr="00000000">
          <w:rPr>
            <w:color w:val="86b8ea"/>
            <w:sz w:val="24"/>
            <w:szCs w:val="24"/>
            <w:rtl w:val="0"/>
          </w:rPr>
          <w:t xml:space="preserve">Earth</w:t>
        </w:r>
      </w:hyperlink>
      <w:r w:rsidDel="00000000" w:rsidR="00000000" w:rsidRPr="00000000">
        <w:rPr>
          <w:color w:val="fff6e8"/>
          <w:sz w:val="24"/>
          <w:szCs w:val="24"/>
          <w:rtl w:val="0"/>
        </w:rPr>
        <w:t xml:space="preserve">. It takes simultaneous measurements of Earth's atmosphere, land, and water to understand how Earth is changing and to identify the consequences for life on Earth.</w:t>
      </w:r>
      <w:hyperlink r:id="rId11">
        <w:r w:rsidDel="00000000" w:rsidR="00000000" w:rsidRPr="00000000">
          <w:rPr>
            <w:color w:val="86b8ea"/>
            <w:sz w:val="32"/>
            <w:szCs w:val="32"/>
            <w:vertAlign w:val="superscript"/>
            <w:rtl w:val="0"/>
          </w:rPr>
          <w:t xml:space="preserve">[1]</w:t>
        </w:r>
      </w:hyperlink>
      <w:r w:rsidDel="00000000" w:rsidR="00000000" w:rsidRPr="00000000">
        <w:rPr>
          <w:color w:val="fff6e8"/>
          <w:sz w:val="24"/>
          <w:szCs w:val="24"/>
          <w:rtl w:val="0"/>
        </w:rPr>
        <w:t xml:space="preserve"> It is the flagship of the </w:t>
      </w:r>
      <w:hyperlink r:id="rId12">
        <w:r w:rsidDel="00000000" w:rsidR="00000000" w:rsidRPr="00000000">
          <w:rPr>
            <w:color w:val="86b8ea"/>
            <w:sz w:val="24"/>
            <w:szCs w:val="24"/>
            <w:rtl w:val="0"/>
          </w:rPr>
          <w:t xml:space="preserve">Earth Observing System</w:t>
        </w:r>
      </w:hyperlink>
      <w:r w:rsidDel="00000000" w:rsidR="00000000" w:rsidRPr="00000000">
        <w:rPr>
          <w:color w:val="fff6e8"/>
          <w:sz w:val="24"/>
          <w:szCs w:val="24"/>
          <w:rtl w:val="0"/>
        </w:rPr>
        <w:t xml:space="preserve"> (EOS) and the first satellite of the system which was followed by </w:t>
      </w:r>
      <w:hyperlink r:id="rId13">
        <w:r w:rsidDel="00000000" w:rsidR="00000000" w:rsidRPr="00000000">
          <w:rPr>
            <w:color w:val="86b8ea"/>
            <w:sz w:val="24"/>
            <w:szCs w:val="24"/>
            <w:rtl w:val="0"/>
          </w:rPr>
          <w:t xml:space="preserve">Aqua</w:t>
        </w:r>
      </w:hyperlink>
      <w:r w:rsidDel="00000000" w:rsidR="00000000" w:rsidRPr="00000000">
        <w:rPr>
          <w:color w:val="fff6e8"/>
          <w:sz w:val="24"/>
          <w:szCs w:val="24"/>
          <w:rtl w:val="0"/>
        </w:rPr>
        <w:t xml:space="preserve"> (launched in 2002) and </w:t>
      </w:r>
      <w:hyperlink r:id="rId14">
        <w:r w:rsidDel="00000000" w:rsidR="00000000" w:rsidRPr="00000000">
          <w:rPr>
            <w:color w:val="86b8ea"/>
            <w:sz w:val="24"/>
            <w:szCs w:val="24"/>
            <w:rtl w:val="0"/>
          </w:rPr>
          <w:t xml:space="preserve">Aura</w:t>
        </w:r>
      </w:hyperlink>
      <w:r w:rsidDel="00000000" w:rsidR="00000000" w:rsidRPr="00000000">
        <w:rPr>
          <w:color w:val="fff6e8"/>
          <w:sz w:val="24"/>
          <w:szCs w:val="24"/>
          <w:rtl w:val="0"/>
        </w:rPr>
        <w:t xml:space="preserve"> (launched in 2004). Terra was launched in 1999.</w:t>
      </w:r>
    </w:p>
    <w:p w:rsidR="00000000" w:rsidDel="00000000" w:rsidP="00000000" w:rsidRDefault="00000000" w:rsidRPr="00000000" w14:paraId="00000002">
      <w:pPr>
        <w:shd w:fill="2f302f" w:val="clear"/>
        <w:spacing w:after="240" w:before="120" w:lineRule="auto"/>
        <w:rPr>
          <w:color w:val="fff6e8"/>
          <w:sz w:val="24"/>
          <w:szCs w:val="24"/>
        </w:rPr>
      </w:pPr>
      <w:r w:rsidDel="00000000" w:rsidR="00000000" w:rsidRPr="00000000">
        <w:rPr>
          <w:color w:val="fff6e8"/>
          <w:sz w:val="24"/>
          <w:szCs w:val="24"/>
          <w:rtl w:val="0"/>
        </w:rPr>
        <w:t xml:space="preserve">The name "Terra" comes from the </w:t>
      </w:r>
      <w:hyperlink r:id="rId15">
        <w:r w:rsidDel="00000000" w:rsidR="00000000" w:rsidRPr="00000000">
          <w:rPr>
            <w:color w:val="86b8ea"/>
            <w:sz w:val="24"/>
            <w:szCs w:val="24"/>
            <w:rtl w:val="0"/>
          </w:rPr>
          <w:t xml:space="preserve">Latin</w:t>
        </w:r>
      </w:hyperlink>
      <w:r w:rsidDel="00000000" w:rsidR="00000000" w:rsidRPr="00000000">
        <w:rPr>
          <w:color w:val="fff6e8"/>
          <w:sz w:val="24"/>
          <w:szCs w:val="24"/>
          <w:rtl w:val="0"/>
        </w:rPr>
        <w:t xml:space="preserve"> word for Earth. A naming contest was held by NASA among U.S. high school students. The winning essay was submitted by Sasha Jones of </w:t>
      </w:r>
      <w:hyperlink r:id="rId16">
        <w:r w:rsidDel="00000000" w:rsidR="00000000" w:rsidRPr="00000000">
          <w:rPr>
            <w:color w:val="86b8ea"/>
            <w:sz w:val="24"/>
            <w:szCs w:val="24"/>
            <w:rtl w:val="0"/>
          </w:rPr>
          <w:t xml:space="preserve">Brentwood, Missouri</w:t>
        </w:r>
      </w:hyperlink>
      <w:r w:rsidDel="00000000" w:rsidR="00000000" w:rsidRPr="00000000">
        <w:rPr>
          <w:color w:val="fff6e8"/>
          <w:sz w:val="24"/>
          <w:szCs w:val="24"/>
          <w:rtl w:val="0"/>
        </w:rPr>
        <w:t xml:space="preserve">. The identifier "AM-1" refers to its orbit, passing over the equator in the morning.</w:t>
      </w:r>
    </w:p>
    <w:p w:rsidR="00000000" w:rsidDel="00000000" w:rsidP="00000000" w:rsidRDefault="00000000" w:rsidRPr="00000000" w14:paraId="00000003">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Launch</w:t>
      </w:r>
    </w:p>
    <w:p w:rsidR="00000000" w:rsidDel="00000000" w:rsidP="00000000" w:rsidRDefault="00000000" w:rsidRPr="00000000" w14:paraId="00000004">
      <w:pPr>
        <w:shd w:fill="2f302f" w:val="clear"/>
        <w:spacing w:after="240" w:before="120" w:lineRule="auto"/>
        <w:rPr>
          <w:color w:val="fff6e8"/>
          <w:sz w:val="24"/>
          <w:szCs w:val="24"/>
        </w:rPr>
      </w:pPr>
      <w:r w:rsidDel="00000000" w:rsidR="00000000" w:rsidRPr="00000000">
        <w:rPr>
          <w:color w:val="fff6e8"/>
          <w:sz w:val="24"/>
          <w:szCs w:val="24"/>
          <w:rtl w:val="0"/>
        </w:rPr>
        <w:t xml:space="preserve">The satellite was launched from </w:t>
      </w:r>
      <w:hyperlink r:id="rId17">
        <w:r w:rsidDel="00000000" w:rsidR="00000000" w:rsidRPr="00000000">
          <w:rPr>
            <w:color w:val="86b8ea"/>
            <w:sz w:val="24"/>
            <w:szCs w:val="24"/>
            <w:rtl w:val="0"/>
          </w:rPr>
          <w:t xml:space="preserve">Vandenberg Air Force Base</w:t>
        </w:r>
      </w:hyperlink>
      <w:r w:rsidDel="00000000" w:rsidR="00000000" w:rsidRPr="00000000">
        <w:rPr>
          <w:color w:val="fff6e8"/>
          <w:sz w:val="24"/>
          <w:szCs w:val="24"/>
          <w:rtl w:val="0"/>
        </w:rPr>
        <w:t xml:space="preserve"> on December 18th, 1999, aboard an </w:t>
      </w:r>
      <w:hyperlink r:id="rId18">
        <w:r w:rsidDel="00000000" w:rsidR="00000000" w:rsidRPr="00000000">
          <w:rPr>
            <w:color w:val="86b8ea"/>
            <w:sz w:val="24"/>
            <w:szCs w:val="24"/>
            <w:rtl w:val="0"/>
          </w:rPr>
          <w:t xml:space="preserve">Atlas IIAS</w:t>
        </w:r>
      </w:hyperlink>
      <w:r w:rsidDel="00000000" w:rsidR="00000000" w:rsidRPr="00000000">
        <w:rPr>
          <w:color w:val="fff6e8"/>
          <w:sz w:val="24"/>
          <w:szCs w:val="24"/>
          <w:rtl w:val="0"/>
        </w:rPr>
        <w:t xml:space="preserve"> vehicle and began collecting data on February 24th, 2000. It was placed into a near-polar, sun-synchronous orbit at an altitude of 705 km (438 mi), with a 10:30am descending node.</w:t>
      </w:r>
    </w:p>
    <w:p w:rsidR="00000000" w:rsidDel="00000000" w:rsidP="00000000" w:rsidRDefault="00000000" w:rsidRPr="00000000" w14:paraId="00000005">
      <w:pPr>
        <w:numPr>
          <w:ilvl w:val="0"/>
          <w:numId w:val="3"/>
        </w:numPr>
        <w:shd w:fill="2f302f" w:val="clear"/>
        <w:spacing w:after="0" w:afterAutospacing="0" w:before="40" w:lineRule="auto"/>
        <w:ind w:left="760" w:right="40" w:hanging="360"/>
      </w:pPr>
      <w:r w:rsidDel="00000000" w:rsidR="00000000" w:rsidRPr="00000000">
        <w:rPr>
          <w:color w:val="fff6e8"/>
          <w:sz w:val="24"/>
          <w:szCs w:val="24"/>
        </w:rPr>
        <w:drawing>
          <wp:inline distB="114300" distT="114300" distL="114300" distR="114300">
            <wp:extent cx="3810000" cy="1117600"/>
            <wp:effectExtent b="0" l="0" r="0" t="0"/>
            <wp:docPr descr="Terra's ascending orbital path in 2021" id="2" name="image10.png"/>
            <a:graphic>
              <a:graphicData uri="http://schemas.openxmlformats.org/drawingml/2006/picture">
                <pic:pic>
                  <pic:nvPicPr>
                    <pic:cNvPr descr="Terra's ascending orbital path in 2021" id="0" name="image10.png"/>
                    <pic:cNvPicPr preferRelativeResize="0"/>
                  </pic:nvPicPr>
                  <pic:blipFill>
                    <a:blip r:embed="rId19"/>
                    <a:srcRect b="0" l="0" r="0" t="0"/>
                    <a:stretch>
                      <a:fillRect/>
                    </a:stretch>
                  </pic:blipFill>
                  <pic:spPr>
                    <a:xfrm>
                      <a:off x="0" y="0"/>
                      <a:ext cx="3810000" cy="11176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Terra's ascending orbital path in 2021</w:t>
      </w:r>
    </w:p>
    <w:p w:rsidR="00000000" w:rsidDel="00000000" w:rsidP="00000000" w:rsidRDefault="00000000" w:rsidRPr="00000000" w14:paraId="00000006">
      <w:pPr>
        <w:numPr>
          <w:ilvl w:val="0"/>
          <w:numId w:val="3"/>
        </w:numPr>
        <w:shd w:fill="2f302f" w:val="clear"/>
        <w:spacing w:after="6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3810000" cy="1117600"/>
            <wp:effectExtent b="0" l="0" r="0" t="0"/>
            <wp:docPr descr="Terra's descending orbital path in 2021" id="8" name="image12.png"/>
            <a:graphic>
              <a:graphicData uri="http://schemas.openxmlformats.org/drawingml/2006/picture">
                <pic:pic>
                  <pic:nvPicPr>
                    <pic:cNvPr descr="Terra's descending orbital path in 2021" id="0" name="image12.png"/>
                    <pic:cNvPicPr preferRelativeResize="0"/>
                  </pic:nvPicPr>
                  <pic:blipFill>
                    <a:blip r:embed="rId20"/>
                    <a:srcRect b="0" l="0" r="0" t="0"/>
                    <a:stretch>
                      <a:fillRect/>
                    </a:stretch>
                  </pic:blipFill>
                  <pic:spPr>
                    <a:xfrm>
                      <a:off x="0" y="0"/>
                      <a:ext cx="3810000" cy="11176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Terra's descending orbital path in 2021</w:t>
      </w:r>
    </w:p>
    <w:p w:rsidR="00000000" w:rsidDel="00000000" w:rsidP="00000000" w:rsidRDefault="00000000" w:rsidRPr="00000000" w14:paraId="00000007">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Instruments</w:t>
      </w:r>
    </w:p>
    <w:p w:rsidR="00000000" w:rsidDel="00000000" w:rsidP="00000000" w:rsidRDefault="00000000" w:rsidRPr="00000000" w14:paraId="00000008">
      <w:pPr>
        <w:spacing w:after="120" w:lineRule="auto"/>
        <w:jc w:val="center"/>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Pr>
        <w:drawing>
          <wp:inline distB="114300" distT="114300" distL="114300" distR="114300">
            <wp:extent cx="3810000" cy="3784600"/>
            <wp:effectExtent b="9525" l="9525" r="9525" t="9525"/>
            <wp:docPr id="9" name="image11.gif"/>
            <a:graphic>
              <a:graphicData uri="http://schemas.openxmlformats.org/drawingml/2006/picture">
                <pic:pic>
                  <pic:nvPicPr>
                    <pic:cNvPr id="0" name="image11.gif"/>
                    <pic:cNvPicPr preferRelativeResize="0"/>
                  </pic:nvPicPr>
                  <pic:blipFill>
                    <a:blip r:embed="rId21"/>
                    <a:srcRect b="0" l="0" r="0" t="0"/>
                    <a:stretch>
                      <a:fillRect/>
                    </a:stretch>
                  </pic:blipFill>
                  <pic:spPr>
                    <a:xfrm>
                      <a:off x="0" y="0"/>
                      <a:ext cx="3810000" cy="3784600"/>
                    </a:xfrm>
                    <a:prstGeom prst="rect"/>
                    <a:ln w="9525">
                      <a:solidFill>
                        <a:srgbClr val="666968"/>
                      </a:solidFill>
                      <a:prstDash val="solid"/>
                    </a:ln>
                  </pic:spPr>
                </pic:pic>
              </a:graphicData>
            </a:graphic>
          </wp:inline>
        </w:drawing>
      </w:r>
      <w:r w:rsidDel="00000000" w:rsidR="00000000" w:rsidRPr="00000000">
        <w:fldChar w:fldCharType="begin"/>
        <w:instrText xml:space="preserve"> HYPERLINK "https://en.wikipedia.org/wiki/File:PIA22825-FireballOverBeringSeaFromSpace-TerraSatellite-20181218.gif" </w:instrText>
        <w:fldChar w:fldCharType="separate"/>
      </w:r>
      <w:r w:rsidDel="00000000" w:rsidR="00000000" w:rsidRPr="00000000">
        <w:rPr>
          <w:rtl w:val="0"/>
        </w:rPr>
      </w:r>
    </w:p>
    <w:p w:rsidR="00000000" w:rsidDel="00000000" w:rsidP="00000000" w:rsidRDefault="00000000" w:rsidRPr="00000000" w14:paraId="00000009">
      <w:pPr>
        <w:spacing w:after="120" w:line="335.99999999999994" w:lineRule="auto"/>
        <w:jc w:val="center"/>
        <w:rPr>
          <w:color w:val="fff6e8"/>
          <w:sz w:val="21"/>
          <w:szCs w:val="21"/>
          <w:shd w:fill="333433" w:val="clear"/>
        </w:rPr>
      </w:pPr>
      <w:r w:rsidDel="00000000" w:rsidR="00000000" w:rsidRPr="00000000">
        <w:fldChar w:fldCharType="end"/>
      </w:r>
      <w:hyperlink r:id="rId22">
        <w:r w:rsidDel="00000000" w:rsidR="00000000" w:rsidRPr="00000000">
          <w:rPr>
            <w:color w:val="86b8ea"/>
            <w:sz w:val="21"/>
            <w:szCs w:val="21"/>
            <w:shd w:fill="333433" w:val="clear"/>
            <w:rtl w:val="0"/>
          </w:rPr>
          <w:t xml:space="preserve">Fireball</w:t>
        </w:r>
      </w:hyperlink>
      <w:r w:rsidDel="00000000" w:rsidR="00000000" w:rsidRPr="00000000">
        <w:rPr>
          <w:color w:val="fff6e8"/>
          <w:sz w:val="21"/>
          <w:szCs w:val="21"/>
          <w:shd w:fill="333433" w:val="clear"/>
          <w:rtl w:val="0"/>
        </w:rPr>
        <w:t xml:space="preserve"> over the </w:t>
      </w:r>
      <w:hyperlink r:id="rId23">
        <w:r w:rsidDel="00000000" w:rsidR="00000000" w:rsidRPr="00000000">
          <w:rPr>
            <w:color w:val="86b8ea"/>
            <w:sz w:val="21"/>
            <w:szCs w:val="21"/>
            <w:shd w:fill="333433" w:val="clear"/>
            <w:rtl w:val="0"/>
          </w:rPr>
          <w:t xml:space="preserve">Bering Sea</w:t>
        </w:r>
      </w:hyperlink>
      <w:r w:rsidDel="00000000" w:rsidR="00000000" w:rsidRPr="00000000">
        <w:rPr>
          <w:color w:val="fff6e8"/>
          <w:sz w:val="21"/>
          <w:szCs w:val="21"/>
          <w:shd w:fill="333433" w:val="clear"/>
          <w:rtl w:val="0"/>
        </w:rPr>
        <w:t xml:space="preserve"> viewed from space by the Terra satellite</w:t>
      </w:r>
    </w:p>
    <w:p w:rsidR="00000000" w:rsidDel="00000000" w:rsidP="00000000" w:rsidRDefault="00000000" w:rsidRPr="00000000" w14:paraId="0000000A">
      <w:pPr>
        <w:spacing w:after="120" w:line="335.99999999999994" w:lineRule="auto"/>
        <w:jc w:val="center"/>
        <w:rPr>
          <w:color w:val="fff6e8"/>
          <w:sz w:val="21"/>
          <w:szCs w:val="21"/>
          <w:shd w:fill="333433" w:val="clear"/>
        </w:rPr>
      </w:pPr>
      <w:r w:rsidDel="00000000" w:rsidR="00000000" w:rsidRPr="00000000">
        <w:rPr>
          <w:color w:val="fff6e8"/>
          <w:sz w:val="21"/>
          <w:szCs w:val="21"/>
          <w:shd w:fill="333433" w:val="clear"/>
          <w:rtl w:val="0"/>
        </w:rPr>
        <w:t xml:space="preserve">(December 18, 2018)</w:t>
      </w:r>
    </w:p>
    <w:p w:rsidR="00000000" w:rsidDel="00000000" w:rsidP="00000000" w:rsidRDefault="00000000" w:rsidRPr="00000000" w14:paraId="0000000B">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Terra carries a payload of five remote sensors designed to monitor the state of Earth's </w:t>
      </w:r>
      <w:hyperlink r:id="rId24">
        <w:r w:rsidDel="00000000" w:rsidR="00000000" w:rsidRPr="00000000">
          <w:rPr>
            <w:color w:val="86b8ea"/>
            <w:sz w:val="24"/>
            <w:szCs w:val="24"/>
            <w:rtl w:val="0"/>
          </w:rPr>
          <w:t xml:space="preserve">environment</w:t>
        </w:r>
      </w:hyperlink>
      <w:r w:rsidDel="00000000" w:rsidR="00000000" w:rsidRPr="00000000">
        <w:rPr>
          <w:color w:val="fff6e8"/>
          <w:sz w:val="24"/>
          <w:szCs w:val="24"/>
          <w:rtl w:val="0"/>
        </w:rPr>
        <w:t xml:space="preserve"> and ongoing changes in its </w:t>
      </w:r>
      <w:hyperlink r:id="rId25">
        <w:r w:rsidDel="00000000" w:rsidR="00000000" w:rsidRPr="00000000">
          <w:rPr>
            <w:color w:val="86b8ea"/>
            <w:sz w:val="24"/>
            <w:szCs w:val="24"/>
            <w:rtl w:val="0"/>
          </w:rPr>
          <w:t xml:space="preserve">climate</w:t>
        </w:r>
      </w:hyperlink>
      <w:r w:rsidDel="00000000" w:rsidR="00000000" w:rsidRPr="00000000">
        <w:rPr>
          <w:color w:val="fff6e8"/>
          <w:sz w:val="24"/>
          <w:szCs w:val="24"/>
          <w:rtl w:val="0"/>
        </w:rPr>
        <w:t xml:space="preserve"> system:</w:t>
      </w:r>
      <w:hyperlink r:id="rId26">
        <w:r w:rsidDel="00000000" w:rsidR="00000000" w:rsidRPr="00000000">
          <w:rPr>
            <w:color w:val="86b8ea"/>
            <w:sz w:val="32"/>
            <w:szCs w:val="32"/>
            <w:vertAlign w:val="superscript"/>
            <w:rtl w:val="0"/>
          </w:rPr>
          <w:t xml:space="preserve">[2]</w:t>
        </w:r>
      </w:hyperlink>
      <w:r w:rsidDel="00000000" w:rsidR="00000000" w:rsidRPr="00000000">
        <w:rPr>
          <w:rtl w:val="0"/>
        </w:rPr>
      </w:r>
    </w:p>
    <w:p w:rsidR="00000000" w:rsidDel="00000000" w:rsidP="00000000" w:rsidRDefault="00000000" w:rsidRPr="00000000" w14:paraId="0000000C">
      <w:pPr>
        <w:numPr>
          <w:ilvl w:val="0"/>
          <w:numId w:val="1"/>
        </w:numPr>
        <w:shd w:fill="2f302f" w:val="clear"/>
        <w:spacing w:after="0" w:afterAutospacing="0" w:before="0" w:lineRule="auto"/>
        <w:ind w:left="1080" w:hanging="360"/>
      </w:pPr>
      <w:hyperlink r:id="rId27">
        <w:r w:rsidDel="00000000" w:rsidR="00000000" w:rsidRPr="00000000">
          <w:rPr>
            <w:color w:val="86b8ea"/>
            <w:sz w:val="24"/>
            <w:szCs w:val="24"/>
            <w:rtl w:val="0"/>
          </w:rPr>
          <w:t xml:space="preserve">ASTER</w:t>
        </w:r>
      </w:hyperlink>
      <w:r w:rsidDel="00000000" w:rsidR="00000000" w:rsidRPr="00000000">
        <w:rPr>
          <w:color w:val="fff6e8"/>
          <w:sz w:val="24"/>
          <w:szCs w:val="24"/>
          <w:rtl w:val="0"/>
        </w:rPr>
        <w:t xml:space="preserve"> (Advanced Spaceborne Thermal Emission and Reflection Radiometer)</w:t>
      </w:r>
      <w:hyperlink r:id="rId28">
        <w:r w:rsidDel="00000000" w:rsidR="00000000" w:rsidRPr="00000000">
          <w:rPr>
            <w:color w:val="86b8ea"/>
            <w:sz w:val="32"/>
            <w:szCs w:val="32"/>
            <w:vertAlign w:val="superscript"/>
            <w:rtl w:val="0"/>
          </w:rPr>
          <w:t xml:space="preserve">[3]</w:t>
        </w:r>
      </w:hyperlink>
      <w:r w:rsidDel="00000000" w:rsidR="00000000" w:rsidRPr="00000000">
        <w:rPr>
          <w:color w:val="fff6e8"/>
          <w:sz w:val="24"/>
          <w:szCs w:val="24"/>
          <w:rtl w:val="0"/>
        </w:rPr>
        <w:t xml:space="preserve"> ASTER creates high-resolution images of clouds, ice, water and the land surface using 3 different sensor subsystems. They are the Shortwave Infrared (SWIR); Thermal Infrared (TIR); and Visible and Near Infrared (VNIR). They cover 14 multi-spectral bands from visible to the thermal infrared. The SWIR stopped working in 2008. ASTER was provided by Japan's Ministry of Economy, Trade, and Industry.</w:t>
      </w:r>
      <w:hyperlink r:id="rId29">
        <w:r w:rsidDel="00000000" w:rsidR="00000000" w:rsidRPr="00000000">
          <w:rPr>
            <w:color w:val="86b8ea"/>
            <w:sz w:val="32"/>
            <w:szCs w:val="32"/>
            <w:vertAlign w:val="superscript"/>
            <w:rtl w:val="0"/>
          </w:rPr>
          <w:t xml:space="preserve">[4]</w:t>
        </w:r>
      </w:hyperlink>
      <w:r w:rsidDel="00000000" w:rsidR="00000000" w:rsidRPr="00000000">
        <w:rPr>
          <w:rtl w:val="0"/>
        </w:rPr>
      </w:r>
    </w:p>
    <w:p w:rsidR="00000000" w:rsidDel="00000000" w:rsidP="00000000" w:rsidRDefault="00000000" w:rsidRPr="00000000" w14:paraId="0000000D">
      <w:pPr>
        <w:numPr>
          <w:ilvl w:val="0"/>
          <w:numId w:val="1"/>
        </w:numPr>
        <w:shd w:fill="2f302f" w:val="clear"/>
        <w:spacing w:after="0" w:afterAutospacing="0" w:before="0" w:lineRule="auto"/>
        <w:ind w:left="1080" w:hanging="360"/>
      </w:pPr>
      <w:hyperlink r:id="rId30">
        <w:r w:rsidDel="00000000" w:rsidR="00000000" w:rsidRPr="00000000">
          <w:rPr>
            <w:color w:val="86b8ea"/>
            <w:sz w:val="24"/>
            <w:szCs w:val="24"/>
            <w:rtl w:val="0"/>
          </w:rPr>
          <w:t xml:space="preserve">CERES</w:t>
        </w:r>
      </w:hyperlink>
      <w:r w:rsidDel="00000000" w:rsidR="00000000" w:rsidRPr="00000000">
        <w:rPr>
          <w:color w:val="fff6e8"/>
          <w:sz w:val="24"/>
          <w:szCs w:val="24"/>
          <w:rtl w:val="0"/>
        </w:rPr>
        <w:t xml:space="preserve"> (Clouds and the Earth's Radiant Energy System)</w:t>
      </w:r>
    </w:p>
    <w:p w:rsidR="00000000" w:rsidDel="00000000" w:rsidP="00000000" w:rsidRDefault="00000000" w:rsidRPr="00000000" w14:paraId="0000000E">
      <w:pPr>
        <w:numPr>
          <w:ilvl w:val="0"/>
          <w:numId w:val="1"/>
        </w:numPr>
        <w:shd w:fill="2f302f" w:val="clear"/>
        <w:spacing w:after="0" w:afterAutospacing="0" w:before="0" w:lineRule="auto"/>
        <w:ind w:left="1080" w:hanging="360"/>
      </w:pPr>
      <w:hyperlink r:id="rId31">
        <w:r w:rsidDel="00000000" w:rsidR="00000000" w:rsidRPr="00000000">
          <w:rPr>
            <w:color w:val="86b8ea"/>
            <w:sz w:val="24"/>
            <w:szCs w:val="24"/>
            <w:rtl w:val="0"/>
          </w:rPr>
          <w:t xml:space="preserve">MISR</w:t>
        </w:r>
      </w:hyperlink>
      <w:r w:rsidDel="00000000" w:rsidR="00000000" w:rsidRPr="00000000">
        <w:rPr>
          <w:color w:val="fff6e8"/>
          <w:sz w:val="24"/>
          <w:szCs w:val="24"/>
          <w:rtl w:val="0"/>
        </w:rPr>
        <w:t xml:space="preserve"> (Multi-angle Imaging SpectroRadiometer)</w:t>
      </w:r>
    </w:p>
    <w:p w:rsidR="00000000" w:rsidDel="00000000" w:rsidP="00000000" w:rsidRDefault="00000000" w:rsidRPr="00000000" w14:paraId="0000000F">
      <w:pPr>
        <w:numPr>
          <w:ilvl w:val="0"/>
          <w:numId w:val="1"/>
        </w:numPr>
        <w:shd w:fill="2f302f" w:val="clear"/>
        <w:spacing w:after="0" w:afterAutospacing="0" w:before="0" w:lineRule="auto"/>
        <w:ind w:left="1080" w:hanging="360"/>
      </w:pPr>
      <w:hyperlink r:id="rId32">
        <w:r w:rsidDel="00000000" w:rsidR="00000000" w:rsidRPr="00000000">
          <w:rPr>
            <w:color w:val="86b8ea"/>
            <w:sz w:val="24"/>
            <w:szCs w:val="24"/>
            <w:rtl w:val="0"/>
          </w:rPr>
          <w:t xml:space="preserve">MODIS</w:t>
        </w:r>
      </w:hyperlink>
      <w:r w:rsidDel="00000000" w:rsidR="00000000" w:rsidRPr="00000000">
        <w:rPr>
          <w:color w:val="fff6e8"/>
          <w:sz w:val="24"/>
          <w:szCs w:val="24"/>
          <w:rtl w:val="0"/>
        </w:rPr>
        <w:t xml:space="preserve"> (Moderate-resolution Imaging Spectroradiometer)</w:t>
      </w:r>
      <w:hyperlink r:id="rId33">
        <w:r w:rsidDel="00000000" w:rsidR="00000000" w:rsidRPr="00000000">
          <w:rPr>
            <w:color w:val="86b8ea"/>
            <w:sz w:val="32"/>
            <w:szCs w:val="32"/>
            <w:vertAlign w:val="superscript"/>
            <w:rtl w:val="0"/>
          </w:rPr>
          <w:t xml:space="preserve">[5]</w:t>
        </w:r>
      </w:hyperlink>
      <w:r w:rsidDel="00000000" w:rsidR="00000000" w:rsidRPr="00000000">
        <w:rPr>
          <w:rtl w:val="0"/>
        </w:rPr>
      </w:r>
    </w:p>
    <w:p w:rsidR="00000000" w:rsidDel="00000000" w:rsidP="00000000" w:rsidRDefault="00000000" w:rsidRPr="00000000" w14:paraId="00000010">
      <w:pPr>
        <w:numPr>
          <w:ilvl w:val="0"/>
          <w:numId w:val="1"/>
        </w:numPr>
        <w:shd w:fill="2f302f" w:val="clear"/>
        <w:spacing w:after="20" w:before="0" w:lineRule="auto"/>
        <w:ind w:left="1080" w:hanging="360"/>
      </w:pPr>
      <w:hyperlink r:id="rId34">
        <w:r w:rsidDel="00000000" w:rsidR="00000000" w:rsidRPr="00000000">
          <w:rPr>
            <w:color w:val="86b8ea"/>
            <w:sz w:val="24"/>
            <w:szCs w:val="24"/>
            <w:rtl w:val="0"/>
          </w:rPr>
          <w:t xml:space="preserve">MOPITT</w:t>
        </w:r>
      </w:hyperlink>
      <w:r w:rsidDel="00000000" w:rsidR="00000000" w:rsidRPr="00000000">
        <w:rPr>
          <w:color w:val="fff6e8"/>
          <w:sz w:val="24"/>
          <w:szCs w:val="24"/>
          <w:rtl w:val="0"/>
        </w:rPr>
        <w:t xml:space="preserve"> (Measurements of Pollution in the Troposphere)</w:t>
      </w:r>
      <w:hyperlink r:id="rId35">
        <w:r w:rsidDel="00000000" w:rsidR="00000000" w:rsidRPr="00000000">
          <w:rPr>
            <w:color w:val="86b8ea"/>
            <w:sz w:val="32"/>
            <w:szCs w:val="32"/>
            <w:vertAlign w:val="superscript"/>
            <w:rtl w:val="0"/>
          </w:rPr>
          <w:t xml:space="preserve">[6]</w:t>
        </w:r>
      </w:hyperlink>
      <w:r w:rsidDel="00000000" w:rsidR="00000000" w:rsidRPr="00000000">
        <w:rPr>
          <w:rtl w:val="0"/>
        </w:rPr>
      </w:r>
    </w:p>
    <w:p w:rsidR="00000000" w:rsidDel="00000000" w:rsidP="00000000" w:rsidRDefault="00000000" w:rsidRPr="00000000" w14:paraId="00000011">
      <w:pPr>
        <w:shd w:fill="2f302f" w:val="clear"/>
        <w:spacing w:after="240" w:before="120" w:lineRule="auto"/>
        <w:rPr>
          <w:color w:val="fff6e8"/>
          <w:sz w:val="24"/>
          <w:szCs w:val="24"/>
        </w:rPr>
      </w:pPr>
      <w:r w:rsidDel="00000000" w:rsidR="00000000" w:rsidRPr="00000000">
        <w:rPr>
          <w:color w:val="fff6e8"/>
          <w:sz w:val="24"/>
          <w:szCs w:val="24"/>
          <w:rtl w:val="0"/>
        </w:rPr>
        <w:t xml:space="preserve">Data from the satellite helps scientists better understand the spread of pollution around the globe. Studies have used instruments on Terra to examine trends in global carbon monoxide and </w:t>
      </w:r>
      <w:hyperlink r:id="rId36">
        <w:r w:rsidDel="00000000" w:rsidR="00000000" w:rsidRPr="00000000">
          <w:rPr>
            <w:color w:val="86b8ea"/>
            <w:sz w:val="24"/>
            <w:szCs w:val="24"/>
            <w:rtl w:val="0"/>
          </w:rPr>
          <w:t xml:space="preserve">aerosol</w:t>
        </w:r>
      </w:hyperlink>
      <w:r w:rsidDel="00000000" w:rsidR="00000000" w:rsidRPr="00000000">
        <w:rPr>
          <w:color w:val="fff6e8"/>
          <w:sz w:val="24"/>
          <w:szCs w:val="24"/>
          <w:rtl w:val="0"/>
        </w:rPr>
        <w:t xml:space="preserve"> pollution.</w:t>
      </w:r>
      <w:hyperlink r:id="rId37">
        <w:r w:rsidDel="00000000" w:rsidR="00000000" w:rsidRPr="00000000">
          <w:rPr>
            <w:color w:val="86b8ea"/>
            <w:sz w:val="32"/>
            <w:szCs w:val="32"/>
            <w:vertAlign w:val="superscript"/>
            <w:rtl w:val="0"/>
          </w:rPr>
          <w:t xml:space="preserve">[7]</w:t>
        </w:r>
      </w:hyperlink>
      <w:r w:rsidDel="00000000" w:rsidR="00000000" w:rsidRPr="00000000">
        <w:rPr>
          <w:color w:val="fff6e8"/>
          <w:sz w:val="24"/>
          <w:szCs w:val="24"/>
          <w:rtl w:val="0"/>
        </w:rPr>
        <w:t xml:space="preserve"> The data collected by Terra will ultimately become a new, 15-year global data set.</w:t>
      </w:r>
    </w:p>
    <w:p w:rsidR="00000000" w:rsidDel="00000000" w:rsidP="00000000" w:rsidRDefault="00000000" w:rsidRPr="00000000" w14:paraId="00000012">
      <w:pPr>
        <w:spacing w:after="120" w:lineRule="auto"/>
        <w:jc w:val="center"/>
        <w:rPr>
          <w:color w:val="fff6e8"/>
          <w:sz w:val="24"/>
          <w:szCs w:val="24"/>
        </w:rPr>
      </w:pPr>
      <w:r w:rsidDel="00000000" w:rsidR="00000000" w:rsidRPr="00000000">
        <w:rPr>
          <w:color w:val="fff6e8"/>
          <w:sz w:val="24"/>
          <w:szCs w:val="24"/>
        </w:rPr>
        <w:drawing>
          <wp:inline distB="114300" distT="114300" distL="114300" distR="114300">
            <wp:extent cx="5943600" cy="1346200"/>
            <wp:effectExtent b="9525" l="9525" r="9525" t="9525"/>
            <wp:docPr id="13" name="image13.jpg"/>
            <a:graphic>
              <a:graphicData uri="http://schemas.openxmlformats.org/drawingml/2006/picture">
                <pic:pic>
                  <pic:nvPicPr>
                    <pic:cNvPr id="0" name="image13.jpg"/>
                    <pic:cNvPicPr preferRelativeResize="0"/>
                  </pic:nvPicPr>
                  <pic:blipFill>
                    <a:blip r:embed="rId38"/>
                    <a:srcRect b="0" l="0" r="0" t="0"/>
                    <a:stretch>
                      <a:fillRect/>
                    </a:stretch>
                  </pic:blipFill>
                  <pic:spPr>
                    <a:xfrm>
                      <a:off x="0" y="0"/>
                      <a:ext cx="5943600" cy="1346200"/>
                    </a:xfrm>
                    <a:prstGeom prst="rect"/>
                    <a:ln w="9525">
                      <a:solidFill>
                        <a:srgbClr val="666968"/>
                      </a:solidFill>
                      <a:prstDash val="solid"/>
                    </a:ln>
                  </pic:spPr>
                </pic:pic>
              </a:graphicData>
            </a:graphic>
          </wp:inline>
        </w:drawing>
      </w:r>
      <w:r w:rsidDel="00000000" w:rsidR="00000000" w:rsidRPr="00000000">
        <w:fldChar w:fldCharType="begin"/>
        <w:instrText xml:space="preserve"> HYPERLINK "https://en.wikipedia.org/wiki/File:Terra_(EOS-AM1)_Satellite_Insturments.jpg" </w:instrText>
        <w:fldChar w:fldCharType="separate"/>
      </w:r>
      <w:r w:rsidDel="00000000" w:rsidR="00000000" w:rsidRPr="00000000">
        <w:rPr>
          <w:rtl w:val="0"/>
        </w:rPr>
      </w:r>
    </w:p>
    <w:p w:rsidR="00000000" w:rsidDel="00000000" w:rsidP="00000000" w:rsidRDefault="00000000" w:rsidRPr="00000000" w14:paraId="00000013">
      <w:pPr>
        <w:spacing w:after="120" w:lineRule="auto"/>
        <w:jc w:val="center"/>
        <w:rPr>
          <w:color w:val="fff6e8"/>
          <w:sz w:val="21"/>
          <w:szCs w:val="21"/>
          <w:shd w:fill="333433" w:val="clear"/>
        </w:rPr>
      </w:pPr>
      <w:r w:rsidDel="00000000" w:rsidR="00000000" w:rsidRPr="00000000">
        <w:fldChar w:fldCharType="end"/>
      </w:r>
      <w:r w:rsidDel="00000000" w:rsidR="00000000" w:rsidRPr="00000000">
        <w:rPr>
          <w:color w:val="fff6e8"/>
          <w:sz w:val="21"/>
          <w:szCs w:val="21"/>
          <w:shd w:fill="333433" w:val="clear"/>
          <w:rtl w:val="0"/>
        </w:rPr>
        <w:t xml:space="preserve">Instruments of EOS-AM1</w:t>
      </w:r>
    </w:p>
    <w:p w:rsidR="00000000" w:rsidDel="00000000" w:rsidP="00000000" w:rsidRDefault="00000000" w:rsidRPr="00000000" w14:paraId="00000014">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Operations</w:t>
      </w:r>
    </w:p>
    <w:p w:rsidR="00000000" w:rsidDel="00000000" w:rsidP="00000000" w:rsidRDefault="00000000" w:rsidRPr="00000000" w14:paraId="00000015">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After launch, operators observed that high energy protons like those found over the </w:t>
      </w:r>
      <w:hyperlink r:id="rId39">
        <w:r w:rsidDel="00000000" w:rsidR="00000000" w:rsidRPr="00000000">
          <w:rPr>
            <w:color w:val="86b8ea"/>
            <w:sz w:val="24"/>
            <w:szCs w:val="24"/>
            <w:rtl w:val="0"/>
          </w:rPr>
          <w:t xml:space="preserve">South Atlantic Anomaly</w:t>
        </w:r>
      </w:hyperlink>
      <w:r w:rsidDel="00000000" w:rsidR="00000000" w:rsidRPr="00000000">
        <w:rPr>
          <w:color w:val="fff6e8"/>
          <w:sz w:val="24"/>
          <w:szCs w:val="24"/>
          <w:rtl w:val="0"/>
        </w:rPr>
        <w:t xml:space="preserve"> or the poles could induce single-event upsets that would cause the Motor Drive Assembly (MDA) Built-In Test Equipment (BITE) to turn off the MDA. These false shut-downs occur 12–14 times a month and eventually the operations team automated the recovery to reduce the impact of these shut-downs.</w:t>
      </w:r>
      <w:hyperlink r:id="rId40">
        <w:r w:rsidDel="00000000" w:rsidR="00000000" w:rsidRPr="00000000">
          <w:rPr>
            <w:color w:val="86b8ea"/>
            <w:sz w:val="32"/>
            <w:szCs w:val="32"/>
            <w:vertAlign w:val="superscript"/>
            <w:rtl w:val="0"/>
          </w:rPr>
          <w:t xml:space="preserve">[8]</w:t>
        </w:r>
      </w:hyperlink>
      <w:r w:rsidDel="00000000" w:rsidR="00000000" w:rsidRPr="00000000">
        <w:rPr>
          <w:rtl w:val="0"/>
        </w:rPr>
      </w:r>
    </w:p>
    <w:p w:rsidR="00000000" w:rsidDel="00000000" w:rsidP="00000000" w:rsidRDefault="00000000" w:rsidRPr="00000000" w14:paraId="00000016">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Starting in 2007, increased thermal resistance in the SWIR cryocooler of the ASTER instrument caused the temperature to gradually increase. By 2008, despite frequent attempts to recycle the cryocooler the data began to significantly degrade and on January 12, 2009, ASTER managers declared the SWIR no longer functional due to anomalously high SWIR detector temperatures. Data gathered after April 2008 was declared not usable.</w:t>
      </w:r>
      <w:hyperlink r:id="rId41">
        <w:r w:rsidDel="00000000" w:rsidR="00000000" w:rsidRPr="00000000">
          <w:rPr>
            <w:color w:val="86b8ea"/>
            <w:sz w:val="32"/>
            <w:szCs w:val="32"/>
            <w:vertAlign w:val="superscript"/>
            <w:rtl w:val="0"/>
          </w:rPr>
          <w:t xml:space="preserve">[9]</w:t>
        </w:r>
      </w:hyperlink>
      <w:r w:rsidDel="00000000" w:rsidR="00000000" w:rsidRPr="00000000">
        <w:rPr>
          <w:rtl w:val="0"/>
        </w:rPr>
      </w:r>
    </w:p>
    <w:p w:rsidR="00000000" w:rsidDel="00000000" w:rsidP="00000000" w:rsidRDefault="00000000" w:rsidRPr="00000000" w14:paraId="00000017">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On October 13, 2009, Terra suffered a single battery cell failure anomaly and a battery heater control anomaly likely the result of a Micrometeoroid or Orbital Debris (MMOD) strike.</w:t>
      </w:r>
      <w:hyperlink r:id="rId42">
        <w:r w:rsidDel="00000000" w:rsidR="00000000" w:rsidRPr="00000000">
          <w:rPr>
            <w:color w:val="86b8ea"/>
            <w:sz w:val="32"/>
            <w:szCs w:val="32"/>
            <w:vertAlign w:val="superscript"/>
            <w:rtl w:val="0"/>
          </w:rPr>
          <w:t xml:space="preserve">[8]</w:t>
        </w:r>
      </w:hyperlink>
      <w:r w:rsidDel="00000000" w:rsidR="00000000" w:rsidRPr="00000000">
        <w:rPr>
          <w:rtl w:val="0"/>
        </w:rPr>
      </w:r>
    </w:p>
    <w:p w:rsidR="00000000" w:rsidDel="00000000" w:rsidP="00000000" w:rsidRDefault="00000000" w:rsidRPr="00000000" w14:paraId="00000018">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On February 27, 2020, the Terra flight operations team conducted Terra's last inclination adjust maneuver due to the satellite's limited remaining fuel. With no more such maneuvers, Terra's mean local time has begun to drift starting in April 2021 and with it, its data quality. In October 2022, Terra is expected to reach and exceed a 10:15 AM MLT crossing which is expected to lead operators to initiate a constellation exit to a lower orbit altitude (694 km). Decommissioning would occur around 2025-26 followed by an un-controlled reentry several years later.</w:t>
      </w:r>
      <w:hyperlink r:id="rId43">
        <w:r w:rsidDel="00000000" w:rsidR="00000000" w:rsidRPr="00000000">
          <w:rPr>
            <w:color w:val="86b8ea"/>
            <w:sz w:val="32"/>
            <w:szCs w:val="32"/>
            <w:vertAlign w:val="superscript"/>
            <w:rtl w:val="0"/>
          </w:rPr>
          <w:t xml:space="preserve">[10]</w:t>
        </w:r>
      </w:hyperlink>
      <w:r w:rsidDel="00000000" w:rsidR="00000000" w:rsidRPr="00000000">
        <w:rPr>
          <w:rtl w:val="0"/>
        </w:rPr>
      </w:r>
    </w:p>
    <w:p w:rsidR="00000000" w:rsidDel="00000000" w:rsidP="00000000" w:rsidRDefault="00000000" w:rsidRPr="00000000" w14:paraId="00000019">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Malicious cyber activities</w:t>
      </w:r>
    </w:p>
    <w:p w:rsidR="00000000" w:rsidDel="00000000" w:rsidP="00000000" w:rsidRDefault="00000000" w:rsidRPr="00000000" w14:paraId="0000001A">
      <w:pPr>
        <w:shd w:fill="2f302f" w:val="clear"/>
        <w:spacing w:after="240" w:before="120" w:lineRule="auto"/>
        <w:rPr>
          <w:color w:val="86b8ea"/>
          <w:sz w:val="32"/>
          <w:szCs w:val="32"/>
          <w:vertAlign w:val="superscript"/>
        </w:rPr>
      </w:pPr>
      <w:r w:rsidDel="00000000" w:rsidR="00000000" w:rsidRPr="00000000">
        <w:rPr>
          <w:color w:val="fff6e8"/>
          <w:sz w:val="24"/>
          <w:szCs w:val="24"/>
          <w:rtl w:val="0"/>
        </w:rPr>
        <w:t xml:space="preserve">In June and October 2008 the spacecraft was targeted by hackers who gained unauthorized access to its command and control systems, but did not issue any commands.</w:t>
      </w:r>
      <w:hyperlink r:id="rId44">
        <w:r w:rsidDel="00000000" w:rsidR="00000000" w:rsidRPr="00000000">
          <w:rPr>
            <w:color w:val="86b8ea"/>
            <w:sz w:val="32"/>
            <w:szCs w:val="32"/>
            <w:vertAlign w:val="superscript"/>
            <w:rtl w:val="0"/>
          </w:rPr>
          <w:t xml:space="preserve">[11]</w:t>
        </w:r>
      </w:hyperlink>
      <w:r w:rsidDel="00000000" w:rsidR="00000000" w:rsidRPr="00000000">
        <w:rPr>
          <w:rtl w:val="0"/>
        </w:rPr>
      </w:r>
    </w:p>
    <w:p w:rsidR="00000000" w:rsidDel="00000000" w:rsidP="00000000" w:rsidRDefault="00000000" w:rsidRPr="00000000" w14:paraId="0000001B">
      <w:pPr>
        <w:shd w:fill="2f302f" w:val="clear"/>
        <w:spacing w:after="60" w:before="60" w:line="330" w:lineRule="auto"/>
        <w:rPr>
          <w:rFonts w:ascii="Georgia" w:cs="Georgia" w:eastAsia="Georgia" w:hAnsi="Georgia"/>
          <w:b w:val="1"/>
          <w:color w:val="fffff3"/>
          <w:sz w:val="45"/>
          <w:szCs w:val="45"/>
        </w:rPr>
      </w:pPr>
      <w:r w:rsidDel="00000000" w:rsidR="00000000" w:rsidRPr="00000000">
        <w:rPr>
          <w:rFonts w:ascii="Georgia" w:cs="Georgia" w:eastAsia="Georgia" w:hAnsi="Georgia"/>
          <w:b w:val="1"/>
          <w:color w:val="fffff3"/>
          <w:sz w:val="45"/>
          <w:szCs w:val="45"/>
          <w:rtl w:val="0"/>
        </w:rPr>
        <w:t xml:space="preserve">Gallery of images by Terra</w:t>
      </w:r>
    </w:p>
    <w:p w:rsidR="00000000" w:rsidDel="00000000" w:rsidP="00000000" w:rsidRDefault="00000000" w:rsidRPr="00000000" w14:paraId="0000001C">
      <w:pPr>
        <w:numPr>
          <w:ilvl w:val="0"/>
          <w:numId w:val="2"/>
        </w:numPr>
        <w:shd w:fill="2f302f" w:val="clear"/>
        <w:spacing w:after="0" w:afterAutospacing="0" w:before="40" w:lineRule="auto"/>
        <w:ind w:left="760" w:right="40" w:hanging="360"/>
      </w:pPr>
      <w:r w:rsidDel="00000000" w:rsidR="00000000" w:rsidRPr="00000000">
        <w:rPr>
          <w:rFonts w:ascii="Georgia" w:cs="Georgia" w:eastAsia="Georgia" w:hAnsi="Georgia"/>
          <w:b w:val="1"/>
          <w:color w:val="fffff3"/>
          <w:sz w:val="45"/>
          <w:szCs w:val="45"/>
        </w:rPr>
        <w:drawing>
          <wp:inline distB="114300" distT="114300" distL="114300" distR="114300">
            <wp:extent cx="1143000" cy="609600"/>
            <wp:effectExtent b="0" l="0" r="0" t="0"/>
            <wp:docPr descr="The first image taken by Terra." id="1" name="image1.jpg"/>
            <a:graphic>
              <a:graphicData uri="http://schemas.openxmlformats.org/drawingml/2006/picture">
                <pic:pic>
                  <pic:nvPicPr>
                    <pic:cNvPr descr="The first image taken by Terra." id="0" name="image1.jpg"/>
                    <pic:cNvPicPr preferRelativeResize="0"/>
                  </pic:nvPicPr>
                  <pic:blipFill>
                    <a:blip r:embed="rId45"/>
                    <a:srcRect b="0" l="0" r="0" t="0"/>
                    <a:stretch>
                      <a:fillRect/>
                    </a:stretch>
                  </pic:blipFill>
                  <pic:spPr>
                    <a:xfrm>
                      <a:off x="0" y="0"/>
                      <a:ext cx="1143000" cy="609600"/>
                    </a:xfrm>
                    <a:prstGeom prst="rect"/>
                    <a:ln/>
                  </pic:spPr>
                </pic:pic>
              </a:graphicData>
            </a:graphic>
          </wp:inline>
        </w:drawing>
      </w:r>
      <w:r w:rsidDel="00000000" w:rsidR="00000000" w:rsidRPr="00000000">
        <w:rPr>
          <w:rFonts w:ascii="Georgia" w:cs="Georgia" w:eastAsia="Georgia" w:hAnsi="Georgia"/>
          <w:b w:val="1"/>
          <w:color w:val="fffff3"/>
          <w:sz w:val="45"/>
          <w:szCs w:val="45"/>
          <w:rtl w:val="0"/>
        </w:rPr>
        <w:br w:type="textWrapping"/>
      </w:r>
      <w:r w:rsidDel="00000000" w:rsidR="00000000" w:rsidRPr="00000000">
        <w:rPr>
          <w:color w:val="fff6e8"/>
          <w:sz w:val="23"/>
          <w:szCs w:val="23"/>
          <w:rtl w:val="0"/>
        </w:rPr>
        <w:t xml:space="preserve">The first image taken by Terra.</w:t>
      </w:r>
    </w:p>
    <w:p w:rsidR="00000000" w:rsidDel="00000000" w:rsidP="00000000" w:rsidRDefault="00000000" w:rsidRPr="00000000" w14:paraId="0000001D">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635000" cy="1143000"/>
            <wp:effectExtent b="0" l="0" r="0" t="0"/>
            <wp:docPr descr="The Solar eclipse of August 1, 2008, over Russia, Norway, and the Arctic Ocean as seen from NASA's Terra satellite." id="5" name="image8.jpg"/>
            <a:graphic>
              <a:graphicData uri="http://schemas.openxmlformats.org/drawingml/2006/picture">
                <pic:pic>
                  <pic:nvPicPr>
                    <pic:cNvPr descr="The Solar eclipse of August 1, 2008, over Russia, Norway, and the Arctic Ocean as seen from NASA's Terra satellite." id="0" name="image8.jpg"/>
                    <pic:cNvPicPr preferRelativeResize="0"/>
                  </pic:nvPicPr>
                  <pic:blipFill>
                    <a:blip r:embed="rId46"/>
                    <a:srcRect b="0" l="0" r="0" t="0"/>
                    <a:stretch>
                      <a:fillRect/>
                    </a:stretch>
                  </pic:blipFill>
                  <pic:spPr>
                    <a:xfrm>
                      <a:off x="0" y="0"/>
                      <a:ext cx="635000" cy="11430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The </w:t>
      </w:r>
      <w:hyperlink r:id="rId47">
        <w:r w:rsidDel="00000000" w:rsidR="00000000" w:rsidRPr="00000000">
          <w:rPr>
            <w:color w:val="86b8ea"/>
            <w:sz w:val="23"/>
            <w:szCs w:val="23"/>
            <w:rtl w:val="0"/>
          </w:rPr>
          <w:t xml:space="preserve">Solar eclipse of August 1, 2008</w:t>
        </w:r>
      </w:hyperlink>
      <w:r w:rsidDel="00000000" w:rsidR="00000000" w:rsidRPr="00000000">
        <w:rPr>
          <w:color w:val="fff6e8"/>
          <w:sz w:val="23"/>
          <w:szCs w:val="23"/>
          <w:rtl w:val="0"/>
        </w:rPr>
        <w:t xml:space="preserve">, over Russia, Norway, and the </w:t>
      </w:r>
      <w:hyperlink r:id="rId48">
        <w:r w:rsidDel="00000000" w:rsidR="00000000" w:rsidRPr="00000000">
          <w:rPr>
            <w:color w:val="86b8ea"/>
            <w:sz w:val="23"/>
            <w:szCs w:val="23"/>
            <w:rtl w:val="0"/>
          </w:rPr>
          <w:t xml:space="preserve">Arctic Ocean</w:t>
        </w:r>
      </w:hyperlink>
      <w:r w:rsidDel="00000000" w:rsidR="00000000" w:rsidRPr="00000000">
        <w:rPr>
          <w:color w:val="fff6e8"/>
          <w:sz w:val="23"/>
          <w:szCs w:val="23"/>
          <w:rtl w:val="0"/>
        </w:rPr>
        <w:t xml:space="preserve"> as seen from </w:t>
      </w:r>
      <w:hyperlink r:id="rId49">
        <w:r w:rsidDel="00000000" w:rsidR="00000000" w:rsidRPr="00000000">
          <w:rPr>
            <w:color w:val="86b8ea"/>
            <w:sz w:val="23"/>
            <w:szCs w:val="23"/>
            <w:rtl w:val="0"/>
          </w:rPr>
          <w:t xml:space="preserve">NASA</w:t>
        </w:r>
      </w:hyperlink>
      <w:r w:rsidDel="00000000" w:rsidR="00000000" w:rsidRPr="00000000">
        <w:rPr>
          <w:color w:val="fff6e8"/>
          <w:sz w:val="23"/>
          <w:szCs w:val="23"/>
          <w:rtl w:val="0"/>
        </w:rPr>
        <w:t xml:space="preserve">'s Terra satellite.</w:t>
      </w:r>
    </w:p>
    <w:p w:rsidR="00000000" w:rsidDel="00000000" w:rsidP="00000000" w:rsidRDefault="00000000" w:rsidRPr="00000000" w14:paraId="0000001E">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889000" cy="1143000"/>
            <wp:effectExtent b="0" l="0" r="0" t="0"/>
            <wp:docPr descr="The effects of the European winter storms of 2009–2010 on Great Britain, seen from Terra." id="4" name="image2.jpg"/>
            <a:graphic>
              <a:graphicData uri="http://schemas.openxmlformats.org/drawingml/2006/picture">
                <pic:pic>
                  <pic:nvPicPr>
                    <pic:cNvPr descr="The effects of the European winter storms of 2009–2010 on Great Britain, seen from Terra." id="0" name="image2.jpg"/>
                    <pic:cNvPicPr preferRelativeResize="0"/>
                  </pic:nvPicPr>
                  <pic:blipFill>
                    <a:blip r:embed="rId50"/>
                    <a:srcRect b="0" l="0" r="0" t="0"/>
                    <a:stretch>
                      <a:fillRect/>
                    </a:stretch>
                  </pic:blipFill>
                  <pic:spPr>
                    <a:xfrm>
                      <a:off x="0" y="0"/>
                      <a:ext cx="889000" cy="11430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The effects of the </w:t>
      </w:r>
      <w:hyperlink r:id="rId51">
        <w:r w:rsidDel="00000000" w:rsidR="00000000" w:rsidRPr="00000000">
          <w:rPr>
            <w:color w:val="86b8ea"/>
            <w:sz w:val="23"/>
            <w:szCs w:val="23"/>
            <w:rtl w:val="0"/>
          </w:rPr>
          <w:t xml:space="preserve">European winter storms of 2009–2010</w:t>
        </w:r>
      </w:hyperlink>
      <w:r w:rsidDel="00000000" w:rsidR="00000000" w:rsidRPr="00000000">
        <w:rPr>
          <w:color w:val="fff6e8"/>
          <w:sz w:val="23"/>
          <w:szCs w:val="23"/>
          <w:rtl w:val="0"/>
        </w:rPr>
        <w:t xml:space="preserve"> on Great Britain, seen from Terra.</w:t>
      </w:r>
    </w:p>
    <w:p w:rsidR="00000000" w:rsidDel="00000000" w:rsidP="00000000" w:rsidRDefault="00000000" w:rsidRPr="00000000" w14:paraId="0000001F">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1143000" cy="762000"/>
            <wp:effectExtent b="0" l="0" r="0" t="0"/>
            <wp:docPr descr="The Deepwater Horizon oil spill oil slick as seen from space by NASA's Terra satellite on May 1, 2010." id="10" name="image5.jpg"/>
            <a:graphic>
              <a:graphicData uri="http://schemas.openxmlformats.org/drawingml/2006/picture">
                <pic:pic>
                  <pic:nvPicPr>
                    <pic:cNvPr descr="The Deepwater Horizon oil spill oil slick as seen from space by NASA's Terra satellite on May 1, 2010." id="0" name="image5.jpg"/>
                    <pic:cNvPicPr preferRelativeResize="0"/>
                  </pic:nvPicPr>
                  <pic:blipFill>
                    <a:blip r:embed="rId52"/>
                    <a:srcRect b="0" l="0" r="0" t="0"/>
                    <a:stretch>
                      <a:fillRect/>
                    </a:stretch>
                  </pic:blipFill>
                  <pic:spPr>
                    <a:xfrm>
                      <a:off x="0" y="0"/>
                      <a:ext cx="1143000" cy="7620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The </w:t>
      </w:r>
      <w:hyperlink r:id="rId53">
        <w:r w:rsidDel="00000000" w:rsidR="00000000" w:rsidRPr="00000000">
          <w:rPr>
            <w:color w:val="86b8ea"/>
            <w:sz w:val="23"/>
            <w:szCs w:val="23"/>
            <w:rtl w:val="0"/>
          </w:rPr>
          <w:t xml:space="preserve">Deepwater Horizon oil spill</w:t>
        </w:r>
      </w:hyperlink>
      <w:r w:rsidDel="00000000" w:rsidR="00000000" w:rsidRPr="00000000">
        <w:rPr>
          <w:color w:val="fff6e8"/>
          <w:sz w:val="23"/>
          <w:szCs w:val="23"/>
          <w:rtl w:val="0"/>
        </w:rPr>
        <w:t xml:space="preserve"> oil slick as seen from space by </w:t>
      </w:r>
      <w:hyperlink r:id="rId54">
        <w:r w:rsidDel="00000000" w:rsidR="00000000" w:rsidRPr="00000000">
          <w:rPr>
            <w:color w:val="86b8ea"/>
            <w:sz w:val="23"/>
            <w:szCs w:val="23"/>
            <w:rtl w:val="0"/>
          </w:rPr>
          <w:t xml:space="preserve">NASA</w:t>
        </w:r>
      </w:hyperlink>
      <w:r w:rsidDel="00000000" w:rsidR="00000000" w:rsidRPr="00000000">
        <w:rPr>
          <w:color w:val="fff6e8"/>
          <w:sz w:val="23"/>
          <w:szCs w:val="23"/>
          <w:rtl w:val="0"/>
        </w:rPr>
        <w:t xml:space="preserve">'s Terra satellite on May 1, 2010.</w:t>
      </w:r>
    </w:p>
    <w:p w:rsidR="00000000" w:rsidDel="00000000" w:rsidP="00000000" w:rsidRDefault="00000000" w:rsidRPr="00000000" w14:paraId="00000020">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1143000" cy="622300"/>
            <wp:effectExtent b="0" l="0" r="0" t="0"/>
            <wp:docPr descr="The Deepwater Horizon oil slick just off the Louisiana coast on April 30, 2010, visible from space." id="7" name="image9.jpg"/>
            <a:graphic>
              <a:graphicData uri="http://schemas.openxmlformats.org/drawingml/2006/picture">
                <pic:pic>
                  <pic:nvPicPr>
                    <pic:cNvPr descr="The Deepwater Horizon oil slick just off the Louisiana coast on April 30, 2010, visible from space." id="0" name="image9.jpg"/>
                    <pic:cNvPicPr preferRelativeResize="0"/>
                  </pic:nvPicPr>
                  <pic:blipFill>
                    <a:blip r:embed="rId55"/>
                    <a:srcRect b="0" l="0" r="0" t="0"/>
                    <a:stretch>
                      <a:fillRect/>
                    </a:stretch>
                  </pic:blipFill>
                  <pic:spPr>
                    <a:xfrm>
                      <a:off x="0" y="0"/>
                      <a:ext cx="1143000" cy="6223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The Deepwater Horizon oil slick just off the Louisiana coast on April 30, 2010, visible from space.</w:t>
      </w:r>
    </w:p>
    <w:p w:rsidR="00000000" w:rsidDel="00000000" w:rsidP="00000000" w:rsidRDefault="00000000" w:rsidRPr="00000000" w14:paraId="00000021">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1016000" cy="1143000"/>
            <wp:effectExtent b="0" l="0" r="0" t="0"/>
            <wp:docPr descr="Hurricane Karl, the most destructive hurricane of the 2010 Atlantic Hurricane Season, approaches Mexico on September 16." id="6" name="image3.jpg"/>
            <a:graphic>
              <a:graphicData uri="http://schemas.openxmlformats.org/drawingml/2006/picture">
                <pic:pic>
                  <pic:nvPicPr>
                    <pic:cNvPr descr="Hurricane Karl, the most destructive hurricane of the 2010 Atlantic Hurricane Season, approaches Mexico on September 16." id="0" name="image3.jpg"/>
                    <pic:cNvPicPr preferRelativeResize="0"/>
                  </pic:nvPicPr>
                  <pic:blipFill>
                    <a:blip r:embed="rId56"/>
                    <a:srcRect b="0" l="0" r="0" t="0"/>
                    <a:stretch>
                      <a:fillRect/>
                    </a:stretch>
                  </pic:blipFill>
                  <pic:spPr>
                    <a:xfrm>
                      <a:off x="0" y="0"/>
                      <a:ext cx="1016000" cy="1143000"/>
                    </a:xfrm>
                    <a:prstGeom prst="rect"/>
                    <a:ln/>
                  </pic:spPr>
                </pic:pic>
              </a:graphicData>
            </a:graphic>
          </wp:inline>
        </w:drawing>
      </w:r>
      <w:r w:rsidDel="00000000" w:rsidR="00000000" w:rsidRPr="00000000">
        <w:rPr>
          <w:color w:val="fff6e8"/>
          <w:sz w:val="24"/>
          <w:szCs w:val="24"/>
          <w:rtl w:val="0"/>
        </w:rPr>
        <w:br w:type="textWrapping"/>
      </w:r>
      <w:hyperlink r:id="rId57">
        <w:r w:rsidDel="00000000" w:rsidR="00000000" w:rsidRPr="00000000">
          <w:rPr>
            <w:color w:val="86b8ea"/>
            <w:sz w:val="23"/>
            <w:szCs w:val="23"/>
            <w:rtl w:val="0"/>
          </w:rPr>
          <w:t xml:space="preserve">Hurricane Karl</w:t>
        </w:r>
      </w:hyperlink>
      <w:r w:rsidDel="00000000" w:rsidR="00000000" w:rsidRPr="00000000">
        <w:rPr>
          <w:color w:val="fff6e8"/>
          <w:sz w:val="23"/>
          <w:szCs w:val="23"/>
          <w:rtl w:val="0"/>
        </w:rPr>
        <w:t xml:space="preserve">, the most destructive hurricane of the </w:t>
      </w:r>
      <w:hyperlink r:id="rId58">
        <w:r w:rsidDel="00000000" w:rsidR="00000000" w:rsidRPr="00000000">
          <w:rPr>
            <w:color w:val="86b8ea"/>
            <w:sz w:val="23"/>
            <w:szCs w:val="23"/>
            <w:rtl w:val="0"/>
          </w:rPr>
          <w:t xml:space="preserve">2010 Atlantic Hurricane Season</w:t>
        </w:r>
      </w:hyperlink>
      <w:r w:rsidDel="00000000" w:rsidR="00000000" w:rsidRPr="00000000">
        <w:rPr>
          <w:color w:val="fff6e8"/>
          <w:sz w:val="23"/>
          <w:szCs w:val="23"/>
          <w:rtl w:val="0"/>
        </w:rPr>
        <w:t xml:space="preserve">, approaches Mexico on September 16.</w:t>
      </w:r>
    </w:p>
    <w:p w:rsidR="00000000" w:rsidDel="00000000" w:rsidP="00000000" w:rsidRDefault="00000000" w:rsidRPr="00000000" w14:paraId="00000022">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355600" cy="1143000"/>
            <wp:effectExtent b="0" l="0" r="0" t="0"/>
            <wp:docPr descr="Satellite image of Sweden in March 2002." id="3" name="image6.jpg"/>
            <a:graphic>
              <a:graphicData uri="http://schemas.openxmlformats.org/drawingml/2006/picture">
                <pic:pic>
                  <pic:nvPicPr>
                    <pic:cNvPr descr="Satellite image of Sweden in March 2002." id="0" name="image6.jpg"/>
                    <pic:cNvPicPr preferRelativeResize="0"/>
                  </pic:nvPicPr>
                  <pic:blipFill>
                    <a:blip r:embed="rId59"/>
                    <a:srcRect b="0" l="0" r="0" t="0"/>
                    <a:stretch>
                      <a:fillRect/>
                    </a:stretch>
                  </pic:blipFill>
                  <pic:spPr>
                    <a:xfrm>
                      <a:off x="0" y="0"/>
                      <a:ext cx="355600" cy="11430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Satellite image of Sweden in March 2002.</w:t>
      </w:r>
    </w:p>
    <w:p w:rsidR="00000000" w:rsidDel="00000000" w:rsidP="00000000" w:rsidRDefault="00000000" w:rsidRPr="00000000" w14:paraId="00000023">
      <w:pPr>
        <w:numPr>
          <w:ilvl w:val="0"/>
          <w:numId w:val="2"/>
        </w:numPr>
        <w:shd w:fill="2f302f" w:val="clear"/>
        <w:spacing w:after="0" w:afterAutospacing="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1143000" cy="1143000"/>
            <wp:effectExtent b="0" l="0" r="0" t="0"/>
            <wp:docPr descr="Satellite image of the Ash distribution over Australia from the 2022 Hunga Tonga–Hunga Ha'apai eruption." id="11" name="image4.jpg"/>
            <a:graphic>
              <a:graphicData uri="http://schemas.openxmlformats.org/drawingml/2006/picture">
                <pic:pic>
                  <pic:nvPicPr>
                    <pic:cNvPr descr="Satellite image of the Ash distribution over Australia from the 2022 Hunga Tonga–Hunga Ha'apai eruption." id="0" name="image4.jpg"/>
                    <pic:cNvPicPr preferRelativeResize="0"/>
                  </pic:nvPicPr>
                  <pic:blipFill>
                    <a:blip r:embed="rId60"/>
                    <a:srcRect b="0" l="0" r="0" t="0"/>
                    <a:stretch>
                      <a:fillRect/>
                    </a:stretch>
                  </pic:blipFill>
                  <pic:spPr>
                    <a:xfrm>
                      <a:off x="0" y="0"/>
                      <a:ext cx="1143000" cy="11430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Satellite image of the Ash distribution over Australia from the </w:t>
      </w:r>
      <w:hyperlink r:id="rId61">
        <w:r w:rsidDel="00000000" w:rsidR="00000000" w:rsidRPr="00000000">
          <w:rPr>
            <w:color w:val="86b8ea"/>
            <w:sz w:val="23"/>
            <w:szCs w:val="23"/>
            <w:rtl w:val="0"/>
          </w:rPr>
          <w:t xml:space="preserve">2022 Hunga Tonga–Hunga Ha'apai eruption</w:t>
        </w:r>
      </w:hyperlink>
      <w:r w:rsidDel="00000000" w:rsidR="00000000" w:rsidRPr="00000000">
        <w:rPr>
          <w:color w:val="fff6e8"/>
          <w:sz w:val="23"/>
          <w:szCs w:val="23"/>
          <w:rtl w:val="0"/>
        </w:rPr>
        <w:t xml:space="preserve">.</w:t>
      </w:r>
    </w:p>
    <w:p w:rsidR="00000000" w:rsidDel="00000000" w:rsidP="00000000" w:rsidRDefault="00000000" w:rsidRPr="00000000" w14:paraId="00000024">
      <w:pPr>
        <w:numPr>
          <w:ilvl w:val="0"/>
          <w:numId w:val="2"/>
        </w:numPr>
        <w:shd w:fill="2f302f" w:val="clear"/>
        <w:spacing w:after="60" w:before="0" w:beforeAutospacing="0" w:lineRule="auto"/>
        <w:ind w:left="760" w:right="40" w:hanging="360"/>
      </w:pPr>
      <w:r w:rsidDel="00000000" w:rsidR="00000000" w:rsidRPr="00000000">
        <w:rPr>
          <w:color w:val="fff6e8"/>
          <w:sz w:val="24"/>
          <w:szCs w:val="24"/>
          <w:rtl w:val="0"/>
        </w:rPr>
        <w:t xml:space="preserve"> </w:t>
        <w:br w:type="textWrapping"/>
      </w:r>
      <w:r w:rsidDel="00000000" w:rsidR="00000000" w:rsidRPr="00000000">
        <w:rPr>
          <w:color w:val="fff6e8"/>
          <w:sz w:val="24"/>
          <w:szCs w:val="24"/>
        </w:rPr>
        <w:drawing>
          <wp:inline distB="114300" distT="114300" distL="114300" distR="114300">
            <wp:extent cx="1143000" cy="863600"/>
            <wp:effectExtent b="0" l="0" r="0" t="0"/>
            <wp:docPr descr="Animation of Terra's orbit around the Earth. Earth is not shown." id="12" name="image7.gif"/>
            <a:graphic>
              <a:graphicData uri="http://schemas.openxmlformats.org/drawingml/2006/picture">
                <pic:pic>
                  <pic:nvPicPr>
                    <pic:cNvPr descr="Animation of Terra's orbit around the Earth. Earth is not shown." id="0" name="image7.gif"/>
                    <pic:cNvPicPr preferRelativeResize="0"/>
                  </pic:nvPicPr>
                  <pic:blipFill>
                    <a:blip r:embed="rId62"/>
                    <a:srcRect b="0" l="0" r="0" t="0"/>
                    <a:stretch>
                      <a:fillRect/>
                    </a:stretch>
                  </pic:blipFill>
                  <pic:spPr>
                    <a:xfrm>
                      <a:off x="0" y="0"/>
                      <a:ext cx="1143000" cy="863600"/>
                    </a:xfrm>
                    <a:prstGeom prst="rect"/>
                    <a:ln/>
                  </pic:spPr>
                </pic:pic>
              </a:graphicData>
            </a:graphic>
          </wp:inline>
        </w:drawing>
      </w:r>
      <w:r w:rsidDel="00000000" w:rsidR="00000000" w:rsidRPr="00000000">
        <w:rPr>
          <w:color w:val="fff6e8"/>
          <w:sz w:val="24"/>
          <w:szCs w:val="24"/>
          <w:rtl w:val="0"/>
        </w:rPr>
        <w:br w:type="textWrapping"/>
      </w:r>
      <w:r w:rsidDel="00000000" w:rsidR="00000000" w:rsidRPr="00000000">
        <w:rPr>
          <w:color w:val="fff6e8"/>
          <w:sz w:val="23"/>
          <w:szCs w:val="23"/>
          <w:rtl w:val="0"/>
        </w:rPr>
        <w:t xml:space="preserve">Animation of Terra's orbit around the Earth. Earth is not shown.</w:t>
      </w:r>
    </w:p>
    <w:p w:rsidR="00000000" w:rsidDel="00000000" w:rsidP="00000000" w:rsidRDefault="00000000" w:rsidRPr="00000000" w14:paraId="0000002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Arial" w:cs="Arial" w:eastAsia="Arial" w:hAnsi="Arial"/>
        <w:color w:val="fff6e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fff6e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fff6e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Terra_(satellite)#cite_note-Mission_Report-8" TargetMode="External"/><Relationship Id="rId42" Type="http://schemas.openxmlformats.org/officeDocument/2006/relationships/hyperlink" Target="https://en.wikipedia.org/wiki/Terra_(satellite)#cite_note-Mission_Report-8" TargetMode="External"/><Relationship Id="rId41" Type="http://schemas.openxmlformats.org/officeDocument/2006/relationships/hyperlink" Target="https://en.wikipedia.org/wiki/Terra_(satellite)#cite_note-9" TargetMode="External"/><Relationship Id="rId44" Type="http://schemas.openxmlformats.org/officeDocument/2006/relationships/hyperlink" Target="https://en.wikipedia.org/wiki/Terra_(satellite)#cite_note-2012_REPORT_TO_CONGRESS_of_the_U.S.-CHINA_ECONOMIC_AND_SECURITY_REVIEW_COMMISSION-11" TargetMode="External"/><Relationship Id="rId43" Type="http://schemas.openxmlformats.org/officeDocument/2006/relationships/hyperlink" Target="https://en.wikipedia.org/wiki/Terra_(satellite)#cite_note-10" TargetMode="External"/><Relationship Id="rId46" Type="http://schemas.openxmlformats.org/officeDocument/2006/relationships/image" Target="media/image8.jpg"/><Relationship Id="rId45"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Orbit" TargetMode="External"/><Relationship Id="rId48" Type="http://schemas.openxmlformats.org/officeDocument/2006/relationships/hyperlink" Target="https://en.wikipedia.org/wiki/Arctic_Ocean" TargetMode="External"/><Relationship Id="rId47" Type="http://schemas.openxmlformats.org/officeDocument/2006/relationships/hyperlink" Target="https://en.wikipedia.org/wiki/Solar_eclipse_of_August_1,_2008" TargetMode="External"/><Relationship Id="rId49" Type="http://schemas.openxmlformats.org/officeDocument/2006/relationships/hyperlink" Target="https://en.wikipedia.org/wiki/NASA" TargetMode="External"/><Relationship Id="rId5" Type="http://schemas.openxmlformats.org/officeDocument/2006/relationships/styles" Target="styles.xml"/><Relationship Id="rId6" Type="http://schemas.openxmlformats.org/officeDocument/2006/relationships/hyperlink" Target="https://en.wikipedia.org/wiki/Satellite" TargetMode="External"/><Relationship Id="rId7" Type="http://schemas.openxmlformats.org/officeDocument/2006/relationships/hyperlink" Target="https://en.wikipedia.org/wiki/NASA" TargetMode="External"/><Relationship Id="rId8" Type="http://schemas.openxmlformats.org/officeDocument/2006/relationships/hyperlink" Target="https://en.wikipedia.org/wiki/Sun-synchronous" TargetMode="External"/><Relationship Id="rId31" Type="http://schemas.openxmlformats.org/officeDocument/2006/relationships/hyperlink" Target="https://en.wikipedia.org/wiki/MISR" TargetMode="External"/><Relationship Id="rId30" Type="http://schemas.openxmlformats.org/officeDocument/2006/relationships/hyperlink" Target="https://en.wikipedia.org/wiki/Clouds_and_the_Earth%27s_Radiant_Energy_System" TargetMode="External"/><Relationship Id="rId33" Type="http://schemas.openxmlformats.org/officeDocument/2006/relationships/hyperlink" Target="https://en.wikipedia.org/wiki/Terra_(satellite)#cite_note-MODIS_Terra_Satellite_Images-5" TargetMode="External"/><Relationship Id="rId32" Type="http://schemas.openxmlformats.org/officeDocument/2006/relationships/hyperlink" Target="https://en.wikipedia.org/wiki/MODIS" TargetMode="External"/><Relationship Id="rId35" Type="http://schemas.openxmlformats.org/officeDocument/2006/relationships/hyperlink" Target="https://en.wikipedia.org/wiki/Terra_(satellite)#cite_note-6" TargetMode="External"/><Relationship Id="rId34" Type="http://schemas.openxmlformats.org/officeDocument/2006/relationships/hyperlink" Target="https://en.wikipedia.org/wiki/MOPITT" TargetMode="External"/><Relationship Id="rId37" Type="http://schemas.openxmlformats.org/officeDocument/2006/relationships/hyperlink" Target="https://en.wikipedia.org/wiki/Terra_(satellite)#cite_note-NASA's_Terra_Satellite_Tracks_Global_Pollution-7" TargetMode="External"/><Relationship Id="rId36" Type="http://schemas.openxmlformats.org/officeDocument/2006/relationships/hyperlink" Target="https://en.wikipedia.org/wiki/Aerosol" TargetMode="External"/><Relationship Id="rId39" Type="http://schemas.openxmlformats.org/officeDocument/2006/relationships/hyperlink" Target="https://en.wikipedia.org/wiki/South_Atlantic_Anomaly" TargetMode="External"/><Relationship Id="rId38" Type="http://schemas.openxmlformats.org/officeDocument/2006/relationships/image" Target="media/image13.jpg"/><Relationship Id="rId62" Type="http://schemas.openxmlformats.org/officeDocument/2006/relationships/image" Target="media/image7.gif"/><Relationship Id="rId61" Type="http://schemas.openxmlformats.org/officeDocument/2006/relationships/hyperlink" Target="https://en.wikipedia.org/wiki/2022_Hunga_Tonga%E2%80%93Hunga_Ha%27apai_eruption_and_tsunami" TargetMode="External"/><Relationship Id="rId20" Type="http://schemas.openxmlformats.org/officeDocument/2006/relationships/image" Target="media/image12.png"/><Relationship Id="rId22" Type="http://schemas.openxmlformats.org/officeDocument/2006/relationships/hyperlink" Target="https://en.wikipedia.org/wiki/Meteoroid#Fireball" TargetMode="External"/><Relationship Id="rId21" Type="http://schemas.openxmlformats.org/officeDocument/2006/relationships/image" Target="media/image11.gif"/><Relationship Id="rId24" Type="http://schemas.openxmlformats.org/officeDocument/2006/relationships/hyperlink" Target="https://en.wikipedia.org/wiki/Natural_environment" TargetMode="External"/><Relationship Id="rId23" Type="http://schemas.openxmlformats.org/officeDocument/2006/relationships/hyperlink" Target="https://en.wikipedia.org/wiki/Bering_Sea" TargetMode="External"/><Relationship Id="rId60" Type="http://schemas.openxmlformats.org/officeDocument/2006/relationships/image" Target="media/image4.jpg"/><Relationship Id="rId26" Type="http://schemas.openxmlformats.org/officeDocument/2006/relationships/hyperlink" Target="https://en.wikipedia.org/wiki/Terra_(satellite)#cite_note-Overview_of_NASA's_Terra_satellite-2" TargetMode="External"/><Relationship Id="rId25" Type="http://schemas.openxmlformats.org/officeDocument/2006/relationships/hyperlink" Target="https://en.wikipedia.org/wiki/Climate" TargetMode="External"/><Relationship Id="rId28" Type="http://schemas.openxmlformats.org/officeDocument/2006/relationships/hyperlink" Target="https://en.wikipedia.org/wiki/Terra_(satellite)#cite_note-NASA_EOS_Terra_ASTER:_Volcanic_topographic_mapping_and_capability-3" TargetMode="External"/><Relationship Id="rId27" Type="http://schemas.openxmlformats.org/officeDocument/2006/relationships/hyperlink" Target="https://en.wikipedia.org/wiki/Advanced_Spaceborne_Thermal_Emission_and_Reflection_Radiometer" TargetMode="External"/><Relationship Id="rId29" Type="http://schemas.openxmlformats.org/officeDocument/2006/relationships/hyperlink" Target="https://en.wikipedia.org/wiki/Terra_(satellite)#cite_note-LAT_019-11-05-4" TargetMode="External"/><Relationship Id="rId51" Type="http://schemas.openxmlformats.org/officeDocument/2006/relationships/hyperlink" Target="https://en.wikipedia.org/wiki/Winter_of_2009%E2%80%9310_in_Europe" TargetMode="External"/><Relationship Id="rId50" Type="http://schemas.openxmlformats.org/officeDocument/2006/relationships/image" Target="media/image2.jpg"/><Relationship Id="rId53" Type="http://schemas.openxmlformats.org/officeDocument/2006/relationships/hyperlink" Target="https://en.wikipedia.org/wiki/Deepwater_Horizon_oil_spill" TargetMode="External"/><Relationship Id="rId52" Type="http://schemas.openxmlformats.org/officeDocument/2006/relationships/image" Target="media/image5.jpg"/><Relationship Id="rId11" Type="http://schemas.openxmlformats.org/officeDocument/2006/relationships/hyperlink" Target="https://en.wikipedia.org/wiki/Terra_(satellite)#cite_note-NASA:_TERRA_(EOS_AM-1)-1" TargetMode="External"/><Relationship Id="rId55" Type="http://schemas.openxmlformats.org/officeDocument/2006/relationships/image" Target="media/image9.jpg"/><Relationship Id="rId10" Type="http://schemas.openxmlformats.org/officeDocument/2006/relationships/hyperlink" Target="https://en.wikipedia.org/wiki/Earth" TargetMode="External"/><Relationship Id="rId54" Type="http://schemas.openxmlformats.org/officeDocument/2006/relationships/hyperlink" Target="https://en.wikipedia.org/wiki/NASA" TargetMode="External"/><Relationship Id="rId13" Type="http://schemas.openxmlformats.org/officeDocument/2006/relationships/hyperlink" Target="https://en.wikipedia.org/wiki/Aqua_(satellite)" TargetMode="External"/><Relationship Id="rId57" Type="http://schemas.openxmlformats.org/officeDocument/2006/relationships/hyperlink" Target="https://en.wikipedia.org/wiki/Hurricane_Karl_(2010)" TargetMode="External"/><Relationship Id="rId12" Type="http://schemas.openxmlformats.org/officeDocument/2006/relationships/hyperlink" Target="https://en.wikipedia.org/wiki/Earth_Observing_System" TargetMode="External"/><Relationship Id="rId56" Type="http://schemas.openxmlformats.org/officeDocument/2006/relationships/image" Target="media/image3.jpg"/><Relationship Id="rId15" Type="http://schemas.openxmlformats.org/officeDocument/2006/relationships/hyperlink" Target="https://en.wikipedia.org/wiki/Latin" TargetMode="External"/><Relationship Id="rId59" Type="http://schemas.openxmlformats.org/officeDocument/2006/relationships/image" Target="media/image6.jpg"/><Relationship Id="rId14" Type="http://schemas.openxmlformats.org/officeDocument/2006/relationships/hyperlink" Target="https://en.wikipedia.org/wiki/Aura_(satellite)" TargetMode="External"/><Relationship Id="rId58" Type="http://schemas.openxmlformats.org/officeDocument/2006/relationships/hyperlink" Target="https://en.wikipedia.org/wiki/2010_Atlantic_Hurricane_Season" TargetMode="External"/><Relationship Id="rId17" Type="http://schemas.openxmlformats.org/officeDocument/2006/relationships/hyperlink" Target="https://en.wikipedia.org/wiki/Vandenberg_Air_Force_Base" TargetMode="External"/><Relationship Id="rId16" Type="http://schemas.openxmlformats.org/officeDocument/2006/relationships/hyperlink" Target="https://en.wikipedia.org/wiki/Brentwood,_Missouri" TargetMode="External"/><Relationship Id="rId19" Type="http://schemas.openxmlformats.org/officeDocument/2006/relationships/image" Target="media/image10.png"/><Relationship Id="rId18" Type="http://schemas.openxmlformats.org/officeDocument/2006/relationships/hyperlink" Target="https://en.wikipedia.org/wiki/Atlas_II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