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B12D2" w14:textId="77777777" w:rsidR="00F64347" w:rsidRDefault="00F64347" w:rsidP="00F64347">
      <w:pPr>
        <w:jc w:val="both"/>
        <w:rPr>
          <w:b/>
          <w:bCs/>
          <w:sz w:val="52"/>
          <w:szCs w:val="52"/>
        </w:rPr>
      </w:pPr>
      <w:r w:rsidRPr="00F64347">
        <w:rPr>
          <w:b/>
          <w:bCs/>
          <w:sz w:val="52"/>
          <w:szCs w:val="52"/>
        </w:rPr>
        <w:t>HOME AUTOMATION WITH BLUETOOTH</w:t>
      </w:r>
    </w:p>
    <w:p w14:paraId="295367F2" w14:textId="2C7573E0" w:rsidR="00F64347" w:rsidRPr="00E80073" w:rsidRDefault="00F64347" w:rsidP="00F64347">
      <w:pPr>
        <w:jc w:val="both"/>
        <w:rPr>
          <w:b/>
          <w:bCs/>
          <w:sz w:val="40"/>
          <w:szCs w:val="40"/>
        </w:rPr>
      </w:pPr>
      <w:r w:rsidRPr="00E80073">
        <w:rPr>
          <w:b/>
          <w:bCs/>
          <w:sz w:val="40"/>
          <w:szCs w:val="40"/>
        </w:rPr>
        <w:t xml:space="preserve"> 1. Introduction</w:t>
      </w:r>
    </w:p>
    <w:p w14:paraId="61E55920" w14:textId="77777777" w:rsidR="00F64347" w:rsidRDefault="00F64347" w:rsidP="00F64347">
      <w:pPr>
        <w:jc w:val="both"/>
        <w:rPr>
          <w:sz w:val="28"/>
          <w:szCs w:val="28"/>
        </w:rPr>
      </w:pPr>
      <w:r w:rsidRPr="00F64347">
        <w:rPr>
          <w:sz w:val="28"/>
          <w:szCs w:val="28"/>
        </w:rPr>
        <w:t xml:space="preserve">This project simulates a basic home automation system where an LED is controlled wirelessly using Bluetooth. While real Bluetooth communication isn't supported in </w:t>
      </w:r>
      <w:proofErr w:type="spellStart"/>
      <w:r w:rsidRPr="00F64347">
        <w:rPr>
          <w:sz w:val="28"/>
          <w:szCs w:val="28"/>
        </w:rPr>
        <w:t>Tinkercad</w:t>
      </w:r>
      <w:proofErr w:type="spellEnd"/>
      <w:r w:rsidRPr="00F64347">
        <w:rPr>
          <w:sz w:val="28"/>
          <w:szCs w:val="28"/>
        </w:rPr>
        <w:t>, we simulate the functionality using the Serial Monitor. By entering commands like '1' or '0', we can turn the LED ON or OFF, mimicking how a Bluetooth terminal app would interact with an Arduino. This approach demonstrates how wireless control logic works and prepares for implementation on real hardware using modules like HC-05 or ESP32.</w:t>
      </w:r>
    </w:p>
    <w:p w14:paraId="23ED5043" w14:textId="05E94AC0" w:rsidR="00F64347" w:rsidRPr="00E80073" w:rsidRDefault="00F64347" w:rsidP="00F64347">
      <w:pPr>
        <w:jc w:val="both"/>
        <w:rPr>
          <w:b/>
          <w:bCs/>
          <w:sz w:val="40"/>
          <w:szCs w:val="40"/>
        </w:rPr>
      </w:pPr>
      <w:r w:rsidRPr="00E80073">
        <w:rPr>
          <w:b/>
          <w:bCs/>
          <w:sz w:val="40"/>
          <w:szCs w:val="40"/>
        </w:rPr>
        <w:t>2. Design and Methodology</w:t>
      </w:r>
    </w:p>
    <w:p w14:paraId="142CA6D7" w14:textId="77777777" w:rsidR="00F64347" w:rsidRPr="00F64347" w:rsidRDefault="00F64347" w:rsidP="00F64347">
      <w:pPr>
        <w:jc w:val="both"/>
        <w:rPr>
          <w:sz w:val="28"/>
          <w:szCs w:val="28"/>
        </w:rPr>
      </w:pPr>
      <w:r w:rsidRPr="00F64347">
        <w:rPr>
          <w:sz w:val="28"/>
          <w:szCs w:val="28"/>
        </w:rPr>
        <w:t xml:space="preserve">The system uses an </w:t>
      </w:r>
      <w:r w:rsidRPr="00F64347">
        <w:rPr>
          <w:b/>
          <w:bCs/>
          <w:sz w:val="28"/>
          <w:szCs w:val="28"/>
        </w:rPr>
        <w:t>Arduino Uno</w:t>
      </w:r>
      <w:r w:rsidRPr="00F64347">
        <w:rPr>
          <w:sz w:val="28"/>
          <w:szCs w:val="28"/>
        </w:rPr>
        <w:t xml:space="preserve"> and an </w:t>
      </w:r>
      <w:r w:rsidRPr="00F64347">
        <w:rPr>
          <w:b/>
          <w:bCs/>
          <w:sz w:val="28"/>
          <w:szCs w:val="28"/>
        </w:rPr>
        <w:t>LED</w:t>
      </w:r>
      <w:r w:rsidRPr="00F64347">
        <w:rPr>
          <w:sz w:val="28"/>
          <w:szCs w:val="28"/>
        </w:rPr>
        <w:t xml:space="preserve"> connected to pin 13. The Serial Monitor in </w:t>
      </w:r>
      <w:proofErr w:type="spellStart"/>
      <w:r w:rsidRPr="00F64347">
        <w:rPr>
          <w:sz w:val="28"/>
          <w:szCs w:val="28"/>
        </w:rPr>
        <w:t>Tinkercad</w:t>
      </w:r>
      <w:proofErr w:type="spellEnd"/>
      <w:r w:rsidRPr="00F64347">
        <w:rPr>
          <w:sz w:val="28"/>
          <w:szCs w:val="28"/>
        </w:rPr>
        <w:t xml:space="preserve"> is used to simulate Bluetooth input. The Arduino listens for incoming serial data using </w:t>
      </w:r>
      <w:proofErr w:type="spellStart"/>
      <w:r w:rsidRPr="00F64347">
        <w:rPr>
          <w:sz w:val="28"/>
          <w:szCs w:val="28"/>
        </w:rPr>
        <w:t>Serial.read</w:t>
      </w:r>
      <w:proofErr w:type="spellEnd"/>
      <w:r w:rsidRPr="00F64347">
        <w:rPr>
          <w:sz w:val="28"/>
          <w:szCs w:val="28"/>
        </w:rPr>
        <w:t>() and performs actions based on received characters:</w:t>
      </w:r>
    </w:p>
    <w:p w14:paraId="10094F77" w14:textId="77777777" w:rsidR="00F64347" w:rsidRPr="00F64347" w:rsidRDefault="00F64347" w:rsidP="00F64347">
      <w:pPr>
        <w:numPr>
          <w:ilvl w:val="0"/>
          <w:numId w:val="2"/>
        </w:numPr>
        <w:jc w:val="both"/>
        <w:rPr>
          <w:sz w:val="28"/>
          <w:szCs w:val="28"/>
        </w:rPr>
      </w:pPr>
      <w:r w:rsidRPr="00F64347">
        <w:rPr>
          <w:sz w:val="28"/>
          <w:szCs w:val="28"/>
        </w:rPr>
        <w:t>'1' turns the LED ON</w:t>
      </w:r>
    </w:p>
    <w:p w14:paraId="503A3509" w14:textId="77777777" w:rsidR="00F64347" w:rsidRPr="00F64347" w:rsidRDefault="00F64347" w:rsidP="00F64347">
      <w:pPr>
        <w:numPr>
          <w:ilvl w:val="0"/>
          <w:numId w:val="2"/>
        </w:numPr>
        <w:jc w:val="both"/>
        <w:rPr>
          <w:sz w:val="28"/>
          <w:szCs w:val="28"/>
        </w:rPr>
      </w:pPr>
      <w:r w:rsidRPr="00F64347">
        <w:rPr>
          <w:sz w:val="28"/>
          <w:szCs w:val="28"/>
        </w:rPr>
        <w:t>'0' turns the LED OFF</w:t>
      </w:r>
    </w:p>
    <w:p w14:paraId="64118BEF" w14:textId="77777777" w:rsidR="00F64347" w:rsidRPr="00F64347" w:rsidRDefault="00F64347" w:rsidP="00F64347">
      <w:pPr>
        <w:jc w:val="both"/>
        <w:rPr>
          <w:sz w:val="28"/>
          <w:szCs w:val="28"/>
        </w:rPr>
      </w:pPr>
      <w:r w:rsidRPr="00F64347">
        <w:rPr>
          <w:sz w:val="28"/>
          <w:szCs w:val="28"/>
        </w:rPr>
        <w:t xml:space="preserve">This logic replicates how Bluetooth modules like HC-05 receive data from a mobile app and forward it to the Arduino. The LED's </w:t>
      </w:r>
      <w:proofErr w:type="spellStart"/>
      <w:r w:rsidRPr="00F64347">
        <w:rPr>
          <w:sz w:val="28"/>
          <w:szCs w:val="28"/>
        </w:rPr>
        <w:t>behavior</w:t>
      </w:r>
      <w:proofErr w:type="spellEnd"/>
      <w:r w:rsidRPr="00F64347">
        <w:rPr>
          <w:sz w:val="28"/>
          <w:szCs w:val="28"/>
        </w:rPr>
        <w:t xml:space="preserve"> provides immediate feedback, making it easy to understand how command-based control works in embedded systems.</w:t>
      </w:r>
    </w:p>
    <w:p w14:paraId="622CE857" w14:textId="4D38B961" w:rsidR="00F64347" w:rsidRPr="00F64347" w:rsidRDefault="00F64347" w:rsidP="00F64347">
      <w:pPr>
        <w:jc w:val="both"/>
        <w:rPr>
          <w:sz w:val="28"/>
          <w:szCs w:val="28"/>
        </w:rPr>
      </w:pPr>
      <w:r w:rsidRPr="00F64347">
        <w:rPr>
          <w:sz w:val="28"/>
          <w:szCs w:val="28"/>
        </w:rPr>
        <w:t>.</w:t>
      </w:r>
    </w:p>
    <w:p w14:paraId="6FDA2ED0" w14:textId="77777777" w:rsidR="00F64347" w:rsidRDefault="00F64347" w:rsidP="00F64347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3.components Required</w:t>
      </w:r>
    </w:p>
    <w:p w14:paraId="58D73215" w14:textId="10C86AF1" w:rsidR="00F64347" w:rsidRPr="00F64347" w:rsidRDefault="00F64347" w:rsidP="00F64347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F64347">
        <w:rPr>
          <w:sz w:val="28"/>
          <w:szCs w:val="28"/>
        </w:rPr>
        <w:t xml:space="preserve">  Arduino Uno</w:t>
      </w:r>
    </w:p>
    <w:p w14:paraId="52A92F89" w14:textId="77AF6857" w:rsidR="00F64347" w:rsidRPr="00F64347" w:rsidRDefault="00F64347" w:rsidP="00F64347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F64347">
        <w:rPr>
          <w:sz w:val="28"/>
          <w:szCs w:val="28"/>
        </w:rPr>
        <w:t xml:space="preserve">  LED</w:t>
      </w:r>
    </w:p>
    <w:p w14:paraId="393B44D6" w14:textId="77777777" w:rsidR="00F64347" w:rsidRPr="00F64347" w:rsidRDefault="00F64347" w:rsidP="00F64347">
      <w:pPr>
        <w:jc w:val="both"/>
        <w:rPr>
          <w:sz w:val="28"/>
          <w:szCs w:val="28"/>
        </w:rPr>
      </w:pPr>
      <w:r w:rsidRPr="00F64347">
        <w:rPr>
          <w:sz w:val="28"/>
          <w:szCs w:val="28"/>
        </w:rPr>
        <w:t>3.</w:t>
      </w:r>
      <w:r w:rsidRPr="00F64347">
        <w:rPr>
          <w:sz w:val="28"/>
          <w:szCs w:val="28"/>
        </w:rPr>
        <w:t xml:space="preserve">  220Ω resistor</w:t>
      </w:r>
    </w:p>
    <w:p w14:paraId="4D13353C" w14:textId="31843D95" w:rsidR="00F64347" w:rsidRDefault="00F64347" w:rsidP="00F6434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F64347">
        <w:rPr>
          <w:sz w:val="28"/>
          <w:szCs w:val="28"/>
        </w:rPr>
        <w:t>Serial Monitor (simulated Bluetooth input)</w:t>
      </w:r>
    </w:p>
    <w:p w14:paraId="210734A8" w14:textId="77777777" w:rsidR="00F64347" w:rsidRPr="00F64347" w:rsidRDefault="00F64347" w:rsidP="00F64347">
      <w:pPr>
        <w:pStyle w:val="ListParagraph"/>
        <w:jc w:val="both"/>
        <w:rPr>
          <w:sz w:val="28"/>
          <w:szCs w:val="28"/>
        </w:rPr>
      </w:pPr>
    </w:p>
    <w:p w14:paraId="4AE3C9A2" w14:textId="77777777" w:rsidR="00F64347" w:rsidRDefault="00F64347" w:rsidP="00F64347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</w:t>
      </w:r>
      <w:r w:rsidRPr="00B95048">
        <w:rPr>
          <w:b/>
          <w:bCs/>
          <w:sz w:val="40"/>
          <w:szCs w:val="40"/>
        </w:rPr>
        <w:t>.Circuit Design</w:t>
      </w:r>
    </w:p>
    <w:p w14:paraId="1FBB3A13" w14:textId="7BD67613" w:rsidR="00F64347" w:rsidRDefault="00F64347" w:rsidP="00F64347">
      <w:pPr>
        <w:jc w:val="both"/>
        <w:rPr>
          <w:b/>
          <w:bCs/>
          <w:noProof/>
          <w:sz w:val="40"/>
          <w:szCs w:val="40"/>
        </w:rPr>
      </w:pPr>
      <w:r w:rsidRPr="00F64347">
        <w:rPr>
          <w:b/>
          <w:bCs/>
          <w:noProof/>
          <w:sz w:val="40"/>
          <w:szCs w:val="40"/>
        </w:rPr>
        <w:drawing>
          <wp:inline distT="0" distB="0" distL="0" distR="0" wp14:anchorId="6D7CBDEC" wp14:editId="60477EFF">
            <wp:extent cx="5135245" cy="2827020"/>
            <wp:effectExtent l="0" t="0" r="8255" b="0"/>
            <wp:docPr id="120220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09359" name=""/>
                    <pic:cNvPicPr/>
                  </pic:nvPicPr>
                  <pic:blipFill rotWithShape="1">
                    <a:blip r:embed="rId6"/>
                    <a:srcRect l="20341" t="26996" r="24220" b="23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397" cy="282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FA5CB" w14:textId="77777777" w:rsidR="00F64347" w:rsidRDefault="00F64347" w:rsidP="00F64347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t>5.Code</w:t>
      </w:r>
    </w:p>
    <w:p w14:paraId="0275E200" w14:textId="5027BB74" w:rsidR="00587CD8" w:rsidRDefault="00587CD8" w:rsidP="00587CD8">
      <w:pPr>
        <w:pStyle w:val="NoSpacing"/>
      </w:pPr>
      <w:r>
        <w:t xml:space="preserve">int </w:t>
      </w:r>
      <w:proofErr w:type="spellStart"/>
      <w:r>
        <w:t>serial_bluetooth</w:t>
      </w:r>
      <w:proofErr w:type="spellEnd"/>
      <w:r>
        <w:t>;</w:t>
      </w:r>
    </w:p>
    <w:p w14:paraId="7F6BC442" w14:textId="77777777" w:rsidR="00587CD8" w:rsidRDefault="00587CD8" w:rsidP="00587CD8">
      <w:pPr>
        <w:pStyle w:val="NoSpacing"/>
      </w:pPr>
      <w:r>
        <w:t>int led=13;</w:t>
      </w:r>
    </w:p>
    <w:p w14:paraId="645502E6" w14:textId="77777777" w:rsidR="00587CD8" w:rsidRDefault="00587CD8" w:rsidP="00587CD8">
      <w:pPr>
        <w:pStyle w:val="NoSpacing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2C5D2A1E" w14:textId="77777777" w:rsidR="00587CD8" w:rsidRDefault="00587CD8" w:rsidP="00587CD8">
      <w:pPr>
        <w:pStyle w:val="NoSpacing"/>
      </w:pPr>
      <w:r>
        <w:t>{</w:t>
      </w:r>
    </w:p>
    <w:p w14:paraId="0D257E58" w14:textId="77777777" w:rsidR="00587CD8" w:rsidRDefault="00587CD8" w:rsidP="00587CD8">
      <w:pPr>
        <w:pStyle w:val="NoSpacing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26CA758" w14:textId="77777777" w:rsidR="00587CD8" w:rsidRDefault="00587CD8" w:rsidP="00587CD8">
      <w:pPr>
        <w:pStyle w:val="NoSpacing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14:paraId="4D5CCFB5" w14:textId="77777777" w:rsidR="00587CD8" w:rsidRDefault="00587CD8" w:rsidP="00587CD8">
      <w:pPr>
        <w:pStyle w:val="NoSpacing"/>
      </w:pPr>
      <w:r>
        <w:t>}</w:t>
      </w:r>
    </w:p>
    <w:p w14:paraId="7C992C97" w14:textId="77777777" w:rsidR="00587CD8" w:rsidRDefault="00587CD8" w:rsidP="00587CD8">
      <w:pPr>
        <w:pStyle w:val="NoSpacing"/>
      </w:pPr>
    </w:p>
    <w:p w14:paraId="1B5094E5" w14:textId="77777777" w:rsidR="00587CD8" w:rsidRDefault="00587CD8" w:rsidP="00587CD8">
      <w:pPr>
        <w:pStyle w:val="NoSpacing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7D6CC85D" w14:textId="77777777" w:rsidR="00587CD8" w:rsidRDefault="00587CD8" w:rsidP="00587CD8">
      <w:pPr>
        <w:pStyle w:val="NoSpacing"/>
      </w:pPr>
      <w:r>
        <w:t>{</w:t>
      </w:r>
    </w:p>
    <w:p w14:paraId="514F9A4F" w14:textId="77777777" w:rsidR="00587CD8" w:rsidRDefault="00587CD8" w:rsidP="00587CD8">
      <w:pPr>
        <w:pStyle w:val="NoSpacing"/>
      </w:pPr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()&gt;0)</w:t>
      </w:r>
    </w:p>
    <w:p w14:paraId="75DFB2B8" w14:textId="77777777" w:rsidR="00587CD8" w:rsidRDefault="00587CD8" w:rsidP="00587CD8">
      <w:pPr>
        <w:pStyle w:val="NoSpacing"/>
      </w:pPr>
      <w:r>
        <w:t xml:space="preserve">  {</w:t>
      </w:r>
    </w:p>
    <w:p w14:paraId="21D83DDF" w14:textId="77777777" w:rsidR="00587CD8" w:rsidRDefault="00587CD8" w:rsidP="00587CD8">
      <w:pPr>
        <w:pStyle w:val="NoSpacing"/>
      </w:pPr>
      <w:r>
        <w:t xml:space="preserve"> </w:t>
      </w:r>
      <w:proofErr w:type="spellStart"/>
      <w:r>
        <w:t>serial_bluetooth</w:t>
      </w:r>
      <w:proofErr w:type="spellEnd"/>
      <w:r>
        <w:t>=</w:t>
      </w:r>
      <w:proofErr w:type="spellStart"/>
      <w:r>
        <w:t>Serial.read</w:t>
      </w:r>
      <w:proofErr w:type="spellEnd"/>
      <w:r>
        <w:t>();</w:t>
      </w:r>
    </w:p>
    <w:p w14:paraId="7FCA65C1" w14:textId="77777777" w:rsidR="00587CD8" w:rsidRDefault="00587CD8" w:rsidP="00587CD8">
      <w:pPr>
        <w:pStyle w:val="NoSpacing"/>
      </w:pPr>
      <w:r>
        <w:t xml:space="preserve">    if(</w:t>
      </w:r>
      <w:proofErr w:type="spellStart"/>
      <w:r>
        <w:t>serial_bluetooth</w:t>
      </w:r>
      <w:proofErr w:type="spellEnd"/>
      <w:r>
        <w:t>=='1')</w:t>
      </w:r>
    </w:p>
    <w:p w14:paraId="12AEA3D6" w14:textId="77777777" w:rsidR="00587CD8" w:rsidRDefault="00587CD8" w:rsidP="00587CD8">
      <w:pPr>
        <w:pStyle w:val="NoSpacing"/>
      </w:pPr>
      <w:r>
        <w:t xml:space="preserve">    {</w:t>
      </w:r>
    </w:p>
    <w:p w14:paraId="50D012FF" w14:textId="77777777" w:rsidR="00587CD8" w:rsidRDefault="00587CD8" w:rsidP="00587CD8">
      <w:pPr>
        <w:pStyle w:val="NoSpacing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59759AB3" w14:textId="77777777" w:rsidR="00587CD8" w:rsidRDefault="00587CD8" w:rsidP="00587CD8">
      <w:pPr>
        <w:pStyle w:val="NoSpacing"/>
      </w:pPr>
      <w:r>
        <w:t xml:space="preserve">      </w:t>
      </w:r>
      <w:proofErr w:type="spellStart"/>
      <w:r>
        <w:t>Serial.println</w:t>
      </w:r>
      <w:proofErr w:type="spellEnd"/>
      <w:r>
        <w:t>("led on");</w:t>
      </w:r>
    </w:p>
    <w:p w14:paraId="0FBCAB9C" w14:textId="77777777" w:rsidR="00587CD8" w:rsidRDefault="00587CD8" w:rsidP="00587CD8">
      <w:pPr>
        <w:pStyle w:val="NoSpacing"/>
      </w:pPr>
      <w:r>
        <w:t xml:space="preserve">    }</w:t>
      </w:r>
    </w:p>
    <w:p w14:paraId="54102655" w14:textId="77777777" w:rsidR="00587CD8" w:rsidRDefault="00587CD8" w:rsidP="00587CD8">
      <w:pPr>
        <w:pStyle w:val="NoSpacing"/>
      </w:pPr>
      <w:r>
        <w:t xml:space="preserve">    if(</w:t>
      </w:r>
      <w:proofErr w:type="spellStart"/>
      <w:r>
        <w:t>serial_bluetooth</w:t>
      </w:r>
      <w:proofErr w:type="spellEnd"/>
      <w:r>
        <w:t>=='0')</w:t>
      </w:r>
    </w:p>
    <w:p w14:paraId="0A9B8098" w14:textId="77777777" w:rsidR="00587CD8" w:rsidRDefault="00587CD8" w:rsidP="00587CD8">
      <w:pPr>
        <w:pStyle w:val="NoSpacing"/>
      </w:pPr>
      <w:r>
        <w:t xml:space="preserve">    {</w:t>
      </w:r>
    </w:p>
    <w:p w14:paraId="0AA10869" w14:textId="77777777" w:rsidR="00587CD8" w:rsidRDefault="00587CD8" w:rsidP="00587CD8">
      <w:pPr>
        <w:pStyle w:val="NoSpacing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5ECC58AB" w14:textId="77777777" w:rsidR="00587CD8" w:rsidRDefault="00587CD8" w:rsidP="00587CD8">
      <w:pPr>
        <w:pStyle w:val="NoSpacing"/>
      </w:pPr>
      <w:r>
        <w:t xml:space="preserve">      </w:t>
      </w:r>
      <w:proofErr w:type="spellStart"/>
      <w:r>
        <w:t>Serial.println</w:t>
      </w:r>
      <w:proofErr w:type="spellEnd"/>
      <w:r>
        <w:t>("led off");</w:t>
      </w:r>
    </w:p>
    <w:p w14:paraId="60727E9F" w14:textId="77777777" w:rsidR="00587CD8" w:rsidRDefault="00587CD8" w:rsidP="00587CD8">
      <w:pPr>
        <w:pStyle w:val="NoSpacing"/>
      </w:pPr>
      <w:r>
        <w:t xml:space="preserve">    }</w:t>
      </w:r>
    </w:p>
    <w:p w14:paraId="2370862F" w14:textId="77777777" w:rsidR="00587CD8" w:rsidRDefault="00587CD8" w:rsidP="00587CD8">
      <w:pPr>
        <w:pStyle w:val="NoSpacing"/>
      </w:pPr>
      <w:r>
        <w:t xml:space="preserve">  }</w:t>
      </w:r>
    </w:p>
    <w:p w14:paraId="3A397BFA" w14:textId="77777777" w:rsidR="00587CD8" w:rsidRDefault="00587CD8" w:rsidP="00587CD8">
      <w:pPr>
        <w:pStyle w:val="NoSpacing"/>
      </w:pPr>
      <w:r>
        <w:t>}</w:t>
      </w:r>
    </w:p>
    <w:p w14:paraId="618B3910" w14:textId="77777777" w:rsidR="00587CD8" w:rsidRDefault="00587CD8" w:rsidP="00587CD8">
      <w:pPr>
        <w:pStyle w:val="NoSpacing"/>
      </w:pPr>
    </w:p>
    <w:p w14:paraId="17EFB660" w14:textId="4A56085A" w:rsidR="00F64347" w:rsidRDefault="00F64347" w:rsidP="00587CD8">
      <w:pPr>
        <w:pStyle w:val="NoSpacing"/>
        <w:rPr>
          <w:b/>
          <w:bCs/>
          <w:sz w:val="40"/>
          <w:szCs w:val="40"/>
        </w:rPr>
      </w:pPr>
      <w:r w:rsidRPr="00D23CA7">
        <w:rPr>
          <w:b/>
          <w:bCs/>
          <w:sz w:val="40"/>
          <w:szCs w:val="40"/>
        </w:rPr>
        <w:lastRenderedPageBreak/>
        <w:t>6. Output Demonstration</w:t>
      </w:r>
    </w:p>
    <w:p w14:paraId="6234321A" w14:textId="45F79B3F" w:rsidR="00F64347" w:rsidRDefault="00F64347" w:rsidP="00F64347">
      <w:pPr>
        <w:jc w:val="both"/>
        <w:rPr>
          <w:b/>
          <w:bCs/>
          <w:sz w:val="40"/>
          <w:szCs w:val="40"/>
        </w:rPr>
      </w:pPr>
      <w:r w:rsidRPr="00F64347">
        <w:rPr>
          <w:b/>
          <w:bCs/>
          <w:sz w:val="40"/>
          <w:szCs w:val="40"/>
        </w:rPr>
        <w:drawing>
          <wp:inline distT="0" distB="0" distL="0" distR="0" wp14:anchorId="470B8B57" wp14:editId="044DEBDE">
            <wp:extent cx="6061039" cy="2674620"/>
            <wp:effectExtent l="0" t="0" r="0" b="0"/>
            <wp:docPr id="14096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4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3141" cy="267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F640" w14:textId="77777777" w:rsidR="00F64347" w:rsidRDefault="00F64347" w:rsidP="00F64347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7.Conlusion</w:t>
      </w:r>
    </w:p>
    <w:p w14:paraId="05552B47" w14:textId="547FDF96" w:rsidR="00F64347" w:rsidRPr="00187EC8" w:rsidRDefault="00F64347" w:rsidP="00F64347">
      <w:pPr>
        <w:jc w:val="both"/>
        <w:rPr>
          <w:sz w:val="28"/>
          <w:szCs w:val="28"/>
        </w:rPr>
      </w:pPr>
      <w:r w:rsidRPr="00F64347">
        <w:rPr>
          <w:sz w:val="28"/>
          <w:szCs w:val="28"/>
        </w:rPr>
        <w:t xml:space="preserve">This project successfully demonstrates how a simple LED can be controlled by simulated Bluetooth commands using </w:t>
      </w:r>
      <w:proofErr w:type="spellStart"/>
      <w:r w:rsidRPr="00F64347">
        <w:rPr>
          <w:sz w:val="28"/>
          <w:szCs w:val="28"/>
        </w:rPr>
        <w:t>Tinkercad’s</w:t>
      </w:r>
      <w:proofErr w:type="spellEnd"/>
      <w:r w:rsidRPr="00F64347">
        <w:rPr>
          <w:sz w:val="28"/>
          <w:szCs w:val="28"/>
        </w:rPr>
        <w:t xml:space="preserve"> Serial Monitor. Though it does not use actual wireless communication, the method reflects real-world Bluetooth-based automation systems. It shows how digital devices can respond to external commands, laying a foundation for more advanced home automation projects using real Bluetooth modules or IoT platforms.</w:t>
      </w:r>
    </w:p>
    <w:p w14:paraId="77F0689C" w14:textId="77777777" w:rsidR="004175A7" w:rsidRDefault="004175A7"/>
    <w:sectPr w:rsidR="00417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06F07"/>
    <w:multiLevelType w:val="multilevel"/>
    <w:tmpl w:val="5C5E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33DCE"/>
    <w:multiLevelType w:val="multilevel"/>
    <w:tmpl w:val="8D12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65587"/>
    <w:multiLevelType w:val="hybridMultilevel"/>
    <w:tmpl w:val="E71E0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F5EFE"/>
    <w:multiLevelType w:val="hybridMultilevel"/>
    <w:tmpl w:val="F05C8FDC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 w16cid:durableId="159734841">
    <w:abstractNumId w:val="0"/>
  </w:num>
  <w:num w:numId="2" w16cid:durableId="625962572">
    <w:abstractNumId w:val="1"/>
  </w:num>
  <w:num w:numId="3" w16cid:durableId="683633750">
    <w:abstractNumId w:val="3"/>
  </w:num>
  <w:num w:numId="4" w16cid:durableId="734625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47"/>
    <w:rsid w:val="004175A7"/>
    <w:rsid w:val="00587CD8"/>
    <w:rsid w:val="00875D2C"/>
    <w:rsid w:val="00A50297"/>
    <w:rsid w:val="00CE5B97"/>
    <w:rsid w:val="00F6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CAF9"/>
  <w15:chartTrackingRefBased/>
  <w15:docId w15:val="{A4E64D82-580E-4EF8-881E-E789E8E0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47"/>
    <w:pPr>
      <w:spacing w:line="278" w:lineRule="auto"/>
    </w:pPr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3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3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3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3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34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64347"/>
    <w:pPr>
      <w:spacing w:after="0" w:line="240" w:lineRule="auto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894FE-52EF-4B9E-B19E-10C8C42CB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Vidhyartth S.A</dc:creator>
  <cp:keywords/>
  <dc:description/>
  <cp:lastModifiedBy>Vidhyartth S.A</cp:lastModifiedBy>
  <cp:revision>2</cp:revision>
  <dcterms:created xsi:type="dcterms:W3CDTF">2025-07-06T19:30:00Z</dcterms:created>
  <dcterms:modified xsi:type="dcterms:W3CDTF">2025-07-06T19:45:00Z</dcterms:modified>
</cp:coreProperties>
</file>