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AC33" w14:textId="77777777" w:rsidR="0013188E" w:rsidRDefault="0013188E" w:rsidP="00873EEE">
      <w:pPr>
        <w:jc w:val="both"/>
        <w:rPr>
          <w:b/>
          <w:bCs/>
          <w:sz w:val="40"/>
          <w:szCs w:val="40"/>
        </w:rPr>
      </w:pPr>
      <w:r w:rsidRPr="0013188E">
        <w:rPr>
          <w:b/>
          <w:bCs/>
          <w:sz w:val="52"/>
          <w:szCs w:val="52"/>
        </w:rPr>
        <w:t>TEMPERATURE MONITORING SYSTEM</w:t>
      </w:r>
      <w:r w:rsidR="00873EEE" w:rsidRPr="00E80073">
        <w:rPr>
          <w:b/>
          <w:bCs/>
          <w:sz w:val="40"/>
          <w:szCs w:val="40"/>
        </w:rPr>
        <w:t xml:space="preserve"> </w:t>
      </w:r>
    </w:p>
    <w:p w14:paraId="709A9552" w14:textId="25D11552" w:rsidR="00873EEE" w:rsidRPr="00E80073" w:rsidRDefault="00873EEE" w:rsidP="00873EEE">
      <w:pPr>
        <w:jc w:val="both"/>
        <w:rPr>
          <w:b/>
          <w:bCs/>
          <w:sz w:val="40"/>
          <w:szCs w:val="40"/>
        </w:rPr>
      </w:pPr>
      <w:r w:rsidRPr="00E80073">
        <w:rPr>
          <w:b/>
          <w:bCs/>
          <w:sz w:val="40"/>
          <w:szCs w:val="40"/>
        </w:rPr>
        <w:t>1. Introduction</w:t>
      </w:r>
    </w:p>
    <w:p w14:paraId="755F6FA2" w14:textId="3AE39AE4" w:rsidR="00873EEE" w:rsidRDefault="00873EEE" w:rsidP="00873EEE">
      <w:pPr>
        <w:jc w:val="both"/>
        <w:rPr>
          <w:sz w:val="28"/>
          <w:szCs w:val="28"/>
        </w:rPr>
      </w:pPr>
      <w:r w:rsidRPr="00873EEE">
        <w:rPr>
          <w:sz w:val="28"/>
          <w:szCs w:val="28"/>
        </w:rPr>
        <w:t xml:space="preserve">This project involves building a simple temperature monitoring system using an Arduino and an </w:t>
      </w:r>
      <w:proofErr w:type="spellStart"/>
      <w:r w:rsidRPr="00873EEE">
        <w:rPr>
          <w:sz w:val="28"/>
          <w:szCs w:val="28"/>
        </w:rPr>
        <w:t>analog</w:t>
      </w:r>
      <w:proofErr w:type="spellEnd"/>
      <w:r w:rsidRPr="00873EEE">
        <w:rPr>
          <w:sz w:val="28"/>
          <w:szCs w:val="28"/>
        </w:rPr>
        <w:t xml:space="preserve"> temperature sensor (TMP36). The system reads the current temperature and displays it either on an LCD screen or on the Serial Monitor. This task demonstrates basic sensor interfacing and real-time data display in embedded systems</w:t>
      </w:r>
      <w:r w:rsidRPr="00F64347">
        <w:rPr>
          <w:sz w:val="28"/>
          <w:szCs w:val="28"/>
        </w:rPr>
        <w:t>.</w:t>
      </w:r>
    </w:p>
    <w:p w14:paraId="694A9C00" w14:textId="77777777" w:rsidR="00873EEE" w:rsidRPr="00E80073" w:rsidRDefault="00873EEE" w:rsidP="00873EEE">
      <w:pPr>
        <w:jc w:val="both"/>
        <w:rPr>
          <w:b/>
          <w:bCs/>
          <w:sz w:val="40"/>
          <w:szCs w:val="40"/>
        </w:rPr>
      </w:pPr>
      <w:r w:rsidRPr="00E80073">
        <w:rPr>
          <w:b/>
          <w:bCs/>
          <w:sz w:val="40"/>
          <w:szCs w:val="40"/>
        </w:rPr>
        <w:t>2. Design and Methodology</w:t>
      </w:r>
    </w:p>
    <w:p w14:paraId="45195EC6" w14:textId="017CE863" w:rsidR="00873EEE" w:rsidRPr="00F64347" w:rsidRDefault="00873EEE" w:rsidP="00873EEE">
      <w:pPr>
        <w:jc w:val="both"/>
        <w:rPr>
          <w:sz w:val="28"/>
          <w:szCs w:val="28"/>
        </w:rPr>
      </w:pPr>
      <w:r w:rsidRPr="00873EEE">
        <w:rPr>
          <w:sz w:val="28"/>
          <w:szCs w:val="28"/>
        </w:rPr>
        <w:t xml:space="preserve">The TMP36 sensor outputs a voltage proportional to temperature. The Arduino reads the </w:t>
      </w:r>
      <w:proofErr w:type="spellStart"/>
      <w:r w:rsidRPr="00873EEE">
        <w:rPr>
          <w:sz w:val="28"/>
          <w:szCs w:val="28"/>
        </w:rPr>
        <w:t>analog</w:t>
      </w:r>
      <w:proofErr w:type="spellEnd"/>
      <w:r w:rsidRPr="00873EEE">
        <w:rPr>
          <w:sz w:val="28"/>
          <w:szCs w:val="28"/>
        </w:rPr>
        <w:t xml:space="preserve"> signal from the sensor, converts it into Celsius, and displays the result on the Serial Monitor. In a real-world setup, this data could also be logged or used for automation </w:t>
      </w:r>
    </w:p>
    <w:p w14:paraId="7955A46C" w14:textId="77777777" w:rsidR="00873EEE" w:rsidRDefault="00873EEE" w:rsidP="00873EE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3.components Required</w:t>
      </w:r>
    </w:p>
    <w:p w14:paraId="4B875275" w14:textId="77777777" w:rsidR="0013188E" w:rsidRDefault="0013188E" w:rsidP="0013188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3188E">
        <w:rPr>
          <w:sz w:val="28"/>
          <w:szCs w:val="28"/>
        </w:rPr>
        <w:t>Arduino Uno – 1</w:t>
      </w:r>
    </w:p>
    <w:p w14:paraId="46225B9C" w14:textId="77777777" w:rsidR="0013188E" w:rsidRDefault="0013188E" w:rsidP="0013188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3188E">
        <w:rPr>
          <w:sz w:val="28"/>
          <w:szCs w:val="28"/>
        </w:rPr>
        <w:t>TMP36 Temperature Sensor – 1</w:t>
      </w:r>
    </w:p>
    <w:p w14:paraId="6E69B36B" w14:textId="77777777" w:rsidR="0013188E" w:rsidRDefault="0013188E" w:rsidP="0013188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3188E">
        <w:rPr>
          <w:sz w:val="28"/>
          <w:szCs w:val="28"/>
        </w:rPr>
        <w:t>LCD 16x2 (Parallel) – 1</w:t>
      </w:r>
    </w:p>
    <w:p w14:paraId="09840CC2" w14:textId="77777777" w:rsidR="0013188E" w:rsidRDefault="0013188E" w:rsidP="0013188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3188E">
        <w:rPr>
          <w:sz w:val="28"/>
          <w:szCs w:val="28"/>
        </w:rPr>
        <w:t>Potentiometer (10k ohm) – 1</w:t>
      </w:r>
    </w:p>
    <w:p w14:paraId="08CCBCCE" w14:textId="77777777" w:rsidR="0013188E" w:rsidRDefault="0013188E" w:rsidP="0013188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3188E">
        <w:rPr>
          <w:sz w:val="28"/>
          <w:szCs w:val="28"/>
        </w:rPr>
        <w:t>220-ohm Resistor (optional for backlight) – 1</w:t>
      </w:r>
    </w:p>
    <w:p w14:paraId="149075DE" w14:textId="77777777" w:rsidR="0013188E" w:rsidRDefault="0013188E" w:rsidP="0013188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3188E">
        <w:rPr>
          <w:sz w:val="28"/>
          <w:szCs w:val="28"/>
        </w:rPr>
        <w:t>Breadboard – 1</w:t>
      </w:r>
    </w:p>
    <w:p w14:paraId="237A8452" w14:textId="77777777" w:rsidR="0013188E" w:rsidRDefault="0013188E" w:rsidP="00873EE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3188E">
        <w:rPr>
          <w:sz w:val="28"/>
          <w:szCs w:val="28"/>
        </w:rPr>
        <w:t xml:space="preserve"> Jumper Wires – as needed</w:t>
      </w:r>
    </w:p>
    <w:p w14:paraId="0B0256DC" w14:textId="77777777" w:rsidR="0013188E" w:rsidRDefault="0013188E" w:rsidP="0013188E">
      <w:pPr>
        <w:rPr>
          <w:b/>
          <w:bCs/>
          <w:sz w:val="40"/>
          <w:szCs w:val="40"/>
        </w:rPr>
      </w:pPr>
    </w:p>
    <w:p w14:paraId="49CD86B6" w14:textId="77777777" w:rsidR="0013188E" w:rsidRDefault="0013188E" w:rsidP="0013188E">
      <w:pPr>
        <w:rPr>
          <w:b/>
          <w:bCs/>
          <w:sz w:val="40"/>
          <w:szCs w:val="40"/>
        </w:rPr>
      </w:pPr>
    </w:p>
    <w:p w14:paraId="14748FA5" w14:textId="77777777" w:rsidR="0013188E" w:rsidRDefault="0013188E" w:rsidP="0013188E">
      <w:pPr>
        <w:rPr>
          <w:b/>
          <w:bCs/>
          <w:sz w:val="40"/>
          <w:szCs w:val="40"/>
        </w:rPr>
      </w:pPr>
    </w:p>
    <w:p w14:paraId="5764933A" w14:textId="77777777" w:rsidR="0013188E" w:rsidRDefault="0013188E" w:rsidP="0013188E">
      <w:pPr>
        <w:rPr>
          <w:b/>
          <w:bCs/>
          <w:sz w:val="40"/>
          <w:szCs w:val="40"/>
        </w:rPr>
      </w:pPr>
    </w:p>
    <w:p w14:paraId="31E5F355" w14:textId="77777777" w:rsidR="0013188E" w:rsidRDefault="0013188E" w:rsidP="0013188E">
      <w:pPr>
        <w:rPr>
          <w:b/>
          <w:bCs/>
          <w:sz w:val="40"/>
          <w:szCs w:val="40"/>
        </w:rPr>
      </w:pPr>
    </w:p>
    <w:p w14:paraId="3C284F59" w14:textId="4870FEA6" w:rsidR="00873EEE" w:rsidRPr="0013188E" w:rsidRDefault="00873EEE" w:rsidP="0013188E">
      <w:pPr>
        <w:rPr>
          <w:sz w:val="28"/>
          <w:szCs w:val="28"/>
        </w:rPr>
      </w:pPr>
      <w:r w:rsidRPr="0013188E">
        <w:rPr>
          <w:b/>
          <w:bCs/>
          <w:sz w:val="40"/>
          <w:szCs w:val="40"/>
        </w:rPr>
        <w:lastRenderedPageBreak/>
        <w:t>4.Circuit Design</w:t>
      </w:r>
    </w:p>
    <w:p w14:paraId="7178DD19" w14:textId="0DB7D69A" w:rsidR="00873EEE" w:rsidRDefault="00873EEE" w:rsidP="0013188E">
      <w:pPr>
        <w:pStyle w:val="NoSpacing"/>
        <w:rPr>
          <w:noProof/>
        </w:rPr>
      </w:pPr>
      <w:r w:rsidRPr="0013188E">
        <w:drawing>
          <wp:inline distT="0" distB="0" distL="0" distR="0" wp14:anchorId="60B08DBD" wp14:editId="3866795F">
            <wp:extent cx="6151613" cy="2926080"/>
            <wp:effectExtent l="0" t="0" r="1905" b="7620"/>
            <wp:docPr id="172691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0419" name=""/>
                    <pic:cNvPicPr/>
                  </pic:nvPicPr>
                  <pic:blipFill rotWithShape="1">
                    <a:blip r:embed="rId5"/>
                    <a:srcRect t="18561" r="4409" b="10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54" cy="295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70B22" w14:textId="77777777" w:rsidR="00873EEE" w:rsidRDefault="00873EEE" w:rsidP="00873EEE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>5.Code</w:t>
      </w:r>
    </w:p>
    <w:p w14:paraId="687C5F2A" w14:textId="77777777" w:rsidR="00873EEE" w:rsidRPr="00873EEE" w:rsidRDefault="00873EEE" w:rsidP="00873EEE">
      <w:pPr>
        <w:pStyle w:val="NoSpacing"/>
      </w:pPr>
    </w:p>
    <w:p w14:paraId="065BC46C" w14:textId="77777777" w:rsidR="00873EEE" w:rsidRPr="00873EEE" w:rsidRDefault="00873EEE" w:rsidP="00873EEE">
      <w:pPr>
        <w:pStyle w:val="NoSpacing"/>
      </w:pPr>
      <w:r w:rsidRPr="00873EEE">
        <w:t xml:space="preserve">  #include "</w:t>
      </w:r>
      <w:proofErr w:type="spellStart"/>
      <w:r w:rsidRPr="00873EEE">
        <w:t>LiquidCrystal.h</w:t>
      </w:r>
      <w:proofErr w:type="spellEnd"/>
      <w:r w:rsidRPr="00873EEE">
        <w:t>"</w:t>
      </w:r>
    </w:p>
    <w:p w14:paraId="098B27DF" w14:textId="77777777" w:rsidR="00873EEE" w:rsidRPr="00873EEE" w:rsidRDefault="00873EEE" w:rsidP="00873EEE">
      <w:pPr>
        <w:pStyle w:val="NoSpacing"/>
      </w:pPr>
      <w:proofErr w:type="spellStart"/>
      <w:r w:rsidRPr="00873EEE">
        <w:t>LiquidCrystal</w:t>
      </w:r>
      <w:proofErr w:type="spellEnd"/>
      <w:r w:rsidRPr="00873EEE">
        <w:t xml:space="preserve"> lcd(8,7,6,5,4,3);</w:t>
      </w:r>
    </w:p>
    <w:p w14:paraId="289478BC" w14:textId="31FBFD09" w:rsidR="00873EEE" w:rsidRPr="00873EEE" w:rsidRDefault="00873EEE" w:rsidP="00873EEE">
      <w:pPr>
        <w:pStyle w:val="NoSpacing"/>
      </w:pPr>
      <w:r w:rsidRPr="00873EEE">
        <w:t xml:space="preserve">int </w:t>
      </w:r>
      <w:proofErr w:type="spellStart"/>
      <w:r w:rsidRPr="00873EEE">
        <w:t>sensorPin</w:t>
      </w:r>
      <w:proofErr w:type="spellEnd"/>
      <w:r w:rsidRPr="00873EEE">
        <w:t xml:space="preserve"> = 0;</w:t>
      </w:r>
    </w:p>
    <w:p w14:paraId="62E89B96" w14:textId="77777777" w:rsidR="00873EEE" w:rsidRPr="00873EEE" w:rsidRDefault="00873EEE" w:rsidP="00873EEE">
      <w:pPr>
        <w:pStyle w:val="NoSpacing"/>
      </w:pPr>
      <w:r w:rsidRPr="00873EEE">
        <w:t>void setup()</w:t>
      </w:r>
    </w:p>
    <w:p w14:paraId="10A5BAC9" w14:textId="77777777" w:rsidR="00873EEE" w:rsidRPr="00873EEE" w:rsidRDefault="00873EEE" w:rsidP="00873EEE">
      <w:pPr>
        <w:pStyle w:val="NoSpacing"/>
      </w:pPr>
      <w:r w:rsidRPr="00873EEE">
        <w:t>{</w:t>
      </w:r>
    </w:p>
    <w:p w14:paraId="40FB7D12" w14:textId="77777777" w:rsidR="00873EEE" w:rsidRPr="00873EEE" w:rsidRDefault="00873EEE" w:rsidP="00873EEE">
      <w:pPr>
        <w:pStyle w:val="NoSpacing"/>
      </w:pPr>
      <w:r w:rsidRPr="00873EEE">
        <w:t xml:space="preserve">  </w:t>
      </w:r>
      <w:proofErr w:type="spellStart"/>
      <w:r w:rsidRPr="00873EEE">
        <w:t>Serial.begin</w:t>
      </w:r>
      <w:proofErr w:type="spellEnd"/>
      <w:r w:rsidRPr="00873EEE">
        <w:t>(9600);</w:t>
      </w:r>
    </w:p>
    <w:p w14:paraId="0AFA0365" w14:textId="77777777" w:rsidR="00873EEE" w:rsidRPr="00873EEE" w:rsidRDefault="00873EEE" w:rsidP="00873EEE">
      <w:pPr>
        <w:pStyle w:val="NoSpacing"/>
      </w:pPr>
      <w:r w:rsidRPr="00873EEE">
        <w:t xml:space="preserve">  </w:t>
      </w:r>
      <w:proofErr w:type="spellStart"/>
      <w:r w:rsidRPr="00873EEE">
        <w:t>lcd.begin</w:t>
      </w:r>
      <w:proofErr w:type="spellEnd"/>
      <w:r w:rsidRPr="00873EEE">
        <w:t>(16,2);</w:t>
      </w:r>
    </w:p>
    <w:p w14:paraId="040D2C98" w14:textId="62B45166" w:rsidR="00873EEE" w:rsidRPr="00873EEE" w:rsidRDefault="00873EEE" w:rsidP="00873EEE">
      <w:pPr>
        <w:pStyle w:val="NoSpacing"/>
      </w:pPr>
      <w:r w:rsidRPr="00873EEE">
        <w:t>}</w:t>
      </w:r>
    </w:p>
    <w:p w14:paraId="0874646A" w14:textId="77777777" w:rsidR="00873EEE" w:rsidRPr="00873EEE" w:rsidRDefault="00873EEE" w:rsidP="00873EEE">
      <w:pPr>
        <w:pStyle w:val="NoSpacing"/>
      </w:pPr>
      <w:r w:rsidRPr="00873EEE">
        <w:t>void loop()</w:t>
      </w:r>
    </w:p>
    <w:p w14:paraId="62983B4F" w14:textId="0D7C2A9B" w:rsidR="00873EEE" w:rsidRPr="00873EEE" w:rsidRDefault="00873EEE" w:rsidP="00873EEE">
      <w:pPr>
        <w:pStyle w:val="NoSpacing"/>
      </w:pPr>
    </w:p>
    <w:p w14:paraId="52D1BE02" w14:textId="24CF7BBF" w:rsidR="00873EEE" w:rsidRPr="00873EEE" w:rsidRDefault="00873EEE" w:rsidP="00873EEE">
      <w:pPr>
        <w:pStyle w:val="NoSpacing"/>
      </w:pPr>
      <w:r w:rsidRPr="00873EEE">
        <w:t xml:space="preserve"> int reading = </w:t>
      </w:r>
      <w:proofErr w:type="spellStart"/>
      <w:r w:rsidRPr="00873EEE">
        <w:t>analogRead</w:t>
      </w:r>
      <w:proofErr w:type="spellEnd"/>
      <w:r w:rsidRPr="00873EEE">
        <w:t>(</w:t>
      </w:r>
      <w:proofErr w:type="spellStart"/>
      <w:r w:rsidRPr="00873EEE">
        <w:t>sensorPin</w:t>
      </w:r>
      <w:proofErr w:type="spellEnd"/>
      <w:r w:rsidRPr="00873EEE">
        <w:t>);</w:t>
      </w:r>
    </w:p>
    <w:p w14:paraId="5373407F" w14:textId="77777777" w:rsidR="00873EEE" w:rsidRPr="00873EEE" w:rsidRDefault="00873EEE" w:rsidP="00873EEE">
      <w:pPr>
        <w:pStyle w:val="NoSpacing"/>
      </w:pPr>
      <w:r w:rsidRPr="00873EEE">
        <w:t xml:space="preserve"> float voltage = reading * 4.68;</w:t>
      </w:r>
    </w:p>
    <w:p w14:paraId="6E09D03A" w14:textId="782409A6" w:rsidR="00873EEE" w:rsidRPr="00873EEE" w:rsidRDefault="00873EEE" w:rsidP="00873EEE">
      <w:pPr>
        <w:pStyle w:val="NoSpacing"/>
      </w:pPr>
      <w:r w:rsidRPr="00873EEE">
        <w:t xml:space="preserve"> voltage /= 1024.0;</w:t>
      </w:r>
    </w:p>
    <w:p w14:paraId="0986385C" w14:textId="77777777" w:rsidR="00873EEE" w:rsidRPr="00873EEE" w:rsidRDefault="00873EEE" w:rsidP="00873EEE">
      <w:pPr>
        <w:pStyle w:val="NoSpacing"/>
      </w:pPr>
      <w:r w:rsidRPr="00873EEE">
        <w:t xml:space="preserve"> float </w:t>
      </w:r>
      <w:proofErr w:type="spellStart"/>
      <w:r w:rsidRPr="00873EEE">
        <w:t>temperatureC</w:t>
      </w:r>
      <w:proofErr w:type="spellEnd"/>
      <w:r w:rsidRPr="00873EEE">
        <w:t xml:space="preserve"> = (voltage - 0.5) * 100;</w:t>
      </w:r>
    </w:p>
    <w:p w14:paraId="7D2CDB7D" w14:textId="77777777" w:rsidR="00873EEE" w:rsidRPr="00873EEE" w:rsidRDefault="00873EEE" w:rsidP="00873EEE">
      <w:pPr>
        <w:pStyle w:val="NoSpacing"/>
      </w:pPr>
      <w:r w:rsidRPr="00873EEE">
        <w:t xml:space="preserve"> </w:t>
      </w:r>
      <w:proofErr w:type="spellStart"/>
      <w:r w:rsidRPr="00873EEE">
        <w:t>Serial.print</w:t>
      </w:r>
      <w:proofErr w:type="spellEnd"/>
      <w:r w:rsidRPr="00873EEE">
        <w:t>(</w:t>
      </w:r>
      <w:proofErr w:type="spellStart"/>
      <w:r w:rsidRPr="00873EEE">
        <w:t>temperatureC</w:t>
      </w:r>
      <w:proofErr w:type="spellEnd"/>
      <w:r w:rsidRPr="00873EEE">
        <w:t>);</w:t>
      </w:r>
    </w:p>
    <w:p w14:paraId="3CED41D9" w14:textId="77777777" w:rsidR="00873EEE" w:rsidRPr="00873EEE" w:rsidRDefault="00873EEE" w:rsidP="00873EEE">
      <w:pPr>
        <w:pStyle w:val="NoSpacing"/>
      </w:pPr>
      <w:r w:rsidRPr="00873EEE">
        <w:t xml:space="preserve"> </w:t>
      </w:r>
      <w:proofErr w:type="spellStart"/>
      <w:r w:rsidRPr="00873EEE">
        <w:t>Serial.println</w:t>
      </w:r>
      <w:proofErr w:type="spellEnd"/>
      <w:r w:rsidRPr="00873EEE">
        <w:t>(" degrees C");</w:t>
      </w:r>
    </w:p>
    <w:p w14:paraId="7503E9FC" w14:textId="77777777" w:rsidR="00873EEE" w:rsidRPr="00873EEE" w:rsidRDefault="00873EEE" w:rsidP="00873EEE">
      <w:pPr>
        <w:pStyle w:val="NoSpacing"/>
      </w:pPr>
    </w:p>
    <w:p w14:paraId="323465AE" w14:textId="77777777" w:rsidR="00873EEE" w:rsidRPr="00873EEE" w:rsidRDefault="00873EEE" w:rsidP="00873EEE">
      <w:pPr>
        <w:pStyle w:val="NoSpacing"/>
      </w:pPr>
      <w:r w:rsidRPr="00873EEE">
        <w:t xml:space="preserve">   </w:t>
      </w:r>
      <w:proofErr w:type="spellStart"/>
      <w:r w:rsidRPr="00873EEE">
        <w:t>lcd.setCursor</w:t>
      </w:r>
      <w:proofErr w:type="spellEnd"/>
      <w:r w:rsidRPr="00873EEE">
        <w:t>(0,0);</w:t>
      </w:r>
    </w:p>
    <w:p w14:paraId="1F2D84E0" w14:textId="77777777" w:rsidR="00873EEE" w:rsidRPr="00873EEE" w:rsidRDefault="00873EEE" w:rsidP="00873EEE">
      <w:pPr>
        <w:pStyle w:val="NoSpacing"/>
      </w:pPr>
      <w:r w:rsidRPr="00873EEE">
        <w:t xml:space="preserve">   </w:t>
      </w:r>
      <w:proofErr w:type="spellStart"/>
      <w:r w:rsidRPr="00873EEE">
        <w:t>lcd.print</w:t>
      </w:r>
      <w:proofErr w:type="spellEnd"/>
      <w:r w:rsidRPr="00873EEE">
        <w:t>("Temperature Value ");</w:t>
      </w:r>
    </w:p>
    <w:p w14:paraId="304F55D9" w14:textId="77777777" w:rsidR="00873EEE" w:rsidRPr="00873EEE" w:rsidRDefault="00873EEE" w:rsidP="00873EEE">
      <w:pPr>
        <w:pStyle w:val="NoSpacing"/>
      </w:pPr>
      <w:r w:rsidRPr="00873EEE">
        <w:t xml:space="preserve">   </w:t>
      </w:r>
      <w:proofErr w:type="spellStart"/>
      <w:r w:rsidRPr="00873EEE">
        <w:t>lcd.setCursor</w:t>
      </w:r>
      <w:proofErr w:type="spellEnd"/>
      <w:r w:rsidRPr="00873EEE">
        <w:t>(0,1);</w:t>
      </w:r>
    </w:p>
    <w:p w14:paraId="6E9D42D1" w14:textId="77777777" w:rsidR="00873EEE" w:rsidRPr="00873EEE" w:rsidRDefault="00873EEE" w:rsidP="00873EEE">
      <w:pPr>
        <w:pStyle w:val="NoSpacing"/>
      </w:pPr>
      <w:r w:rsidRPr="00873EEE">
        <w:t xml:space="preserve">   </w:t>
      </w:r>
      <w:proofErr w:type="spellStart"/>
      <w:r w:rsidRPr="00873EEE">
        <w:t>lcd.print</w:t>
      </w:r>
      <w:proofErr w:type="spellEnd"/>
      <w:r w:rsidRPr="00873EEE">
        <w:t>(" degrees C");</w:t>
      </w:r>
    </w:p>
    <w:p w14:paraId="221935BA" w14:textId="77777777" w:rsidR="00873EEE" w:rsidRPr="00873EEE" w:rsidRDefault="00873EEE" w:rsidP="00873EEE">
      <w:pPr>
        <w:pStyle w:val="NoSpacing"/>
      </w:pPr>
      <w:r w:rsidRPr="00873EEE">
        <w:t xml:space="preserve">   </w:t>
      </w:r>
      <w:proofErr w:type="spellStart"/>
      <w:r w:rsidRPr="00873EEE">
        <w:t>lcd.setCursor</w:t>
      </w:r>
      <w:proofErr w:type="spellEnd"/>
      <w:r w:rsidRPr="00873EEE">
        <w:t>(11,1);</w:t>
      </w:r>
    </w:p>
    <w:p w14:paraId="3C2EE654" w14:textId="77777777" w:rsidR="00873EEE" w:rsidRPr="00873EEE" w:rsidRDefault="00873EEE" w:rsidP="00873EEE">
      <w:pPr>
        <w:pStyle w:val="NoSpacing"/>
      </w:pPr>
      <w:r w:rsidRPr="00873EEE">
        <w:t xml:space="preserve">   </w:t>
      </w:r>
      <w:proofErr w:type="spellStart"/>
      <w:r w:rsidRPr="00873EEE">
        <w:t>lcd.print</w:t>
      </w:r>
      <w:proofErr w:type="spellEnd"/>
      <w:r w:rsidRPr="00873EEE">
        <w:t>(</w:t>
      </w:r>
      <w:proofErr w:type="spellStart"/>
      <w:r w:rsidRPr="00873EEE">
        <w:t>temperatureC</w:t>
      </w:r>
      <w:proofErr w:type="spellEnd"/>
      <w:r w:rsidRPr="00873EEE">
        <w:t>);</w:t>
      </w:r>
    </w:p>
    <w:p w14:paraId="6E470279" w14:textId="13B43EE2" w:rsidR="00873EEE" w:rsidRPr="00873EEE" w:rsidRDefault="00873EEE" w:rsidP="00873EEE">
      <w:pPr>
        <w:pStyle w:val="NoSpacing"/>
      </w:pPr>
    </w:p>
    <w:p w14:paraId="13613163" w14:textId="4FBA804D" w:rsidR="00873EEE" w:rsidRPr="00873EEE" w:rsidRDefault="00873EEE" w:rsidP="00873EEE">
      <w:pPr>
        <w:pStyle w:val="NoSpacing"/>
      </w:pPr>
      <w:r w:rsidRPr="00873EEE">
        <w:t xml:space="preserve"> delay(100);}</w:t>
      </w:r>
    </w:p>
    <w:p w14:paraId="12B06667" w14:textId="77777777" w:rsidR="00873EEE" w:rsidRDefault="00873EEE" w:rsidP="00873EEE">
      <w:pPr>
        <w:pStyle w:val="NoSpacing"/>
      </w:pPr>
      <w:r>
        <w:lastRenderedPageBreak/>
        <w:t xml:space="preserve">  </w:t>
      </w:r>
    </w:p>
    <w:p w14:paraId="65E64CF3" w14:textId="1455432E" w:rsidR="00873EEE" w:rsidRDefault="00873EEE" w:rsidP="00873EEE">
      <w:pPr>
        <w:pStyle w:val="NoSpacing"/>
      </w:pPr>
      <w:r>
        <w:t xml:space="preserve">      </w:t>
      </w:r>
    </w:p>
    <w:p w14:paraId="4F22ED87" w14:textId="77777777" w:rsidR="00873EEE" w:rsidRDefault="00873EEE" w:rsidP="00873EEE">
      <w:pPr>
        <w:pStyle w:val="NoSpacing"/>
        <w:rPr>
          <w:b/>
          <w:bCs/>
          <w:sz w:val="40"/>
          <w:szCs w:val="40"/>
        </w:rPr>
      </w:pPr>
      <w:r w:rsidRPr="00D23CA7">
        <w:rPr>
          <w:b/>
          <w:bCs/>
          <w:sz w:val="40"/>
          <w:szCs w:val="40"/>
        </w:rPr>
        <w:t>6. Output Demonstration</w:t>
      </w:r>
    </w:p>
    <w:p w14:paraId="09FF396D" w14:textId="38ECE897" w:rsidR="00873EEE" w:rsidRDefault="00873EEE" w:rsidP="00873EEE">
      <w:pPr>
        <w:jc w:val="both"/>
        <w:rPr>
          <w:b/>
          <w:bCs/>
          <w:sz w:val="40"/>
          <w:szCs w:val="40"/>
        </w:rPr>
      </w:pPr>
      <w:r w:rsidRPr="00873EEE">
        <w:rPr>
          <w:b/>
          <w:bCs/>
          <w:sz w:val="40"/>
          <w:szCs w:val="40"/>
        </w:rPr>
        <w:drawing>
          <wp:inline distT="0" distB="0" distL="0" distR="0" wp14:anchorId="73A3C683" wp14:editId="13DFFA1F">
            <wp:extent cx="5731510" cy="3219450"/>
            <wp:effectExtent l="0" t="0" r="2540" b="0"/>
            <wp:docPr id="83633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39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B4DC" w14:textId="77777777" w:rsidR="00873EEE" w:rsidRDefault="00873EEE" w:rsidP="00873EE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7.Conlusion</w:t>
      </w:r>
    </w:p>
    <w:p w14:paraId="492FF03D" w14:textId="4F16A35C" w:rsidR="00873EEE" w:rsidRDefault="0013188E" w:rsidP="00873EEE">
      <w:r w:rsidRPr="0013188E">
        <w:rPr>
          <w:sz w:val="28"/>
          <w:szCs w:val="28"/>
        </w:rPr>
        <w:t xml:space="preserve">The temperature monitoring system successfully reads ambient temperature using the TMP36 sensor and displays it on the Serial Monitor. This task demonstrates the basics of </w:t>
      </w:r>
      <w:proofErr w:type="spellStart"/>
      <w:r w:rsidRPr="0013188E">
        <w:rPr>
          <w:sz w:val="28"/>
          <w:szCs w:val="28"/>
        </w:rPr>
        <w:t>analog</w:t>
      </w:r>
      <w:proofErr w:type="spellEnd"/>
      <w:r w:rsidRPr="0013188E">
        <w:rPr>
          <w:sz w:val="28"/>
          <w:szCs w:val="28"/>
        </w:rPr>
        <w:t xml:space="preserve"> sensor interfacing, data conversion, and real-time output — forming a foundation for more advanced monitoring systems</w:t>
      </w:r>
      <w:r w:rsidRPr="0013188E">
        <w:t>.</w:t>
      </w:r>
    </w:p>
    <w:p w14:paraId="0D7184F1" w14:textId="77777777" w:rsidR="004175A7" w:rsidRPr="00873EEE" w:rsidRDefault="004175A7" w:rsidP="00873EEE"/>
    <w:sectPr w:rsidR="004175A7" w:rsidRPr="0087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37EB"/>
    <w:multiLevelType w:val="hybridMultilevel"/>
    <w:tmpl w:val="E96ED13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1806A7A"/>
    <w:multiLevelType w:val="hybridMultilevel"/>
    <w:tmpl w:val="3120FB46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" w15:restartNumberingAfterBreak="0">
    <w:nsid w:val="46E33DCE"/>
    <w:multiLevelType w:val="multilevel"/>
    <w:tmpl w:val="8D12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65587"/>
    <w:multiLevelType w:val="hybridMultilevel"/>
    <w:tmpl w:val="E71E0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7730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279087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5962572">
    <w:abstractNumId w:val="2"/>
  </w:num>
  <w:num w:numId="4" w16cid:durableId="734625525">
    <w:abstractNumId w:val="3"/>
  </w:num>
  <w:num w:numId="5" w16cid:durableId="1055928863">
    <w:abstractNumId w:val="0"/>
  </w:num>
  <w:num w:numId="6" w16cid:durableId="122390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E"/>
    <w:rsid w:val="0013188E"/>
    <w:rsid w:val="00140161"/>
    <w:rsid w:val="004175A7"/>
    <w:rsid w:val="00873EEE"/>
    <w:rsid w:val="00875D2C"/>
    <w:rsid w:val="00A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3AF3"/>
  <w15:chartTrackingRefBased/>
  <w15:docId w15:val="{24067CEB-3FF6-4B59-9351-D76FD489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EE"/>
    <w:pPr>
      <w:spacing w:line="278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EE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73EEE"/>
    <w:pPr>
      <w:spacing w:after="0" w:line="240" w:lineRule="auto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Vidhyartth S.A</dc:creator>
  <cp:keywords/>
  <dc:description/>
  <cp:lastModifiedBy>Vidhyartth S.A</cp:lastModifiedBy>
  <cp:revision>1</cp:revision>
  <dcterms:created xsi:type="dcterms:W3CDTF">2025-07-06T19:45:00Z</dcterms:created>
  <dcterms:modified xsi:type="dcterms:W3CDTF">2025-07-06T20:01:00Z</dcterms:modified>
</cp:coreProperties>
</file>