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541" w:rsidRDefault="00C077D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296541" w:rsidRDefault="00C077D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296541" w:rsidRDefault="0029654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077D7">
        <w:tc>
          <w:tcPr>
            <w:tcW w:w="4508" w:type="dxa"/>
          </w:tcPr>
          <w:p w:rsidR="00C077D7" w:rsidRDefault="00C077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077D7" w:rsidRDefault="00C077D7" w:rsidP="00D45B36">
            <w:r>
              <w:rPr>
                <w:sz w:val="18"/>
              </w:rPr>
              <w:t>03 October 2026</w:t>
            </w:r>
          </w:p>
        </w:tc>
      </w:tr>
      <w:tr w:rsidR="00C077D7">
        <w:tc>
          <w:tcPr>
            <w:tcW w:w="4508" w:type="dxa"/>
          </w:tcPr>
          <w:p w:rsidR="00C077D7" w:rsidRDefault="00C077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C077D7" w:rsidRDefault="009A59F0" w:rsidP="00D45B36">
            <w:r w:rsidRPr="009A59F0">
              <w:t>SWTID-2026-7282</w:t>
            </w:r>
            <w:bookmarkStart w:id="0" w:name="_GoBack"/>
            <w:bookmarkEnd w:id="0"/>
          </w:p>
        </w:tc>
      </w:tr>
      <w:tr w:rsidR="00296541">
        <w:tc>
          <w:tcPr>
            <w:tcW w:w="4508" w:type="dxa"/>
          </w:tcPr>
          <w:p w:rsidR="00296541" w:rsidRDefault="00C077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96541" w:rsidRDefault="00C077D7">
            <w:r>
              <w:rPr>
                <w:sz w:val="18"/>
              </w:rPr>
              <w:t>Implement Client Script &amp; UI Policy (Incident)</w:t>
            </w:r>
          </w:p>
        </w:tc>
      </w:tr>
      <w:tr w:rsidR="00296541">
        <w:tc>
          <w:tcPr>
            <w:tcW w:w="4508" w:type="dxa"/>
          </w:tcPr>
          <w:p w:rsidR="00296541" w:rsidRDefault="00C077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96541" w:rsidRDefault="00C077D7">
            <w:r>
              <w:rPr>
                <w:sz w:val="18"/>
              </w:rPr>
              <w:t>10 Marks</w:t>
            </w:r>
          </w:p>
        </w:tc>
      </w:tr>
    </w:tbl>
    <w:p w:rsidR="00296541" w:rsidRDefault="00296541">
      <w:pPr>
        <w:spacing w:after="160" w:line="259" w:lineRule="auto"/>
        <w:rPr>
          <w:rFonts w:ascii="Calibri" w:eastAsia="Calibri" w:hAnsi="Calibri" w:cs="Calibri"/>
          <w:b/>
        </w:rPr>
      </w:pPr>
    </w:p>
    <w:p w:rsidR="00296541" w:rsidRDefault="00C077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296541" w:rsidRDefault="00C077D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6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</w:tblGrid>
      <w:tr w:rsidR="00872FE8" w:rsidTr="00872FE8">
        <w:trPr>
          <w:trHeight w:val="557"/>
        </w:trPr>
        <w:tc>
          <w:tcPr>
            <w:tcW w:w="735" w:type="dxa"/>
          </w:tcPr>
          <w:p w:rsidR="00872FE8" w:rsidRDefault="00872FE8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872FE8" w:rsidRDefault="00872FE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872FE8" w:rsidRDefault="00872FE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</w:tr>
      <w:tr w:rsidR="00872FE8" w:rsidTr="00872FE8">
        <w:trPr>
          <w:trHeight w:val="817"/>
        </w:trPr>
        <w:tc>
          <w:tcPr>
            <w:tcW w:w="735" w:type="dxa"/>
          </w:tcPr>
          <w:p w:rsidR="00872FE8" w:rsidRDefault="00872FE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72FE8" w:rsidRDefault="00872F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872FE8" w:rsidRDefault="00872FE8">
            <w:r>
              <w:rPr>
                <w:sz w:val="18"/>
              </w:rPr>
              <w:t xml:space="preserve">Not Applicable – implementation is in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Incident Management, not Salesforce.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components: UI Policy, UI Policy Actions, </w:t>
            </w:r>
            <w:proofErr w:type="spellStart"/>
            <w:r>
              <w:rPr>
                <w:sz w:val="18"/>
              </w:rPr>
              <w:t>onChange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onSubmit</w:t>
            </w:r>
            <w:proofErr w:type="spellEnd"/>
            <w:r>
              <w:rPr>
                <w:sz w:val="18"/>
              </w:rPr>
              <w:t xml:space="preserve"> and </w:t>
            </w:r>
            <w:proofErr w:type="spellStart"/>
            <w:r>
              <w:rPr>
                <w:sz w:val="18"/>
              </w:rPr>
              <w:t>onCellEdit</w:t>
            </w:r>
            <w:proofErr w:type="spellEnd"/>
            <w:r>
              <w:rPr>
                <w:sz w:val="18"/>
              </w:rPr>
              <w:t xml:space="preserve"> Client Scripts.</w:t>
            </w:r>
          </w:p>
        </w:tc>
      </w:tr>
      <w:tr w:rsidR="00872FE8" w:rsidTr="00872FE8">
        <w:trPr>
          <w:trHeight w:val="817"/>
        </w:trPr>
        <w:tc>
          <w:tcPr>
            <w:tcW w:w="735" w:type="dxa"/>
          </w:tcPr>
          <w:p w:rsidR="00872FE8" w:rsidRDefault="00872FE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72FE8" w:rsidRDefault="00872F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872FE8" w:rsidRDefault="00872FE8">
            <w:r>
              <w:rPr>
                <w:sz w:val="18"/>
              </w:rPr>
              <w:t>Training Accuracy – N/A</w:t>
            </w:r>
            <w:r>
              <w:rPr>
                <w:sz w:val="18"/>
              </w:rPr>
              <w:br/>
              <w:t>Validation Accuracy – N/A</w:t>
            </w:r>
            <w:r>
              <w:rPr>
                <w:sz w:val="18"/>
              </w:rPr>
              <w:br/>
              <w:t>The project uses deterministic business rules, not a trained model.</w:t>
            </w:r>
          </w:p>
        </w:tc>
      </w:tr>
      <w:tr w:rsidR="00872FE8" w:rsidTr="00872FE8">
        <w:trPr>
          <w:trHeight w:val="817"/>
        </w:trPr>
        <w:tc>
          <w:tcPr>
            <w:tcW w:w="735" w:type="dxa"/>
          </w:tcPr>
          <w:p w:rsidR="00872FE8" w:rsidRDefault="00872FE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872FE8" w:rsidRDefault="00872FE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872FE8" w:rsidRDefault="00872FE8">
            <w:r>
              <w:rPr>
                <w:sz w:val="18"/>
              </w:rPr>
              <w:t>Not Applicable – no YOLO/object-detection model or confidence score is used.</w:t>
            </w:r>
          </w:p>
        </w:tc>
      </w:tr>
    </w:tbl>
    <w:p w:rsidR="00296541" w:rsidRDefault="00296541">
      <w:pPr>
        <w:spacing w:after="160" w:line="259" w:lineRule="auto"/>
        <w:rPr>
          <w:rFonts w:ascii="Calibri" w:eastAsia="Calibri" w:hAnsi="Calibri" w:cs="Calibri"/>
        </w:rPr>
      </w:pPr>
    </w:p>
    <w:p w:rsidR="00296541" w:rsidRDefault="00296541"/>
    <w:p w:rsidR="00296541" w:rsidRDefault="00296541"/>
    <w:p w:rsidR="00296541" w:rsidRDefault="00296541"/>
    <w:sectPr w:rsidR="002965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BA1E45"/>
    <w:multiLevelType w:val="multilevel"/>
    <w:tmpl w:val="CC3A6FC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>
    <w:nsid w:val="4DF85EDE"/>
    <w:multiLevelType w:val="multilevel"/>
    <w:tmpl w:val="78024B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96541"/>
    <w:rsid w:val="00296541"/>
    <w:rsid w:val="00872FE8"/>
    <w:rsid w:val="009A59F0"/>
    <w:rsid w:val="00C0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91EC7C-D694-4544-A3C3-81DE80C5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</cp:revision>
  <dcterms:created xsi:type="dcterms:W3CDTF">2026-10-03T16:39:00Z</dcterms:created>
  <dcterms:modified xsi:type="dcterms:W3CDTF">2026-10-05T12:37:00Z</dcterms:modified>
</cp:coreProperties>
</file>