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353FF" w14:textId="0F9EEEE8" w:rsidR="004C3A38" w:rsidRPr="00C66CED" w:rsidRDefault="004C3A38" w:rsidP="009D78B2">
      <w:pPr>
        <w:spacing w:after="0" w:line="259" w:lineRule="auto"/>
        <w:ind w:left="284" w:hanging="284"/>
        <w:jc w:val="right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5C071FE2" w14:textId="11215547" w:rsidR="002B61A0" w:rsidRPr="000776D5" w:rsidRDefault="002B61A0" w:rsidP="000776D5">
      <w:pPr>
        <w:pStyle w:val="PargrafodaLista"/>
        <w:numPr>
          <w:ilvl w:val="0"/>
          <w:numId w:val="7"/>
        </w:numPr>
        <w:spacing w:before="120" w:after="30" w:line="360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 w:rsidRPr="000776D5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Objetivo</w:t>
      </w:r>
      <w:r w:rsidR="00A0582E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 xml:space="preserve"> do Projeto</w:t>
      </w:r>
    </w:p>
    <w:p w14:paraId="5E2F72EA" w14:textId="3C15EADE" w:rsidR="00D14871" w:rsidRDefault="00A0582E" w:rsidP="000776D5">
      <w:pPr>
        <w:pStyle w:val="PargrafodaLista"/>
        <w:numPr>
          <w:ilvl w:val="0"/>
          <w:numId w:val="2"/>
        </w:numPr>
        <w:spacing w:before="120" w:line="360" w:lineRule="auto"/>
        <w:ind w:left="426" w:right="43" w:hanging="426"/>
        <w:rPr>
          <w:rFonts w:ascii="Arial" w:hAnsi="Arial" w:cs="Arial"/>
          <w:color w:val="595959" w:themeColor="text1" w:themeTint="A6"/>
          <w:sz w:val="22"/>
          <w:lang w:val="pt-BR"/>
        </w:rPr>
      </w:pPr>
      <w:r w:rsidRPr="00A0582E">
        <w:rPr>
          <w:rFonts w:ascii="Arial" w:hAnsi="Arial" w:cs="Arial"/>
          <w:color w:val="595959" w:themeColor="text1" w:themeTint="A6"/>
          <w:sz w:val="22"/>
          <w:lang w:val="pt-BR"/>
        </w:rPr>
        <w:t>Implantar a ferramenta ClickUp como solução central de gestão de projetos, tarefas e colaboração</w:t>
      </w:r>
      <w:r>
        <w:rPr>
          <w:rFonts w:ascii="Arial" w:hAnsi="Arial" w:cs="Arial"/>
          <w:color w:val="595959" w:themeColor="text1" w:themeTint="A6"/>
          <w:sz w:val="22"/>
          <w:lang w:val="pt-BR"/>
        </w:rPr>
        <w:t xml:space="preserve"> </w:t>
      </w:r>
      <w:r w:rsidRPr="00A0582E">
        <w:rPr>
          <w:rFonts w:ascii="Arial" w:hAnsi="Arial" w:cs="Arial"/>
          <w:color w:val="595959" w:themeColor="text1" w:themeTint="A6"/>
          <w:sz w:val="22"/>
          <w:lang w:val="pt-BR"/>
        </w:rPr>
        <w:t>interdepartamental, com foco em produtividade, rastreabilidade e organização estratégica.</w:t>
      </w:r>
    </w:p>
    <w:p w14:paraId="3C64442E" w14:textId="229ACDDF" w:rsidR="004E59B1" w:rsidRDefault="004E59B1" w:rsidP="007D26BE">
      <w:pPr>
        <w:pStyle w:val="PargrafodaLista"/>
        <w:spacing w:before="120" w:line="360" w:lineRule="auto"/>
        <w:ind w:left="0" w:right="43" w:firstLine="0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7179D642" w14:textId="620FFE05" w:rsidR="00513193" w:rsidRDefault="00A0582E" w:rsidP="000776D5">
      <w:pPr>
        <w:pStyle w:val="PargrafodaLista"/>
        <w:numPr>
          <w:ilvl w:val="0"/>
          <w:numId w:val="8"/>
        </w:numPr>
        <w:spacing w:after="0" w:line="360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Justificativa</w:t>
      </w:r>
    </w:p>
    <w:p w14:paraId="7F925613" w14:textId="3D30696F" w:rsidR="00CC7EEE" w:rsidRDefault="00CC7EEE" w:rsidP="00CC7EEE">
      <w:pPr>
        <w:spacing w:after="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 w:rsidRPr="00CC7EEE">
        <w:rPr>
          <w:rFonts w:ascii="Arial" w:hAnsi="Arial" w:cs="Arial"/>
          <w:color w:val="595959" w:themeColor="text1" w:themeTint="A6"/>
          <w:sz w:val="22"/>
          <w:lang w:val="pt-BR"/>
        </w:rPr>
        <w:t>2.1</w:t>
      </w:r>
      <w:r>
        <w:rPr>
          <w:rFonts w:ascii="Arial" w:hAnsi="Arial" w:cs="Arial"/>
          <w:color w:val="595959" w:themeColor="text1" w:themeTint="A6"/>
          <w:sz w:val="22"/>
          <w:lang w:val="pt-BR"/>
        </w:rPr>
        <w:t>.</w:t>
      </w:r>
      <w:r w:rsidRPr="00CC7EEE">
        <w:rPr>
          <w:rFonts w:ascii="Arial" w:hAnsi="Arial" w:cs="Arial"/>
          <w:color w:val="595959" w:themeColor="text1" w:themeTint="A6"/>
          <w:sz w:val="22"/>
          <w:lang w:val="pt-BR"/>
        </w:rPr>
        <w:t xml:space="preserve"> </w:t>
      </w:r>
      <w:r w:rsidRPr="00CC7EEE">
        <w:rPr>
          <w:rFonts w:ascii="Arial" w:hAnsi="Arial" w:cs="Arial"/>
          <w:color w:val="595959" w:themeColor="text1" w:themeTint="A6"/>
          <w:sz w:val="22"/>
        </w:rPr>
        <w:t xml:space="preserve">Falta de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padronização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na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gestão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tarefas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entre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departamentos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>.</w:t>
      </w:r>
    </w:p>
    <w:p w14:paraId="2E23449E" w14:textId="77777777" w:rsidR="00CC7EEE" w:rsidRDefault="00CC7EEE" w:rsidP="00CC7EEE">
      <w:pPr>
        <w:spacing w:after="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>
        <w:rPr>
          <w:rFonts w:ascii="Arial" w:hAnsi="Arial" w:cs="Arial"/>
          <w:color w:val="595959" w:themeColor="text1" w:themeTint="A6"/>
          <w:sz w:val="22"/>
        </w:rPr>
        <w:t xml:space="preserve">2.2.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Necessidade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maior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visibilidade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para a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diretoria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sobre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os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projetos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em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andamento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>.</w:t>
      </w:r>
    </w:p>
    <w:p w14:paraId="6539D707" w14:textId="43711FF1" w:rsidR="00CC7EEE" w:rsidRDefault="00CC7EEE" w:rsidP="00CC7EEE">
      <w:pPr>
        <w:spacing w:after="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>
        <w:rPr>
          <w:rFonts w:ascii="Arial" w:hAnsi="Arial" w:cs="Arial"/>
          <w:color w:val="595959" w:themeColor="text1" w:themeTint="A6"/>
          <w:sz w:val="22"/>
        </w:rPr>
        <w:t xml:space="preserve">2.3.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Desejo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reduzir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retrabalho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falhas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comunicação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>.</w:t>
      </w:r>
    </w:p>
    <w:p w14:paraId="11415BA5" w14:textId="6806DE8C" w:rsidR="00CC7EEE" w:rsidRDefault="00CC7EEE" w:rsidP="00CC7EEE">
      <w:pPr>
        <w:spacing w:after="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>
        <w:rPr>
          <w:rFonts w:ascii="Arial" w:hAnsi="Arial" w:cs="Arial"/>
          <w:color w:val="595959" w:themeColor="text1" w:themeTint="A6"/>
          <w:sz w:val="22"/>
        </w:rPr>
        <w:t xml:space="preserve">2.4.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Centralizar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documentação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,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prazos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responsáveis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>.</w:t>
      </w:r>
    </w:p>
    <w:p w14:paraId="0BA3C209" w14:textId="47ECA436" w:rsidR="00CC7EEE" w:rsidRPr="00CC7EEE" w:rsidRDefault="00CC7EEE" w:rsidP="00CC7EEE">
      <w:pPr>
        <w:spacing w:after="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</w:rPr>
        <w:t xml:space="preserve">2.5.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ClickUp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é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uma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solução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robusta,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customizável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e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já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CC7EEE">
        <w:rPr>
          <w:rFonts w:ascii="Arial" w:hAnsi="Arial" w:cs="Arial"/>
          <w:color w:val="595959" w:themeColor="text1" w:themeTint="A6"/>
          <w:sz w:val="22"/>
        </w:rPr>
        <w:t>consolidada</w:t>
      </w:r>
      <w:proofErr w:type="spellEnd"/>
      <w:r w:rsidRPr="00CC7EEE">
        <w:rPr>
          <w:rFonts w:ascii="Arial" w:hAnsi="Arial" w:cs="Arial"/>
          <w:color w:val="595959" w:themeColor="text1" w:themeTint="A6"/>
          <w:sz w:val="22"/>
        </w:rPr>
        <w:t xml:space="preserve"> no mercado.</w:t>
      </w:r>
    </w:p>
    <w:p w14:paraId="07DE1745" w14:textId="0168D1D9" w:rsidR="00513193" w:rsidRPr="00B120B0" w:rsidRDefault="00513193" w:rsidP="00513193">
      <w:pPr>
        <w:spacing w:after="0" w:line="360" w:lineRule="auto"/>
        <w:ind w:left="0" w:firstLine="0"/>
        <w:jc w:val="left"/>
        <w:rPr>
          <w:rFonts w:ascii="Arial" w:hAnsi="Arial" w:cs="Arial"/>
          <w:color w:val="7F7F7F" w:themeColor="text1" w:themeTint="80"/>
          <w:sz w:val="22"/>
          <w:lang w:val="pt-BR"/>
        </w:rPr>
      </w:pPr>
    </w:p>
    <w:p w14:paraId="6E2F799F" w14:textId="5A78B890" w:rsidR="00513193" w:rsidRPr="000776D5" w:rsidRDefault="00CC7EEE" w:rsidP="000776D5">
      <w:pPr>
        <w:pStyle w:val="PargrafodaLista"/>
        <w:numPr>
          <w:ilvl w:val="0"/>
          <w:numId w:val="8"/>
        </w:numPr>
        <w:spacing w:before="120" w:after="30" w:line="360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Escopo do Projeto</w:t>
      </w:r>
    </w:p>
    <w:p w14:paraId="17A34418" w14:textId="77777777" w:rsidR="00EE7060" w:rsidRDefault="00CC7EEE" w:rsidP="00EE7060">
      <w:pPr>
        <w:numPr>
          <w:ilvl w:val="0"/>
          <w:numId w:val="1"/>
        </w:numPr>
        <w:spacing w:before="120" w:after="100" w:afterAutospacing="1" w:line="240" w:lineRule="auto"/>
        <w:ind w:left="425" w:right="45" w:hanging="425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 w:rsidRPr="00CC7EEE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Fase 1: Planejamento e customização</w:t>
      </w:r>
    </w:p>
    <w:p w14:paraId="3AF7D892" w14:textId="18D58BA5" w:rsidR="00CC7EEE" w:rsidRDefault="00EE7060" w:rsidP="00EE7060">
      <w:pPr>
        <w:spacing w:before="120" w:after="100" w:afterAutospacing="1" w:line="240" w:lineRule="auto"/>
        <w:ind w:left="425" w:right="45" w:firstLine="0"/>
        <w:rPr>
          <w:rFonts w:ascii="Arial" w:hAnsi="Arial" w:cs="Arial"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  <w:lang w:val="pt-BR"/>
        </w:rPr>
        <w:t xml:space="preserve">- </w:t>
      </w:r>
      <w:r w:rsidR="00CC7EEE" w:rsidRPr="00EE7060">
        <w:rPr>
          <w:rFonts w:ascii="Arial" w:hAnsi="Arial" w:cs="Arial"/>
          <w:color w:val="595959" w:themeColor="text1" w:themeTint="A6"/>
          <w:sz w:val="22"/>
          <w:lang w:val="pt-BR"/>
        </w:rPr>
        <w:t>Levantamento de processos por departamento</w:t>
      </w:r>
    </w:p>
    <w:p w14:paraId="736552B0" w14:textId="614C60A1" w:rsidR="00EE7060" w:rsidRPr="00EE7060" w:rsidRDefault="00EE7060" w:rsidP="00EE7060">
      <w:pPr>
        <w:spacing w:before="120" w:after="100" w:afterAutospacing="1" w:line="240" w:lineRule="auto"/>
        <w:ind w:left="425" w:right="45" w:firstLine="0"/>
        <w:rPr>
          <w:rFonts w:ascii="Arial" w:hAnsi="Arial" w:cs="Arial"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</w:rPr>
        <w:t xml:space="preserve">-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Criação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estruturas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 (Spaces, Folders, Lists e Tasks)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personalizadas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>.</w:t>
      </w:r>
    </w:p>
    <w:p w14:paraId="5E9801DF" w14:textId="13643E23" w:rsidR="00EE7060" w:rsidRDefault="00EE7060" w:rsidP="000776D5">
      <w:pPr>
        <w:numPr>
          <w:ilvl w:val="0"/>
          <w:numId w:val="1"/>
        </w:numPr>
        <w:spacing w:before="120" w:line="360" w:lineRule="auto"/>
        <w:ind w:left="426" w:right="43" w:hanging="426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 w:rsidRPr="00EE7060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Fase 2: Treinamentos</w:t>
      </w:r>
    </w:p>
    <w:p w14:paraId="700263FD" w14:textId="6E914680" w:rsidR="00EE7060" w:rsidRPr="00EE7060" w:rsidRDefault="00EE7060" w:rsidP="00EE7060">
      <w:pPr>
        <w:spacing w:before="120" w:line="360" w:lineRule="auto"/>
        <w:ind w:left="426" w:right="43" w:firstLine="0"/>
        <w:rPr>
          <w:rFonts w:ascii="Arial" w:hAnsi="Arial" w:cs="Arial"/>
          <w:color w:val="595959" w:themeColor="text1" w:themeTint="A6"/>
          <w:sz w:val="22"/>
          <w:lang w:val="pt-BR"/>
        </w:rPr>
      </w:pPr>
      <w:r w:rsidRPr="00EE7060">
        <w:rPr>
          <w:rFonts w:ascii="Arial" w:hAnsi="Arial" w:cs="Arial"/>
          <w:color w:val="595959" w:themeColor="text1" w:themeTint="A6"/>
          <w:sz w:val="22"/>
          <w:lang w:val="pt-BR"/>
        </w:rPr>
        <w:t xml:space="preserve">-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Treinamento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por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 time: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funcionalidades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, boas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práticas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 e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governança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>.</w:t>
      </w:r>
    </w:p>
    <w:p w14:paraId="1997EF1C" w14:textId="31B45A71" w:rsidR="00EE7060" w:rsidRDefault="00EE7060" w:rsidP="000776D5">
      <w:pPr>
        <w:numPr>
          <w:ilvl w:val="0"/>
          <w:numId w:val="1"/>
        </w:numPr>
        <w:spacing w:before="120" w:line="360" w:lineRule="auto"/>
        <w:ind w:left="426" w:right="43" w:hanging="426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Fase 3: Implantação piloto</w:t>
      </w:r>
    </w:p>
    <w:p w14:paraId="135FF967" w14:textId="258A01BC" w:rsidR="00EE7060" w:rsidRDefault="00EE7060" w:rsidP="00EE7060">
      <w:pPr>
        <w:spacing w:before="120" w:line="360" w:lineRule="auto"/>
        <w:ind w:left="426" w:right="43" w:firstLine="0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-</w:t>
      </w:r>
      <w:r w:rsidRPr="00EE7060">
        <w:rPr>
          <w:rFonts w:ascii="Arial" w:hAnsi="Arial" w:cs="Arial"/>
          <w:color w:val="595959" w:themeColor="text1" w:themeTint="A6"/>
          <w:sz w:val="22"/>
          <w:lang w:val="pt-BR"/>
        </w:rPr>
        <w:t xml:space="preserve">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Departamentos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piloto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: </w:t>
      </w:r>
      <w:r>
        <w:rPr>
          <w:rFonts w:ascii="Arial" w:hAnsi="Arial" w:cs="Arial"/>
          <w:color w:val="595959" w:themeColor="text1" w:themeTint="A6"/>
          <w:sz w:val="22"/>
        </w:rPr>
        <w:t>(</w:t>
      </w:r>
      <w:r w:rsidRPr="00EE7060">
        <w:rPr>
          <w:rFonts w:ascii="Arial" w:hAnsi="Arial" w:cs="Arial"/>
          <w:color w:val="595959" w:themeColor="text1" w:themeTint="A6"/>
          <w:sz w:val="22"/>
        </w:rPr>
        <w:t xml:space="preserve">Ex: TI, </w:t>
      </w:r>
      <w:proofErr w:type="spellStart"/>
      <w:r w:rsidRPr="00EE7060">
        <w:rPr>
          <w:rFonts w:ascii="Arial" w:hAnsi="Arial" w:cs="Arial"/>
          <w:color w:val="595959" w:themeColor="text1" w:themeTint="A6"/>
          <w:sz w:val="22"/>
        </w:rPr>
        <w:t>Administrativo</w:t>
      </w:r>
      <w:proofErr w:type="spellEnd"/>
      <w:r w:rsidRPr="00EE7060">
        <w:rPr>
          <w:rFonts w:ascii="Arial" w:hAnsi="Arial" w:cs="Arial"/>
          <w:color w:val="595959" w:themeColor="text1" w:themeTint="A6"/>
          <w:sz w:val="22"/>
        </w:rPr>
        <w:t xml:space="preserve"> e RH</w:t>
      </w:r>
      <w:r>
        <w:rPr>
          <w:rFonts w:ascii="Arial" w:hAnsi="Arial" w:cs="Arial"/>
          <w:color w:val="595959" w:themeColor="text1" w:themeTint="A6"/>
          <w:sz w:val="22"/>
        </w:rPr>
        <w:t>)</w:t>
      </w:r>
      <w:r w:rsidRPr="00EE7060">
        <w:rPr>
          <w:rFonts w:ascii="Arial" w:hAnsi="Arial" w:cs="Arial"/>
          <w:color w:val="595959" w:themeColor="text1" w:themeTint="A6"/>
          <w:sz w:val="22"/>
        </w:rPr>
        <w:t>.</w:t>
      </w:r>
    </w:p>
    <w:p w14:paraId="2FEC117A" w14:textId="16B0CDAA" w:rsidR="00EE7060" w:rsidRDefault="00EE7060" w:rsidP="000776D5">
      <w:pPr>
        <w:numPr>
          <w:ilvl w:val="0"/>
          <w:numId w:val="1"/>
        </w:numPr>
        <w:spacing w:before="120" w:line="360" w:lineRule="auto"/>
        <w:ind w:left="426" w:right="43" w:hanging="426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Fase 4: Expansão</w:t>
      </w:r>
    </w:p>
    <w:p w14:paraId="2806C924" w14:textId="11444525" w:rsidR="00EE7060" w:rsidRPr="00EE7060" w:rsidRDefault="00EE7060" w:rsidP="00EE7060">
      <w:pPr>
        <w:spacing w:before="120" w:line="360" w:lineRule="auto"/>
        <w:ind w:left="426" w:right="43" w:firstLine="0"/>
        <w:rPr>
          <w:rFonts w:ascii="Arial" w:hAnsi="Arial" w:cs="Arial"/>
          <w:color w:val="595959" w:themeColor="text1" w:themeTint="A6"/>
          <w:sz w:val="22"/>
          <w:lang w:val="pt-BR"/>
        </w:rPr>
      </w:pPr>
      <w:r w:rsidRPr="00EE7060">
        <w:rPr>
          <w:rFonts w:ascii="Arial" w:hAnsi="Arial" w:cs="Arial"/>
          <w:color w:val="595959" w:themeColor="text1" w:themeTint="A6"/>
          <w:sz w:val="22"/>
          <w:lang w:val="pt-BR"/>
        </w:rPr>
        <w:t xml:space="preserve">- </w:t>
      </w:r>
      <w:r>
        <w:rPr>
          <w:rFonts w:ascii="Arial" w:hAnsi="Arial" w:cs="Arial"/>
          <w:color w:val="595959" w:themeColor="text1" w:themeTint="A6"/>
          <w:sz w:val="22"/>
          <w:lang w:val="pt-BR"/>
        </w:rPr>
        <w:t xml:space="preserve"> </w:t>
      </w:r>
      <w:r w:rsidRPr="00EE7060">
        <w:rPr>
          <w:rFonts w:ascii="Arial" w:hAnsi="Arial" w:cs="Arial"/>
          <w:color w:val="595959" w:themeColor="text1" w:themeTint="A6"/>
          <w:sz w:val="22"/>
          <w:lang w:val="pt-BR"/>
        </w:rPr>
        <w:t>Inclusão gradual de todos os departamentos.</w:t>
      </w:r>
    </w:p>
    <w:p w14:paraId="2DE98566" w14:textId="77777777" w:rsidR="00513193" w:rsidRDefault="00513193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78AABE81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4EFB415B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644B34C9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6BE14BE4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7870EB1A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33FB96CF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7692AC77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3C2B627E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0DC34620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3E007C34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0CBD6C56" w14:textId="77777777" w:rsidR="00A52B30" w:rsidRDefault="00A52B30" w:rsidP="00513193">
      <w:pPr>
        <w:spacing w:after="15" w:line="259" w:lineRule="auto"/>
        <w:ind w:left="426" w:hanging="426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72AF6CD9" w14:textId="51E7B1F4" w:rsidR="00513193" w:rsidRDefault="00513193" w:rsidP="000776D5">
      <w:pPr>
        <w:pStyle w:val="PargrafodaLista"/>
        <w:numPr>
          <w:ilvl w:val="0"/>
          <w:numId w:val="6"/>
        </w:numPr>
        <w:spacing w:before="120" w:after="120" w:line="360" w:lineRule="auto"/>
        <w:ind w:left="284" w:hanging="284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 w:rsidRPr="000776D5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D</w:t>
      </w:r>
      <w:r w:rsidR="00EE7060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epartamentos</w:t>
      </w:r>
      <w:r w:rsidR="00A52B30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 xml:space="preserve"> Envolvidos</w:t>
      </w:r>
    </w:p>
    <w:tbl>
      <w:tblPr>
        <w:tblStyle w:val="TabelacomGrelha"/>
        <w:tblW w:w="0" w:type="auto"/>
        <w:tblInd w:w="284" w:type="dxa"/>
        <w:tblLook w:val="04A0" w:firstRow="1" w:lastRow="0" w:firstColumn="1" w:lastColumn="0" w:noHBand="0" w:noVBand="1"/>
      </w:tblPr>
      <w:tblGrid>
        <w:gridCol w:w="3397"/>
        <w:gridCol w:w="5397"/>
      </w:tblGrid>
      <w:tr w:rsidR="0020241A" w14:paraId="297011BF" w14:textId="77777777" w:rsidTr="0020241A">
        <w:trPr>
          <w:trHeight w:val="367"/>
        </w:trPr>
        <w:tc>
          <w:tcPr>
            <w:tcW w:w="3397" w:type="dxa"/>
          </w:tcPr>
          <w:p w14:paraId="03D009CB" w14:textId="516716E6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D</w:t>
            </w:r>
            <w:r w:rsid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EPARTAMENTO</w:t>
            </w:r>
          </w:p>
        </w:tc>
        <w:tc>
          <w:tcPr>
            <w:tcW w:w="5397" w:type="dxa"/>
          </w:tcPr>
          <w:p w14:paraId="5F1450E4" w14:textId="4C81CABA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A</w:t>
            </w:r>
            <w:r w:rsid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PLICAÇÕES</w:t>
            </w:r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 xml:space="preserve"> </w:t>
            </w:r>
            <w:r w:rsid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NO</w:t>
            </w:r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 xml:space="preserve"> C</w:t>
            </w:r>
            <w:r w:rsid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LICKUP</w:t>
            </w:r>
          </w:p>
        </w:tc>
      </w:tr>
      <w:tr w:rsidR="0020241A" w14:paraId="41D40308" w14:textId="77777777" w:rsidTr="0020241A">
        <w:trPr>
          <w:trHeight w:val="713"/>
        </w:trPr>
        <w:tc>
          <w:tcPr>
            <w:tcW w:w="3397" w:type="dxa"/>
          </w:tcPr>
          <w:p w14:paraId="4B659AD6" w14:textId="3D1B6087" w:rsidR="00A52B30" w:rsidRP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 w:rsidRPr="00A52B30"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Diretoria</w:t>
            </w:r>
          </w:p>
        </w:tc>
        <w:tc>
          <w:tcPr>
            <w:tcW w:w="5397" w:type="dxa"/>
          </w:tcPr>
          <w:p w14:paraId="13F1E467" w14:textId="3E2C9DFB" w:rsidR="00A52B30" w:rsidRP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>Visão</w:t>
            </w:r>
            <w:proofErr w:type="spellEnd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 xml:space="preserve"> macro, dashboards e </w:t>
            </w:r>
            <w:proofErr w:type="spellStart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>relatórios</w:t>
            </w:r>
            <w:proofErr w:type="spellEnd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>estratégicos</w:t>
            </w:r>
            <w:proofErr w:type="spellEnd"/>
          </w:p>
        </w:tc>
      </w:tr>
      <w:tr w:rsidR="0020241A" w14:paraId="093DB700" w14:textId="77777777" w:rsidTr="0020241A">
        <w:tc>
          <w:tcPr>
            <w:tcW w:w="3397" w:type="dxa"/>
          </w:tcPr>
          <w:p w14:paraId="7D852BE9" w14:textId="7F72671A" w:rsidR="00A52B30" w:rsidRP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 w:rsidRPr="00A52B30"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Financeiro</w:t>
            </w:r>
          </w:p>
        </w:tc>
        <w:tc>
          <w:tcPr>
            <w:tcW w:w="5397" w:type="dxa"/>
          </w:tcPr>
          <w:p w14:paraId="78F279F5" w14:textId="46DF8B27" w:rsidR="00A52B30" w:rsidRP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 xml:space="preserve">Controle de </w:t>
            </w:r>
            <w:proofErr w:type="spellStart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>contas</w:t>
            </w:r>
            <w:proofErr w:type="spellEnd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>aprovações</w:t>
            </w:r>
            <w:proofErr w:type="spellEnd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>fluxo</w:t>
            </w:r>
            <w:proofErr w:type="spellEnd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A52B30">
              <w:rPr>
                <w:rFonts w:ascii="Arial" w:hAnsi="Arial" w:cs="Arial"/>
                <w:color w:val="595959" w:themeColor="text1" w:themeTint="A6"/>
                <w:sz w:val="22"/>
              </w:rPr>
              <w:t>pagamentos</w:t>
            </w:r>
            <w:proofErr w:type="spellEnd"/>
          </w:p>
        </w:tc>
      </w:tr>
      <w:tr w:rsidR="0020241A" w14:paraId="67CD87B9" w14:textId="77777777" w:rsidTr="0020241A">
        <w:tc>
          <w:tcPr>
            <w:tcW w:w="3397" w:type="dxa"/>
          </w:tcPr>
          <w:p w14:paraId="1FA22C61" w14:textId="6766A40A" w:rsidR="00A52B30" w:rsidRP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 w:rsidRPr="00A52B30"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Fiscal</w:t>
            </w:r>
          </w:p>
        </w:tc>
        <w:tc>
          <w:tcPr>
            <w:tcW w:w="5397" w:type="dxa"/>
          </w:tcPr>
          <w:p w14:paraId="2B8D539D" w14:textId="6327A084" w:rsidR="00A52B30" w:rsidRP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A52B30"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  <w:t>Controle de prazos e obrigações fiscais</w:t>
            </w:r>
          </w:p>
        </w:tc>
      </w:tr>
      <w:tr w:rsidR="0020241A" w14:paraId="665F4291" w14:textId="77777777" w:rsidTr="0020241A">
        <w:tc>
          <w:tcPr>
            <w:tcW w:w="3397" w:type="dxa"/>
          </w:tcPr>
          <w:p w14:paraId="52DCAE4E" w14:textId="005A3DCD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Contábil</w:t>
            </w:r>
          </w:p>
        </w:tc>
        <w:tc>
          <w:tcPr>
            <w:tcW w:w="5397" w:type="dxa"/>
          </w:tcPr>
          <w:p w14:paraId="7717C7F7" w14:textId="365D4490" w:rsidR="00A52B30" w:rsidRP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  <w:t>Checklist</w:t>
            </w:r>
            <w:r w:rsidR="0020241A"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  <w:t xml:space="preserve"> de fechamentos mensais e entregas</w:t>
            </w:r>
          </w:p>
        </w:tc>
      </w:tr>
      <w:tr w:rsidR="0020241A" w14:paraId="4B0EA0BE" w14:textId="77777777" w:rsidTr="0020241A">
        <w:tc>
          <w:tcPr>
            <w:tcW w:w="3397" w:type="dxa"/>
          </w:tcPr>
          <w:p w14:paraId="6F89ADFB" w14:textId="37B7DE88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Jurídico</w:t>
            </w:r>
          </w:p>
        </w:tc>
        <w:tc>
          <w:tcPr>
            <w:tcW w:w="5397" w:type="dxa"/>
          </w:tcPr>
          <w:p w14:paraId="0FE47950" w14:textId="0DD170B7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Gestão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contratos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prazos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processos</w:t>
            </w:r>
            <w:proofErr w:type="spellEnd"/>
          </w:p>
        </w:tc>
      </w:tr>
      <w:tr w:rsidR="00A52B30" w14:paraId="4BDF6197" w14:textId="77777777" w:rsidTr="0020241A">
        <w:tc>
          <w:tcPr>
            <w:tcW w:w="3397" w:type="dxa"/>
          </w:tcPr>
          <w:p w14:paraId="78AD8D53" w14:textId="1110B511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Comercial/Aeronaves</w:t>
            </w:r>
          </w:p>
        </w:tc>
        <w:tc>
          <w:tcPr>
            <w:tcW w:w="5397" w:type="dxa"/>
          </w:tcPr>
          <w:p w14:paraId="351398F3" w14:textId="18A3E734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Funil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vendas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propostas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e follow-up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clientes</w:t>
            </w:r>
            <w:proofErr w:type="spellEnd"/>
          </w:p>
        </w:tc>
      </w:tr>
      <w:tr w:rsidR="00A52B30" w14:paraId="17635FE7" w14:textId="77777777" w:rsidTr="0020241A">
        <w:tc>
          <w:tcPr>
            <w:tcW w:w="3397" w:type="dxa"/>
          </w:tcPr>
          <w:p w14:paraId="0FB53069" w14:textId="0D6A8FA3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Comercial/Oficina</w:t>
            </w:r>
          </w:p>
        </w:tc>
        <w:tc>
          <w:tcPr>
            <w:tcW w:w="5397" w:type="dxa"/>
          </w:tcPr>
          <w:p w14:paraId="350EE491" w14:textId="3226CAE0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20241A"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  <w:t>Agendamento de serviços e negociação de ordens</w:t>
            </w:r>
          </w:p>
        </w:tc>
      </w:tr>
      <w:tr w:rsidR="00A52B30" w14:paraId="3FC902B8" w14:textId="77777777" w:rsidTr="0020241A">
        <w:tc>
          <w:tcPr>
            <w:tcW w:w="3397" w:type="dxa"/>
          </w:tcPr>
          <w:p w14:paraId="7365C3A3" w14:textId="3101BE54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Manutenção</w:t>
            </w:r>
          </w:p>
        </w:tc>
        <w:tc>
          <w:tcPr>
            <w:tcW w:w="5397" w:type="dxa"/>
          </w:tcPr>
          <w:p w14:paraId="220F4B50" w14:textId="38BA01B6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Ordem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serviço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controle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prazos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e checklists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técnicos</w:t>
            </w:r>
            <w:proofErr w:type="spellEnd"/>
          </w:p>
        </w:tc>
      </w:tr>
      <w:tr w:rsidR="00A52B30" w14:paraId="3A59F7D0" w14:textId="77777777" w:rsidTr="0020241A">
        <w:tc>
          <w:tcPr>
            <w:tcW w:w="3397" w:type="dxa"/>
          </w:tcPr>
          <w:p w14:paraId="434BED34" w14:textId="43F15CD0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Supply Chain</w:t>
            </w:r>
          </w:p>
        </w:tc>
        <w:tc>
          <w:tcPr>
            <w:tcW w:w="5397" w:type="dxa"/>
          </w:tcPr>
          <w:p w14:paraId="52D7C2D3" w14:textId="7ABE4456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Compras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requisições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garantias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controle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estoque</w:t>
            </w:r>
          </w:p>
        </w:tc>
      </w:tr>
      <w:tr w:rsidR="00A52B30" w14:paraId="54B68A29" w14:textId="77777777" w:rsidTr="0020241A">
        <w:tc>
          <w:tcPr>
            <w:tcW w:w="3397" w:type="dxa"/>
          </w:tcPr>
          <w:p w14:paraId="6F65A674" w14:textId="320E5987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RH</w:t>
            </w:r>
          </w:p>
        </w:tc>
        <w:tc>
          <w:tcPr>
            <w:tcW w:w="5397" w:type="dxa"/>
          </w:tcPr>
          <w:p w14:paraId="29AFB4C4" w14:textId="503CB2D9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Recrutamento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onboarding,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treinamentos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avaliação</w:t>
            </w:r>
            <w:proofErr w:type="spellEnd"/>
          </w:p>
        </w:tc>
      </w:tr>
      <w:tr w:rsidR="00A52B30" w14:paraId="68608DC0" w14:textId="77777777" w:rsidTr="0020241A">
        <w:tc>
          <w:tcPr>
            <w:tcW w:w="3397" w:type="dxa"/>
          </w:tcPr>
          <w:p w14:paraId="59B91888" w14:textId="1A584176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Qualidade</w:t>
            </w:r>
          </w:p>
        </w:tc>
        <w:tc>
          <w:tcPr>
            <w:tcW w:w="5397" w:type="dxa"/>
          </w:tcPr>
          <w:p w14:paraId="2CEF035B" w14:textId="3F66BC66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Controle de </w:t>
            </w:r>
            <w:proofErr w:type="spellStart"/>
            <w:proofErr w:type="gram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não</w:t>
            </w:r>
            <w:proofErr w:type="spellEnd"/>
            <w:proofErr w:type="gram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conformidades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auditorias</w:t>
            </w:r>
            <w:proofErr w:type="spellEnd"/>
          </w:p>
        </w:tc>
      </w:tr>
      <w:tr w:rsidR="00A52B30" w14:paraId="26F45AAF" w14:textId="77777777" w:rsidTr="0020241A">
        <w:tc>
          <w:tcPr>
            <w:tcW w:w="3397" w:type="dxa"/>
          </w:tcPr>
          <w:p w14:paraId="73BC1E76" w14:textId="5D12F4A4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Marketing</w:t>
            </w:r>
          </w:p>
        </w:tc>
        <w:tc>
          <w:tcPr>
            <w:tcW w:w="5397" w:type="dxa"/>
          </w:tcPr>
          <w:p w14:paraId="12E99B37" w14:textId="102BB568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Planejamento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campanhas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redes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sociais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eventos</w:t>
            </w:r>
            <w:proofErr w:type="spellEnd"/>
          </w:p>
        </w:tc>
      </w:tr>
      <w:tr w:rsidR="00A52B30" w14:paraId="4D270693" w14:textId="77777777" w:rsidTr="0020241A">
        <w:tc>
          <w:tcPr>
            <w:tcW w:w="3397" w:type="dxa"/>
          </w:tcPr>
          <w:p w14:paraId="0A128CDB" w14:textId="2835F603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TI</w:t>
            </w:r>
          </w:p>
        </w:tc>
        <w:tc>
          <w:tcPr>
            <w:tcW w:w="5397" w:type="dxa"/>
          </w:tcPr>
          <w:p w14:paraId="04B2745F" w14:textId="752688D0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Gestão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chamados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projetos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infraestrutura</w:t>
            </w:r>
            <w:proofErr w:type="spellEnd"/>
          </w:p>
        </w:tc>
      </w:tr>
      <w:tr w:rsidR="00A52B30" w14:paraId="0D3964C3" w14:textId="77777777" w:rsidTr="0020241A">
        <w:tc>
          <w:tcPr>
            <w:tcW w:w="3397" w:type="dxa"/>
          </w:tcPr>
          <w:p w14:paraId="66B93365" w14:textId="69AE21AB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Administração/Oficina</w:t>
            </w:r>
          </w:p>
        </w:tc>
        <w:tc>
          <w:tcPr>
            <w:tcW w:w="53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241A" w:rsidRPr="0020241A" w14:paraId="40605B50" w14:textId="77777777" w:rsidTr="00202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C30FE" w14:textId="77777777" w:rsidR="0020241A" w:rsidRPr="0020241A" w:rsidRDefault="0020241A" w:rsidP="0020241A">
                  <w:pPr>
                    <w:pStyle w:val="PargrafodaLista"/>
                    <w:spacing w:before="120" w:after="120" w:line="360" w:lineRule="auto"/>
                    <w:rPr>
                      <w:rFonts w:ascii="Arial" w:hAnsi="Arial" w:cs="Arial"/>
                      <w:b/>
                      <w:bCs/>
                      <w:color w:val="595959" w:themeColor="text1" w:themeTint="A6"/>
                      <w:sz w:val="22"/>
                      <w:lang w:val="pt-BR"/>
                    </w:rPr>
                  </w:pPr>
                </w:p>
              </w:tc>
            </w:tr>
          </w:tbl>
          <w:p w14:paraId="4B9BDA23" w14:textId="77777777" w:rsidR="0020241A" w:rsidRPr="0020241A" w:rsidRDefault="0020241A" w:rsidP="0020241A">
            <w:pPr>
              <w:pStyle w:val="PargrafodaLista"/>
              <w:spacing w:before="120" w:after="120" w:line="360" w:lineRule="auto"/>
              <w:rPr>
                <w:rFonts w:ascii="Arial" w:hAnsi="Arial" w:cs="Arial"/>
                <w:b/>
                <w:bCs/>
                <w:vanish/>
                <w:color w:val="595959" w:themeColor="text1" w:themeTint="A6"/>
                <w:sz w:val="22"/>
                <w:lang w:val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8"/>
            </w:tblGrid>
            <w:tr w:rsidR="0020241A" w:rsidRPr="0020241A" w14:paraId="3521A969" w14:textId="77777777" w:rsidTr="00202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C54E5" w14:textId="77777777" w:rsidR="0020241A" w:rsidRPr="0020241A" w:rsidRDefault="0020241A" w:rsidP="0020241A">
                  <w:pPr>
                    <w:spacing w:before="120" w:after="120" w:line="360" w:lineRule="auto"/>
                    <w:rPr>
                      <w:rFonts w:ascii="Arial" w:hAnsi="Arial" w:cs="Arial"/>
                      <w:color w:val="595959" w:themeColor="text1" w:themeTint="A6"/>
                      <w:sz w:val="22"/>
                      <w:lang w:val="pt-BR"/>
                    </w:rPr>
                  </w:pPr>
                  <w:r w:rsidRPr="0020241A">
                    <w:rPr>
                      <w:rFonts w:ascii="Arial" w:hAnsi="Arial" w:cs="Arial"/>
                      <w:color w:val="595959" w:themeColor="text1" w:themeTint="A6"/>
                      <w:sz w:val="22"/>
                      <w:lang w:val="pt-BR"/>
                    </w:rPr>
                    <w:t>Controle de equipe, escala e tarefas administrativas</w:t>
                  </w:r>
                </w:p>
              </w:tc>
            </w:tr>
          </w:tbl>
          <w:p w14:paraId="69F593F1" w14:textId="77777777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</w:p>
        </w:tc>
      </w:tr>
      <w:tr w:rsidR="00A52B30" w14:paraId="7075E8F0" w14:textId="77777777" w:rsidTr="0020241A">
        <w:tc>
          <w:tcPr>
            <w:tcW w:w="3397" w:type="dxa"/>
          </w:tcPr>
          <w:p w14:paraId="19FA208E" w14:textId="3445D72E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Operações</w:t>
            </w:r>
          </w:p>
        </w:tc>
        <w:tc>
          <w:tcPr>
            <w:tcW w:w="5397" w:type="dxa"/>
          </w:tcPr>
          <w:p w14:paraId="2BBF99A4" w14:textId="00873EAB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Execução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atividades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diárias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KPIs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operacionais</w:t>
            </w:r>
            <w:proofErr w:type="spellEnd"/>
          </w:p>
        </w:tc>
      </w:tr>
      <w:tr w:rsidR="00A52B30" w14:paraId="2C4D9193" w14:textId="77777777" w:rsidTr="0020241A">
        <w:tc>
          <w:tcPr>
            <w:tcW w:w="3397" w:type="dxa"/>
          </w:tcPr>
          <w:p w14:paraId="39448024" w14:textId="7A5F400A" w:rsidR="00A52B30" w:rsidRDefault="00A52B30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  <w:t>Vendas Agro</w:t>
            </w:r>
          </w:p>
        </w:tc>
        <w:tc>
          <w:tcPr>
            <w:tcW w:w="5397" w:type="dxa"/>
          </w:tcPr>
          <w:p w14:paraId="13F4AAEA" w14:textId="64681BA1" w:rsidR="00A52B30" w:rsidRPr="0020241A" w:rsidRDefault="0020241A" w:rsidP="00A52B30">
            <w:pPr>
              <w:pStyle w:val="PargrafodaLista"/>
              <w:spacing w:before="120" w:after="120" w:line="360" w:lineRule="auto"/>
              <w:ind w:left="0" w:firstLine="0"/>
              <w:jc w:val="left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Pipeline de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vendas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,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visitas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técnicas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e </w:t>
            </w:r>
            <w:proofErr w:type="spellStart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>controle</w:t>
            </w:r>
            <w:proofErr w:type="spellEnd"/>
            <w:r w:rsidRPr="0020241A">
              <w:rPr>
                <w:rFonts w:ascii="Arial" w:hAnsi="Arial" w:cs="Arial"/>
                <w:color w:val="595959" w:themeColor="text1" w:themeTint="A6"/>
                <w:sz w:val="22"/>
              </w:rPr>
              <w:t xml:space="preserve"> de leads</w:t>
            </w:r>
          </w:p>
        </w:tc>
      </w:tr>
    </w:tbl>
    <w:p w14:paraId="3007CDAB" w14:textId="77777777" w:rsidR="00A52B30" w:rsidRPr="000776D5" w:rsidRDefault="00A52B30" w:rsidP="00A52B30">
      <w:pPr>
        <w:pStyle w:val="PargrafodaLista"/>
        <w:spacing w:before="120" w:after="120" w:line="360" w:lineRule="auto"/>
        <w:ind w:left="284" w:firstLine="0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0A8B8B48" w14:textId="77777777" w:rsidR="00891B14" w:rsidRPr="000776D5" w:rsidRDefault="00891B14" w:rsidP="00891B14">
      <w:pPr>
        <w:pStyle w:val="PargrafodaLista"/>
        <w:spacing w:before="120" w:line="360" w:lineRule="auto"/>
        <w:ind w:left="567" w:right="43" w:firstLine="0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5B1FECB7" w14:textId="35C3D138" w:rsidR="00497AB6" w:rsidRPr="000776D5" w:rsidRDefault="0020241A" w:rsidP="000776D5">
      <w:pPr>
        <w:pStyle w:val="PargrafodaLista"/>
        <w:numPr>
          <w:ilvl w:val="0"/>
          <w:numId w:val="4"/>
        </w:numPr>
        <w:spacing w:before="120" w:line="360" w:lineRule="auto"/>
        <w:ind w:left="357" w:right="45" w:hanging="357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lastRenderedPageBreak/>
        <w:t>Custos Estimados</w:t>
      </w:r>
    </w:p>
    <w:p w14:paraId="16295720" w14:textId="77777777" w:rsidR="00DB276B" w:rsidRPr="00DB276B" w:rsidRDefault="00B54A24" w:rsidP="00DB276B">
      <w:pPr>
        <w:pStyle w:val="PargrafodaLista"/>
        <w:spacing w:before="120" w:line="360" w:lineRule="auto"/>
        <w:ind w:left="426" w:right="43" w:firstLine="0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 w:rsidRPr="00294D41">
        <w:rPr>
          <w:rFonts w:ascii="Arial" w:hAnsi="Arial" w:cs="Arial"/>
          <w:color w:val="595959" w:themeColor="text1" w:themeTint="A6"/>
          <w:sz w:val="22"/>
          <w:lang w:val="pt-BR"/>
        </w:rPr>
        <w:t xml:space="preserve"> </w:t>
      </w:r>
    </w:p>
    <w:tbl>
      <w:tblPr>
        <w:tblStyle w:val="TabelacomGrelha"/>
        <w:tblW w:w="0" w:type="auto"/>
        <w:tblInd w:w="137" w:type="dxa"/>
        <w:tblLook w:val="04A0" w:firstRow="1" w:lastRow="0" w:firstColumn="1" w:lastColumn="0" w:noHBand="0" w:noVBand="1"/>
      </w:tblPr>
      <w:tblGrid>
        <w:gridCol w:w="6237"/>
        <w:gridCol w:w="2704"/>
      </w:tblGrid>
      <w:tr w:rsidR="00DB276B" w:rsidRPr="00DB276B" w14:paraId="5781924C" w14:textId="77777777" w:rsidTr="00DB276B">
        <w:tc>
          <w:tcPr>
            <w:tcW w:w="6237" w:type="dxa"/>
          </w:tcPr>
          <w:p w14:paraId="142F41EB" w14:textId="0C7BE228" w:rsidR="00DB276B" w:rsidRP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I</w:t>
            </w:r>
            <w:r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TEM</w:t>
            </w:r>
          </w:p>
        </w:tc>
        <w:tc>
          <w:tcPr>
            <w:tcW w:w="2704" w:type="dxa"/>
          </w:tcPr>
          <w:p w14:paraId="7400A331" w14:textId="5737B442" w:rsidR="00DB276B" w:rsidRP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jc w:val="center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V</w:t>
            </w:r>
            <w:r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  <w:lang w:val="pt-BR"/>
              </w:rPr>
              <w:t>ALOR ESTIMADO</w:t>
            </w:r>
          </w:p>
        </w:tc>
      </w:tr>
      <w:tr w:rsidR="00DB276B" w14:paraId="2CA5016F" w14:textId="77777777" w:rsidTr="00DB276B">
        <w:tc>
          <w:tcPr>
            <w:tcW w:w="6237" w:type="dxa"/>
          </w:tcPr>
          <w:p w14:paraId="20D6656C" w14:textId="75C4BF04" w:rsidR="00DB276B" w:rsidRP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Licenças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ClickUp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Business Plus* (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por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usuário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/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mês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)</w:t>
            </w:r>
          </w:p>
        </w:tc>
        <w:tc>
          <w:tcPr>
            <w:tcW w:w="2704" w:type="dxa"/>
          </w:tcPr>
          <w:p w14:paraId="5BFDA4B8" w14:textId="06D22182" w:rsid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color w:val="595959" w:themeColor="text1" w:themeTint="A6"/>
                <w:sz w:val="22"/>
              </w:rPr>
              <w:t>R$ X.XXX/</w:t>
            </w:r>
            <w:proofErr w:type="spellStart"/>
            <w:r w:rsidRPr="00DB276B">
              <w:rPr>
                <w:rFonts w:ascii="Arial" w:hAnsi="Arial" w:cs="Arial"/>
                <w:color w:val="595959" w:themeColor="text1" w:themeTint="A6"/>
                <w:sz w:val="22"/>
              </w:rPr>
              <w:t>mês</w:t>
            </w:r>
            <w:proofErr w:type="spellEnd"/>
          </w:p>
        </w:tc>
      </w:tr>
      <w:tr w:rsidR="00DB276B" w14:paraId="0327190D" w14:textId="77777777" w:rsidTr="00DB276B">
        <w:tc>
          <w:tcPr>
            <w:tcW w:w="6237" w:type="dxa"/>
          </w:tcPr>
          <w:p w14:paraId="5134C9F4" w14:textId="4D5550AC" w:rsidR="00DB276B" w:rsidRP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Treinamentos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externos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ou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consultoria</w:t>
            </w:r>
            <w:proofErr w:type="spellEnd"/>
          </w:p>
        </w:tc>
        <w:tc>
          <w:tcPr>
            <w:tcW w:w="2704" w:type="dxa"/>
          </w:tcPr>
          <w:p w14:paraId="71346C2E" w14:textId="40006F6E" w:rsid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color w:val="595959" w:themeColor="text1" w:themeTint="A6"/>
                <w:sz w:val="22"/>
              </w:rPr>
              <w:t>R$ X.XXX (</w:t>
            </w:r>
            <w:proofErr w:type="spellStart"/>
            <w:r w:rsidRPr="00DB276B">
              <w:rPr>
                <w:rFonts w:ascii="Arial" w:hAnsi="Arial" w:cs="Arial"/>
                <w:color w:val="595959" w:themeColor="text1" w:themeTint="A6"/>
                <w:sz w:val="22"/>
              </w:rPr>
              <w:t>único</w:t>
            </w:r>
            <w:proofErr w:type="spellEnd"/>
            <w:r w:rsidRPr="00DB276B">
              <w:rPr>
                <w:rFonts w:ascii="Arial" w:hAnsi="Arial" w:cs="Arial"/>
                <w:color w:val="595959" w:themeColor="text1" w:themeTint="A6"/>
                <w:sz w:val="22"/>
              </w:rPr>
              <w:t>)</w:t>
            </w:r>
          </w:p>
        </w:tc>
      </w:tr>
      <w:tr w:rsidR="00DB276B" w14:paraId="12C5B5AB" w14:textId="77777777" w:rsidTr="00DB276B">
        <w:tc>
          <w:tcPr>
            <w:tcW w:w="6237" w:type="dxa"/>
          </w:tcPr>
          <w:p w14:paraId="0DF8B069" w14:textId="26509283" w:rsidR="00DB276B" w:rsidRP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b/>
                <w:bCs/>
                <w:color w:val="595959" w:themeColor="text1" w:themeTint="A6"/>
                <w:sz w:val="22"/>
                <w:lang w:val="pt-BR"/>
              </w:rPr>
            </w:pP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Custo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interno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(horas dos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colaboradores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)</w:t>
            </w:r>
          </w:p>
        </w:tc>
        <w:tc>
          <w:tcPr>
            <w:tcW w:w="2704" w:type="dxa"/>
          </w:tcPr>
          <w:p w14:paraId="189477D4" w14:textId="09058F0C" w:rsid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color w:val="595959" w:themeColor="text1" w:themeTint="A6"/>
                <w:sz w:val="22"/>
              </w:rPr>
              <w:t>R$ X.XXX</w:t>
            </w:r>
          </w:p>
        </w:tc>
      </w:tr>
      <w:tr w:rsidR="00DB276B" w14:paraId="720CBD98" w14:textId="77777777" w:rsidTr="00DB276B">
        <w:tc>
          <w:tcPr>
            <w:tcW w:w="6237" w:type="dxa"/>
          </w:tcPr>
          <w:p w14:paraId="5AD1250C" w14:textId="2402AAF1" w:rsidR="00DB276B" w:rsidRP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</w:pPr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Total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estimado</w:t>
            </w:r>
            <w:proofErr w:type="spellEnd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 xml:space="preserve"> 1º </w:t>
            </w:r>
            <w:proofErr w:type="spellStart"/>
            <w:r w:rsidRPr="00DB276B">
              <w:rPr>
                <w:rFonts w:ascii="Arial" w:hAnsi="Arial" w:cs="Arial"/>
                <w:b/>
                <w:bCs/>
                <w:color w:val="595959" w:themeColor="text1" w:themeTint="A6"/>
                <w:sz w:val="22"/>
              </w:rPr>
              <w:t>ano</w:t>
            </w:r>
            <w:proofErr w:type="spellEnd"/>
          </w:p>
        </w:tc>
        <w:tc>
          <w:tcPr>
            <w:tcW w:w="2704" w:type="dxa"/>
          </w:tcPr>
          <w:p w14:paraId="24873519" w14:textId="099CEA54" w:rsidR="00DB276B" w:rsidRDefault="00DB276B" w:rsidP="00DB276B">
            <w:pPr>
              <w:pStyle w:val="PargrafodaLista"/>
              <w:spacing w:before="120" w:line="360" w:lineRule="auto"/>
              <w:ind w:left="0" w:right="43" w:firstLine="0"/>
              <w:rPr>
                <w:rFonts w:ascii="Arial" w:hAnsi="Arial" w:cs="Arial"/>
                <w:color w:val="595959" w:themeColor="text1" w:themeTint="A6"/>
                <w:sz w:val="22"/>
                <w:lang w:val="pt-BR"/>
              </w:rPr>
            </w:pPr>
            <w:r w:rsidRPr="00DB276B">
              <w:rPr>
                <w:rFonts w:ascii="Arial" w:hAnsi="Arial" w:cs="Arial"/>
                <w:color w:val="595959" w:themeColor="text1" w:themeTint="A6"/>
                <w:sz w:val="22"/>
              </w:rPr>
              <w:t>R$ XX.XXX</w:t>
            </w:r>
          </w:p>
        </w:tc>
      </w:tr>
    </w:tbl>
    <w:p w14:paraId="461DEF8A" w14:textId="7D6E93CF" w:rsidR="00B54A24" w:rsidRPr="00294D41" w:rsidRDefault="00B54A24" w:rsidP="00DB276B">
      <w:pPr>
        <w:pStyle w:val="PargrafodaLista"/>
        <w:spacing w:before="120" w:line="360" w:lineRule="auto"/>
        <w:ind w:left="426" w:right="43" w:firstLine="0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62F4385D" w14:textId="77777777" w:rsidR="00B54A24" w:rsidRDefault="00B54A24" w:rsidP="00514CD5">
      <w:pPr>
        <w:pStyle w:val="PargrafodaLista"/>
        <w:spacing w:before="120" w:after="10" w:line="360" w:lineRule="auto"/>
        <w:ind w:left="435" w:right="43" w:firstLine="0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5FBD6E64" w14:textId="77777777" w:rsidR="00E94D9C" w:rsidRDefault="00E94D9C" w:rsidP="00514CD5">
      <w:pPr>
        <w:pStyle w:val="PargrafodaLista"/>
        <w:spacing w:before="120" w:after="10" w:line="360" w:lineRule="auto"/>
        <w:ind w:left="435" w:right="43" w:firstLine="0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373CE976" w14:textId="64D84179" w:rsidR="00366E5D" w:rsidRPr="00A16661" w:rsidRDefault="00DB276B" w:rsidP="00366E5D">
      <w:pPr>
        <w:pStyle w:val="PargrafodaLista"/>
        <w:numPr>
          <w:ilvl w:val="0"/>
          <w:numId w:val="4"/>
        </w:numPr>
        <w:spacing w:before="120" w:after="30" w:line="360" w:lineRule="auto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Treinamentos e Capacitação</w:t>
      </w:r>
    </w:p>
    <w:p w14:paraId="36D51FD8" w14:textId="4D69C782" w:rsidR="00366E5D" w:rsidRDefault="00366E5D" w:rsidP="00366E5D">
      <w:pPr>
        <w:spacing w:before="120" w:after="30" w:line="360" w:lineRule="auto"/>
        <w:ind w:left="0" w:firstLine="0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  <w:lang w:val="pt-BR"/>
        </w:rPr>
        <w:t>6</w:t>
      </w:r>
      <w:r w:rsidRPr="00366E5D">
        <w:rPr>
          <w:rFonts w:ascii="Arial" w:hAnsi="Arial" w:cs="Arial"/>
          <w:color w:val="595959" w:themeColor="text1" w:themeTint="A6"/>
          <w:sz w:val="22"/>
          <w:lang w:val="pt-BR"/>
        </w:rPr>
        <w:t xml:space="preserve">.1 </w:t>
      </w:r>
      <w:r w:rsidR="00DB276B" w:rsidRPr="00DB276B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Fase de Onboarding</w:t>
      </w:r>
    </w:p>
    <w:p w14:paraId="1BAC5A9E" w14:textId="08AA8207" w:rsidR="00DB276B" w:rsidRPr="00DB276B" w:rsidRDefault="00DB276B" w:rsidP="00366E5D">
      <w:pPr>
        <w:spacing w:before="120" w:after="3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 xml:space="preserve">   </w:t>
      </w:r>
      <w:r w:rsidRPr="00DB276B">
        <w:rPr>
          <w:rFonts w:ascii="Arial" w:hAnsi="Arial" w:cs="Arial"/>
          <w:color w:val="595959" w:themeColor="text1" w:themeTint="A6"/>
          <w:sz w:val="22"/>
          <w:lang w:val="pt-BR"/>
        </w:rPr>
        <w:t xml:space="preserve">- </w:t>
      </w:r>
      <w:r w:rsidRPr="00DB276B">
        <w:rPr>
          <w:rFonts w:ascii="Arial" w:hAnsi="Arial" w:cs="Arial"/>
          <w:color w:val="595959" w:themeColor="text1" w:themeTint="A6"/>
          <w:sz w:val="22"/>
        </w:rPr>
        <w:t>3 se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ssões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presenciais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ou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online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por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time (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básico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,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intermediário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,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avançado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>)</w:t>
      </w:r>
    </w:p>
    <w:p w14:paraId="7FDE8C05" w14:textId="78C51263" w:rsidR="00DB276B" w:rsidRPr="00DB276B" w:rsidRDefault="00DB276B" w:rsidP="00366E5D">
      <w:pPr>
        <w:spacing w:before="120" w:after="3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  <w:r w:rsidRPr="00DB276B">
        <w:rPr>
          <w:rFonts w:ascii="Arial" w:hAnsi="Arial" w:cs="Arial"/>
          <w:color w:val="595959" w:themeColor="text1" w:themeTint="A6"/>
          <w:sz w:val="22"/>
        </w:rPr>
        <w:t xml:space="preserve">   - </w:t>
      </w:r>
      <w:proofErr w:type="spellStart"/>
      <w:r>
        <w:rPr>
          <w:rFonts w:ascii="Arial" w:hAnsi="Arial" w:cs="Arial"/>
          <w:color w:val="595959" w:themeColor="text1" w:themeTint="A6"/>
          <w:sz w:val="22"/>
        </w:rPr>
        <w:t>Apostila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digital +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vídeos</w:t>
      </w:r>
      <w:proofErr w:type="spellEnd"/>
    </w:p>
    <w:p w14:paraId="2933825A" w14:textId="50BCDC11" w:rsidR="00366E5D" w:rsidRDefault="00366E5D" w:rsidP="00366E5D">
      <w:pPr>
        <w:spacing w:before="120" w:after="30" w:line="360" w:lineRule="auto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  <w:lang w:val="pt-BR"/>
        </w:rPr>
        <w:t>6</w:t>
      </w:r>
      <w:r w:rsidRPr="00366E5D">
        <w:rPr>
          <w:rFonts w:ascii="Arial" w:hAnsi="Arial" w:cs="Arial"/>
          <w:color w:val="595959" w:themeColor="text1" w:themeTint="A6"/>
          <w:sz w:val="22"/>
          <w:lang w:val="pt-BR"/>
        </w:rPr>
        <w:t xml:space="preserve">.2 </w:t>
      </w:r>
      <w:r w:rsidR="00DB276B" w:rsidRPr="00DB276B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Ponto focal por área</w:t>
      </w:r>
    </w:p>
    <w:p w14:paraId="326F533E" w14:textId="5ACD2011" w:rsidR="00DB276B" w:rsidRPr="00366E5D" w:rsidRDefault="00DB276B" w:rsidP="00366E5D">
      <w:pPr>
        <w:spacing w:before="120" w:after="30" w:line="360" w:lineRule="auto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  <w:lang w:val="pt-BR"/>
        </w:rPr>
        <w:t xml:space="preserve">   - </w:t>
      </w:r>
      <w:r w:rsidRPr="00DB276B">
        <w:rPr>
          <w:rFonts w:ascii="Arial" w:hAnsi="Arial" w:cs="Arial"/>
          <w:color w:val="595959" w:themeColor="text1" w:themeTint="A6"/>
          <w:sz w:val="22"/>
        </w:rPr>
        <w:t xml:space="preserve">1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colaborador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responsável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por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manter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o time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treinado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e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fazer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a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ponte</w:t>
      </w:r>
      <w:proofErr w:type="spellEnd"/>
      <w:r w:rsidRPr="00DB276B">
        <w:rPr>
          <w:rFonts w:ascii="Arial" w:hAnsi="Arial" w:cs="Arial"/>
          <w:color w:val="595959" w:themeColor="text1" w:themeTint="A6"/>
          <w:sz w:val="22"/>
        </w:rPr>
        <w:t xml:space="preserve"> com o </w:t>
      </w:r>
      <w:proofErr w:type="spellStart"/>
      <w:r w:rsidRPr="00DB276B">
        <w:rPr>
          <w:rFonts w:ascii="Arial" w:hAnsi="Arial" w:cs="Arial"/>
          <w:color w:val="595959" w:themeColor="text1" w:themeTint="A6"/>
          <w:sz w:val="22"/>
        </w:rPr>
        <w:t>administrador</w:t>
      </w:r>
      <w:proofErr w:type="spellEnd"/>
    </w:p>
    <w:p w14:paraId="381C8B37" w14:textId="644236F0" w:rsidR="00366E5D" w:rsidRDefault="00366E5D" w:rsidP="00366E5D">
      <w:pPr>
        <w:spacing w:before="120" w:after="30" w:line="360" w:lineRule="auto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  <w:lang w:val="pt-BR"/>
        </w:rPr>
        <w:t>6</w:t>
      </w:r>
      <w:r w:rsidRPr="00366E5D">
        <w:rPr>
          <w:rFonts w:ascii="Arial" w:hAnsi="Arial" w:cs="Arial"/>
          <w:color w:val="595959" w:themeColor="text1" w:themeTint="A6"/>
          <w:sz w:val="22"/>
          <w:lang w:val="pt-BR"/>
        </w:rPr>
        <w:t xml:space="preserve">.3 </w:t>
      </w:r>
      <w:r w:rsidR="00DB276B" w:rsidRPr="00DB276B"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Capacitação contínua</w:t>
      </w:r>
    </w:p>
    <w:p w14:paraId="7C782AA8" w14:textId="11F6C16C" w:rsidR="00366E5D" w:rsidRDefault="00DB276B" w:rsidP="00EC12D6">
      <w:pPr>
        <w:spacing w:before="120" w:after="30" w:line="360" w:lineRule="auto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color w:val="595959" w:themeColor="text1" w:themeTint="A6"/>
          <w:sz w:val="22"/>
          <w:lang w:val="pt-BR"/>
        </w:rPr>
        <w:t xml:space="preserve">  - Canal interno com dúvidas frequentes e atualizações </w:t>
      </w:r>
      <w:r w:rsidR="00EC12D6">
        <w:rPr>
          <w:rFonts w:ascii="Arial" w:hAnsi="Arial" w:cs="Arial"/>
          <w:color w:val="595959" w:themeColor="text1" w:themeTint="A6"/>
          <w:sz w:val="22"/>
          <w:lang w:val="pt-BR"/>
        </w:rPr>
        <w:t>da ferramenta</w:t>
      </w:r>
    </w:p>
    <w:p w14:paraId="05E549DA" w14:textId="77777777" w:rsidR="00EC12D6" w:rsidRPr="00EC12D6" w:rsidRDefault="00EC12D6" w:rsidP="00EC12D6">
      <w:pPr>
        <w:spacing w:before="120" w:after="30" w:line="360" w:lineRule="auto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242AB238" w14:textId="6AFD64D5" w:rsidR="00366E5D" w:rsidRDefault="00EC12D6" w:rsidP="00A16661">
      <w:pPr>
        <w:pStyle w:val="PargrafodaLista"/>
        <w:numPr>
          <w:ilvl w:val="0"/>
          <w:numId w:val="4"/>
        </w:numPr>
        <w:spacing w:before="120" w:after="30" w:line="360" w:lineRule="auto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  <w:r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  <w:t>Governança e Acompanhamento</w:t>
      </w:r>
    </w:p>
    <w:p w14:paraId="407E48E6" w14:textId="7A654D52" w:rsidR="006A2700" w:rsidRPr="006A2700" w:rsidRDefault="006A2700" w:rsidP="006A2700">
      <w:pPr>
        <w:spacing w:before="120" w:after="3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 w:rsidRPr="006A2700">
        <w:rPr>
          <w:rFonts w:ascii="Arial" w:hAnsi="Arial" w:cs="Arial"/>
          <w:color w:val="595959" w:themeColor="text1" w:themeTint="A6"/>
          <w:sz w:val="22"/>
          <w:lang w:val="pt-BR"/>
        </w:rPr>
        <w:t xml:space="preserve">7.1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Criação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de um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comitê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implantação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com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representantes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por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área</w:t>
      </w:r>
      <w:proofErr w:type="spellEnd"/>
    </w:p>
    <w:p w14:paraId="11DC7955" w14:textId="4DC8B400" w:rsidR="006A2700" w:rsidRPr="006A2700" w:rsidRDefault="006A2700" w:rsidP="006A2700">
      <w:pPr>
        <w:spacing w:before="120" w:after="3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 w:rsidRPr="006A2700">
        <w:rPr>
          <w:rFonts w:ascii="Arial" w:hAnsi="Arial" w:cs="Arial"/>
          <w:color w:val="595959" w:themeColor="text1" w:themeTint="A6"/>
          <w:sz w:val="22"/>
        </w:rPr>
        <w:t xml:space="preserve">7.2 </w:t>
      </w:r>
      <w:r w:rsidRPr="006A2700">
        <w:rPr>
          <w:rFonts w:ascii="Arial" w:hAnsi="Arial" w:cs="Arial"/>
          <w:color w:val="595959" w:themeColor="text1" w:themeTint="A6"/>
          <w:sz w:val="22"/>
        </w:rPr>
        <w:t xml:space="preserve">Checkpoints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quinzenais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no 1º </w:t>
      </w:r>
      <w:r w:rsidRPr="006A2700">
        <w:rPr>
          <w:rFonts w:ascii="Arial" w:hAnsi="Arial" w:cs="Arial"/>
          <w:color w:val="595959" w:themeColor="text1" w:themeTint="A6"/>
          <w:sz w:val="22"/>
        </w:rPr>
        <w:t>trimester</w:t>
      </w:r>
    </w:p>
    <w:p w14:paraId="399AFBE1" w14:textId="029D8D31" w:rsidR="006A2700" w:rsidRPr="006A2700" w:rsidRDefault="006A2700" w:rsidP="006A2700">
      <w:pPr>
        <w:spacing w:before="120" w:after="3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</w:rPr>
      </w:pPr>
      <w:r w:rsidRPr="006A2700">
        <w:rPr>
          <w:rFonts w:ascii="Arial" w:hAnsi="Arial" w:cs="Arial"/>
          <w:color w:val="595959" w:themeColor="text1" w:themeTint="A6"/>
          <w:sz w:val="22"/>
        </w:rPr>
        <w:t xml:space="preserve">7.3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Avaliação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métricas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de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uso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,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produtividade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e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satisfação</w:t>
      </w:r>
      <w:proofErr w:type="spellEnd"/>
    </w:p>
    <w:p w14:paraId="4C16942E" w14:textId="73A143C4" w:rsidR="006A2700" w:rsidRPr="006A2700" w:rsidRDefault="006A2700" w:rsidP="006A2700">
      <w:pPr>
        <w:spacing w:before="120" w:after="30" w:line="360" w:lineRule="auto"/>
        <w:ind w:left="0" w:firstLine="0"/>
        <w:jc w:val="left"/>
        <w:rPr>
          <w:rFonts w:ascii="Arial" w:hAnsi="Arial" w:cs="Arial"/>
          <w:color w:val="595959" w:themeColor="text1" w:themeTint="A6"/>
          <w:sz w:val="22"/>
          <w:lang w:val="pt-BR"/>
        </w:rPr>
      </w:pPr>
      <w:r w:rsidRPr="006A2700">
        <w:rPr>
          <w:rFonts w:ascii="Arial" w:hAnsi="Arial" w:cs="Arial"/>
          <w:color w:val="595959" w:themeColor="text1" w:themeTint="A6"/>
          <w:sz w:val="22"/>
        </w:rPr>
        <w:t xml:space="preserve">7.4 </w:t>
      </w:r>
      <w:r w:rsidRPr="006A2700">
        <w:rPr>
          <w:rFonts w:ascii="Arial" w:hAnsi="Arial" w:cs="Arial"/>
          <w:color w:val="595959" w:themeColor="text1" w:themeTint="A6"/>
          <w:sz w:val="22"/>
        </w:rPr>
        <w:t xml:space="preserve">Plano de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melhorias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contínuas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</w:t>
      </w:r>
      <w:proofErr w:type="spellStart"/>
      <w:r w:rsidRPr="006A2700">
        <w:rPr>
          <w:rFonts w:ascii="Arial" w:hAnsi="Arial" w:cs="Arial"/>
          <w:color w:val="595959" w:themeColor="text1" w:themeTint="A6"/>
          <w:sz w:val="22"/>
        </w:rPr>
        <w:t>após</w:t>
      </w:r>
      <w:proofErr w:type="spellEnd"/>
      <w:r w:rsidRPr="006A2700">
        <w:rPr>
          <w:rFonts w:ascii="Arial" w:hAnsi="Arial" w:cs="Arial"/>
          <w:color w:val="595959" w:themeColor="text1" w:themeTint="A6"/>
          <w:sz w:val="22"/>
        </w:rPr>
        <w:t xml:space="preserve"> 3 meses</w:t>
      </w:r>
    </w:p>
    <w:p w14:paraId="57450527" w14:textId="44D1B259" w:rsidR="00514CD5" w:rsidRPr="00366E5D" w:rsidRDefault="00514CD5" w:rsidP="00366E5D">
      <w:pPr>
        <w:spacing w:before="120" w:after="30" w:line="360" w:lineRule="auto"/>
        <w:ind w:left="0" w:firstLine="0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01BE2284" w14:textId="77777777" w:rsidR="00A16661" w:rsidRDefault="00A16661" w:rsidP="00366E5D">
      <w:pPr>
        <w:spacing w:before="120" w:after="30" w:line="360" w:lineRule="auto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2B34E2EE" w14:textId="77777777" w:rsidR="00366E5D" w:rsidRPr="00366E5D" w:rsidRDefault="00366E5D" w:rsidP="00366E5D">
      <w:pPr>
        <w:spacing w:before="120" w:after="30" w:line="360" w:lineRule="auto"/>
        <w:jc w:val="left"/>
        <w:rPr>
          <w:rFonts w:ascii="Arial" w:hAnsi="Arial" w:cs="Arial"/>
          <w:b/>
          <w:bCs/>
          <w:color w:val="595959" w:themeColor="text1" w:themeTint="A6"/>
          <w:sz w:val="22"/>
          <w:lang w:val="pt-BR"/>
        </w:rPr>
      </w:pPr>
    </w:p>
    <w:p w14:paraId="0DE392F8" w14:textId="0EC1F9EF" w:rsidR="00514CD5" w:rsidRPr="007F1D48" w:rsidRDefault="00514CD5" w:rsidP="00514CD5">
      <w:pPr>
        <w:pStyle w:val="PargrafodaLista"/>
        <w:spacing w:before="120" w:after="0" w:line="360" w:lineRule="auto"/>
        <w:ind w:left="435" w:firstLine="0"/>
        <w:rPr>
          <w:rFonts w:ascii="Arial" w:hAnsi="Arial" w:cs="Arial"/>
          <w:color w:val="595959" w:themeColor="text1" w:themeTint="A6"/>
          <w:sz w:val="22"/>
          <w:lang w:val="pt-BR"/>
        </w:rPr>
      </w:pPr>
      <w:r w:rsidRPr="007F1D48">
        <w:rPr>
          <w:rFonts w:ascii="Arial" w:hAnsi="Arial" w:cs="Arial"/>
          <w:color w:val="595959" w:themeColor="text1" w:themeTint="A6"/>
          <w:sz w:val="22"/>
          <w:lang w:val="pt-BR"/>
        </w:rPr>
        <w:lastRenderedPageBreak/>
        <w:t xml:space="preserve"> </w:t>
      </w:r>
      <w:r w:rsidRPr="007F1D48">
        <w:rPr>
          <w:rFonts w:ascii="Arial" w:hAnsi="Arial" w:cs="Arial"/>
          <w:color w:val="595959" w:themeColor="text1" w:themeTint="A6"/>
          <w:sz w:val="22"/>
          <w:lang w:val="pt-BR"/>
        </w:rPr>
        <w:tab/>
      </w:r>
    </w:p>
    <w:p w14:paraId="47F5C22B" w14:textId="77777777" w:rsidR="00CB4810" w:rsidRDefault="00CB4810" w:rsidP="00265C15">
      <w:pPr>
        <w:spacing w:before="120" w:line="360" w:lineRule="auto"/>
        <w:ind w:right="43"/>
        <w:rPr>
          <w:rFonts w:ascii="Arial" w:hAnsi="Arial" w:cs="Arial"/>
          <w:color w:val="595959" w:themeColor="text1" w:themeTint="A6"/>
          <w:sz w:val="22"/>
          <w:lang w:val="pt-BR"/>
        </w:rPr>
      </w:pPr>
    </w:p>
    <w:p w14:paraId="5DDC866C" w14:textId="46785753" w:rsidR="00DA62F9" w:rsidRPr="00F476DA" w:rsidRDefault="00DA62F9" w:rsidP="00265C15">
      <w:pPr>
        <w:spacing w:before="120" w:line="360" w:lineRule="auto"/>
        <w:ind w:right="43"/>
        <w:rPr>
          <w:rFonts w:ascii="Arial" w:hAnsi="Arial" w:cs="Arial"/>
          <w:color w:val="595959" w:themeColor="text1" w:themeTint="A6"/>
          <w:sz w:val="22"/>
          <w:lang w:val="pt-BR"/>
        </w:rPr>
      </w:pPr>
    </w:p>
    <w:sectPr w:rsidR="00DA62F9" w:rsidRPr="00F476DA" w:rsidSect="0009442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380" w:bottom="1459" w:left="1438" w:header="71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E9B3F" w14:textId="77777777" w:rsidR="001B0353" w:rsidRDefault="001B0353">
      <w:pPr>
        <w:spacing w:after="0" w:line="240" w:lineRule="auto"/>
      </w:pPr>
      <w:r>
        <w:separator/>
      </w:r>
    </w:p>
  </w:endnote>
  <w:endnote w:type="continuationSeparator" w:id="0">
    <w:p w14:paraId="64193EE3" w14:textId="77777777" w:rsidR="001B0353" w:rsidRDefault="001B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DB846" w14:textId="4196E66D" w:rsidR="009E307E" w:rsidRDefault="009E307E" w:rsidP="009E307E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55321" w14:textId="77777777" w:rsidR="001B0353" w:rsidRDefault="001B0353">
      <w:pPr>
        <w:spacing w:after="0" w:line="240" w:lineRule="auto"/>
      </w:pPr>
      <w:r>
        <w:separator/>
      </w:r>
    </w:p>
  </w:footnote>
  <w:footnote w:type="continuationSeparator" w:id="0">
    <w:p w14:paraId="2C28FD32" w14:textId="77777777" w:rsidR="001B0353" w:rsidRDefault="001B0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3FEE9" w14:textId="77777777" w:rsidR="004C3A38" w:rsidRDefault="00C66CED">
    <w:pPr>
      <w:spacing w:after="0" w:line="259" w:lineRule="auto"/>
      <w:ind w:left="0" w:right="-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C14A3B9" wp14:editId="3ED9DECD">
          <wp:simplePos x="0" y="0"/>
          <wp:positionH relativeFrom="page">
            <wp:posOffset>5483352</wp:posOffset>
          </wp:positionH>
          <wp:positionV relativeFrom="page">
            <wp:posOffset>455677</wp:posOffset>
          </wp:positionV>
          <wp:extent cx="1165860" cy="856488"/>
          <wp:effectExtent l="0" t="0" r="0" b="0"/>
          <wp:wrapSquare wrapText="bothSides"/>
          <wp:docPr id="1647204040" name="Imagem 16472040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Clara"/>
      <w:tblW w:w="9209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3247"/>
      <w:gridCol w:w="3642"/>
      <w:gridCol w:w="2320"/>
    </w:tblGrid>
    <w:tr w:rsidR="0020241A" w14:paraId="1B4CE153" w14:textId="77777777" w:rsidTr="00546948">
      <w:tc>
        <w:tcPr>
          <w:tcW w:w="2694" w:type="dxa"/>
          <w:vMerge w:val="restart"/>
        </w:tcPr>
        <w:p w14:paraId="46A98AD1" w14:textId="6793E591" w:rsidR="00335B97" w:rsidRDefault="00A55754" w:rsidP="00A55754">
          <w:pPr>
            <w:tabs>
              <w:tab w:val="center" w:pos="4478"/>
              <w:tab w:val="right" w:pos="9586"/>
            </w:tabs>
            <w:spacing w:after="104" w:line="259" w:lineRule="auto"/>
            <w:ind w:left="-120" w:right="-231" w:firstLine="0"/>
            <w:jc w:val="center"/>
            <w:rPr>
              <w:rFonts w:ascii="Calibri" w:eastAsia="Calibri" w:hAnsi="Calibri" w:cs="Calibri"/>
              <w:sz w:val="22"/>
              <w:lang w:val="pt-BR"/>
            </w:rPr>
          </w:pPr>
          <w:r>
            <w:rPr>
              <w:rFonts w:ascii="Calibri" w:eastAsia="Calibri" w:hAnsi="Calibri" w:cs="Calibri"/>
              <w:noProof/>
              <w:sz w:val="22"/>
              <w:lang w:val="pt-BR"/>
            </w:rPr>
            <w:drawing>
              <wp:inline distT="0" distB="0" distL="0" distR="0" wp14:anchorId="2FDACE22" wp14:editId="6D066303">
                <wp:extent cx="2000885" cy="611505"/>
                <wp:effectExtent l="0" t="0" r="0" b="0"/>
                <wp:docPr id="937382939" name="Imagem 1" descr="Desenho de rosto de pessoa visto de pert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382939" name="Imagem 1" descr="Desenho de rosto de pessoa visto de perto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885" cy="61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vAlign w:val="center"/>
        </w:tcPr>
        <w:p w14:paraId="5D57C810" w14:textId="77777777" w:rsidR="0020241A" w:rsidRDefault="00335B97" w:rsidP="00546948">
          <w:pPr>
            <w:pStyle w:val="Ttulo1"/>
            <w:spacing w:after="17"/>
            <w:ind w:left="284" w:hanging="284"/>
            <w:jc w:val="center"/>
            <w:rPr>
              <w:rFonts w:ascii="Arial" w:hAnsi="Arial" w:cs="Arial"/>
              <w:b/>
              <w:bCs/>
              <w:color w:val="595959" w:themeColor="text1" w:themeTint="A6"/>
              <w:sz w:val="22"/>
              <w:lang w:val="pt-BR"/>
            </w:rPr>
          </w:pPr>
          <w:r w:rsidRPr="009D78B2">
            <w:rPr>
              <w:rFonts w:ascii="Arial" w:hAnsi="Arial" w:cs="Arial"/>
              <w:b/>
              <w:bCs/>
              <w:color w:val="595959" w:themeColor="text1" w:themeTint="A6"/>
              <w:sz w:val="22"/>
              <w:lang w:val="pt-BR"/>
            </w:rPr>
            <w:t>P</w:t>
          </w:r>
          <w:r w:rsidR="00A0582E">
            <w:rPr>
              <w:rFonts w:ascii="Arial" w:hAnsi="Arial" w:cs="Arial"/>
              <w:b/>
              <w:bCs/>
              <w:color w:val="595959" w:themeColor="text1" w:themeTint="A6"/>
              <w:sz w:val="22"/>
              <w:lang w:val="pt-BR"/>
            </w:rPr>
            <w:t>ROJETO DE IMPLANTAÇÃO</w:t>
          </w:r>
        </w:p>
        <w:p w14:paraId="713F45E5" w14:textId="4DFF7C7E" w:rsidR="00335B97" w:rsidRPr="00813DFB" w:rsidRDefault="00A0582E" w:rsidP="00546948">
          <w:pPr>
            <w:pStyle w:val="Ttulo1"/>
            <w:spacing w:after="17"/>
            <w:ind w:left="284" w:hanging="284"/>
            <w:jc w:val="center"/>
            <w:rPr>
              <w:rFonts w:ascii="Arial" w:eastAsia="Calibri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color w:val="595959" w:themeColor="text1" w:themeTint="A6"/>
              <w:sz w:val="22"/>
              <w:lang w:val="pt-BR"/>
            </w:rPr>
            <w:t>DO CLICKUP NA SYNERJET</w:t>
          </w:r>
        </w:p>
      </w:tc>
      <w:tc>
        <w:tcPr>
          <w:tcW w:w="2546" w:type="dxa"/>
        </w:tcPr>
        <w:p w14:paraId="23695775" w14:textId="6CF611F6" w:rsidR="00335B97" w:rsidRPr="00813DFB" w:rsidRDefault="00335B97" w:rsidP="00335B97">
          <w:pPr>
            <w:tabs>
              <w:tab w:val="center" w:pos="4478"/>
              <w:tab w:val="right" w:pos="9586"/>
            </w:tabs>
            <w:spacing w:after="104" w:line="259" w:lineRule="auto"/>
            <w:ind w:left="0" w:right="-231" w:firstLine="0"/>
            <w:jc w:val="center"/>
            <w:rPr>
              <w:rFonts w:ascii="Arial" w:eastAsia="Calibri" w:hAnsi="Arial" w:cs="Arial"/>
              <w:b/>
              <w:bCs/>
              <w:color w:val="7F7F7F" w:themeColor="text1" w:themeTint="80"/>
              <w:sz w:val="24"/>
              <w:szCs w:val="24"/>
              <w:lang w:val="pt-BR"/>
            </w:rPr>
          </w:pPr>
          <w:r w:rsidRPr="00813DFB">
            <w:rPr>
              <w:rFonts w:ascii="Arial" w:eastAsia="Calibri" w:hAnsi="Arial" w:cs="Arial"/>
              <w:b/>
              <w:bCs/>
              <w:color w:val="7F7F7F" w:themeColor="text1" w:themeTint="80"/>
              <w:sz w:val="24"/>
              <w:szCs w:val="24"/>
              <w:lang w:val="pt-BR"/>
            </w:rPr>
            <w:t>P</w:t>
          </w:r>
          <w:r w:rsidR="00743B77">
            <w:rPr>
              <w:rFonts w:ascii="Arial" w:eastAsia="Calibri" w:hAnsi="Arial" w:cs="Arial"/>
              <w:b/>
              <w:bCs/>
              <w:color w:val="7F7F7F" w:themeColor="text1" w:themeTint="80"/>
              <w:sz w:val="24"/>
              <w:szCs w:val="24"/>
              <w:lang w:val="pt-BR"/>
            </w:rPr>
            <w:t>OL</w:t>
          </w:r>
          <w:r w:rsidRPr="00813DFB">
            <w:rPr>
              <w:rFonts w:ascii="Arial" w:eastAsia="Calibri" w:hAnsi="Arial" w:cs="Arial"/>
              <w:b/>
              <w:bCs/>
              <w:color w:val="7F7F7F" w:themeColor="text1" w:themeTint="80"/>
              <w:sz w:val="24"/>
              <w:szCs w:val="24"/>
              <w:lang w:val="pt-BR"/>
            </w:rPr>
            <w:t xml:space="preserve"> - </w:t>
          </w:r>
          <w:r w:rsidR="00CA3183">
            <w:rPr>
              <w:rFonts w:ascii="Arial" w:eastAsia="Calibri" w:hAnsi="Arial" w:cs="Arial"/>
              <w:b/>
              <w:bCs/>
              <w:color w:val="7F7F7F" w:themeColor="text1" w:themeTint="80"/>
              <w:sz w:val="24"/>
              <w:szCs w:val="24"/>
              <w:lang w:val="pt-BR"/>
            </w:rPr>
            <w:t>00</w:t>
          </w:r>
          <w:r w:rsidR="00782A2E">
            <w:rPr>
              <w:rFonts w:ascii="Arial" w:eastAsia="Calibri" w:hAnsi="Arial" w:cs="Arial"/>
              <w:b/>
              <w:bCs/>
              <w:color w:val="7F7F7F" w:themeColor="text1" w:themeTint="80"/>
              <w:sz w:val="24"/>
              <w:szCs w:val="24"/>
              <w:lang w:val="pt-BR"/>
            </w:rPr>
            <w:t>8</w:t>
          </w:r>
        </w:p>
      </w:tc>
    </w:tr>
    <w:tr w:rsidR="0020241A" w14:paraId="4C25C768" w14:textId="77777777" w:rsidTr="00717DB9">
      <w:tc>
        <w:tcPr>
          <w:tcW w:w="2694" w:type="dxa"/>
          <w:vMerge/>
        </w:tcPr>
        <w:p w14:paraId="6F6CDB02" w14:textId="77777777" w:rsidR="00335B97" w:rsidRDefault="00335B97" w:rsidP="00335B97">
          <w:pPr>
            <w:tabs>
              <w:tab w:val="center" w:pos="4478"/>
              <w:tab w:val="right" w:pos="9586"/>
            </w:tabs>
            <w:spacing w:after="104" w:line="259" w:lineRule="auto"/>
            <w:ind w:left="0" w:right="-231" w:firstLine="0"/>
            <w:jc w:val="left"/>
            <w:rPr>
              <w:rFonts w:ascii="Calibri" w:eastAsia="Calibri" w:hAnsi="Calibri" w:cs="Calibri"/>
              <w:sz w:val="22"/>
              <w:lang w:val="pt-BR"/>
            </w:rPr>
          </w:pPr>
        </w:p>
      </w:tc>
      <w:tc>
        <w:tcPr>
          <w:tcW w:w="3969" w:type="dxa"/>
          <w:vMerge/>
        </w:tcPr>
        <w:p w14:paraId="3E1ABBDC" w14:textId="77777777" w:rsidR="00335B97" w:rsidRPr="001668FA" w:rsidRDefault="00335B97" w:rsidP="00335B97">
          <w:pPr>
            <w:tabs>
              <w:tab w:val="center" w:pos="4478"/>
              <w:tab w:val="right" w:pos="9586"/>
            </w:tabs>
            <w:spacing w:after="104" w:line="259" w:lineRule="auto"/>
            <w:ind w:left="0" w:right="176" w:firstLine="0"/>
            <w:jc w:val="center"/>
            <w:rPr>
              <w:rFonts w:ascii="Arial" w:eastAsia="Calibri" w:hAnsi="Arial" w:cs="Arial"/>
              <w:sz w:val="24"/>
              <w:szCs w:val="24"/>
              <w:lang w:val="pt-BR"/>
            </w:rPr>
          </w:pPr>
        </w:p>
      </w:tc>
      <w:tc>
        <w:tcPr>
          <w:tcW w:w="2546" w:type="dxa"/>
        </w:tcPr>
        <w:p w14:paraId="22A5C290" w14:textId="06B3812C" w:rsidR="00335B97" w:rsidRPr="00A17E6B" w:rsidRDefault="00335B97" w:rsidP="00335B97">
          <w:pPr>
            <w:tabs>
              <w:tab w:val="center" w:pos="4478"/>
              <w:tab w:val="right" w:pos="9586"/>
            </w:tabs>
            <w:spacing w:after="104" w:line="259" w:lineRule="auto"/>
            <w:ind w:left="0" w:right="-231" w:firstLine="0"/>
            <w:jc w:val="left"/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</w:pPr>
          <w:r w:rsidRPr="00A17E6B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Emissão:</w:t>
          </w:r>
          <w:r w:rsidR="00743B77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 xml:space="preserve"> </w:t>
          </w:r>
          <w:r w:rsidR="00546948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0</w:t>
          </w:r>
          <w:r w:rsidR="00A0582E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8</w:t>
          </w:r>
          <w:r w:rsidR="00743B77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/</w:t>
          </w:r>
          <w:r w:rsidR="00CA3183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0</w:t>
          </w:r>
          <w:r w:rsidR="00A0582E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5</w:t>
          </w:r>
          <w:r w:rsidR="00743B77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/</w:t>
          </w:r>
          <w:r w:rsidR="00CA3183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202</w:t>
          </w:r>
          <w:r w:rsidR="00546948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5</w:t>
          </w:r>
        </w:p>
      </w:tc>
    </w:tr>
    <w:tr w:rsidR="0020241A" w14:paraId="7B7EE349" w14:textId="77777777" w:rsidTr="00717DB9">
      <w:tc>
        <w:tcPr>
          <w:tcW w:w="2694" w:type="dxa"/>
          <w:vMerge/>
        </w:tcPr>
        <w:p w14:paraId="605FCA5B" w14:textId="77777777" w:rsidR="00335B97" w:rsidRDefault="00335B97" w:rsidP="00335B97">
          <w:pPr>
            <w:tabs>
              <w:tab w:val="center" w:pos="4478"/>
              <w:tab w:val="right" w:pos="9586"/>
            </w:tabs>
            <w:spacing w:after="104" w:line="259" w:lineRule="auto"/>
            <w:ind w:left="0" w:right="-231" w:firstLine="0"/>
            <w:jc w:val="left"/>
            <w:rPr>
              <w:rFonts w:ascii="Calibri" w:eastAsia="Calibri" w:hAnsi="Calibri" w:cs="Calibri"/>
              <w:sz w:val="22"/>
              <w:lang w:val="pt-BR"/>
            </w:rPr>
          </w:pPr>
        </w:p>
      </w:tc>
      <w:tc>
        <w:tcPr>
          <w:tcW w:w="3969" w:type="dxa"/>
          <w:vMerge/>
        </w:tcPr>
        <w:p w14:paraId="55E2DC46" w14:textId="77777777" w:rsidR="00335B97" w:rsidRDefault="00335B97" w:rsidP="00335B97">
          <w:pPr>
            <w:tabs>
              <w:tab w:val="center" w:pos="4478"/>
              <w:tab w:val="right" w:pos="9586"/>
            </w:tabs>
            <w:spacing w:after="104" w:line="259" w:lineRule="auto"/>
            <w:ind w:left="0" w:right="-231" w:firstLine="0"/>
            <w:jc w:val="left"/>
            <w:rPr>
              <w:rFonts w:ascii="Calibri" w:eastAsia="Calibri" w:hAnsi="Calibri" w:cs="Calibri"/>
              <w:sz w:val="22"/>
              <w:lang w:val="pt-BR"/>
            </w:rPr>
          </w:pPr>
        </w:p>
      </w:tc>
      <w:tc>
        <w:tcPr>
          <w:tcW w:w="2546" w:type="dxa"/>
        </w:tcPr>
        <w:p w14:paraId="7B2953C0" w14:textId="6AE1B00D" w:rsidR="00335B97" w:rsidRPr="00A17E6B" w:rsidRDefault="00335B97" w:rsidP="00335B97">
          <w:pPr>
            <w:tabs>
              <w:tab w:val="center" w:pos="4478"/>
              <w:tab w:val="right" w:pos="9586"/>
            </w:tabs>
            <w:spacing w:after="104" w:line="259" w:lineRule="auto"/>
            <w:ind w:left="0" w:right="-231" w:firstLine="0"/>
            <w:jc w:val="left"/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</w:pPr>
          <w:r w:rsidRPr="00A17E6B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Revisão:</w:t>
          </w:r>
          <w:r w:rsidR="00CA3183">
            <w:rPr>
              <w:rFonts w:ascii="Arial" w:eastAsia="Calibri" w:hAnsi="Arial" w:cs="Arial"/>
              <w:b/>
              <w:bCs/>
              <w:color w:val="7F7F7F" w:themeColor="text1" w:themeTint="80"/>
              <w:szCs w:val="20"/>
              <w:lang w:val="pt-BR"/>
            </w:rPr>
            <w:t>00</w:t>
          </w:r>
        </w:p>
      </w:tc>
    </w:tr>
  </w:tbl>
  <w:p w14:paraId="6910AC69" w14:textId="1BA8B343" w:rsidR="004C3A38" w:rsidRDefault="00C66CED">
    <w:pPr>
      <w:spacing w:after="0" w:line="259" w:lineRule="auto"/>
      <w:ind w:left="0" w:right="-6" w:firstLine="0"/>
      <w:jc w:val="righ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ED80F" w14:textId="77777777" w:rsidR="004C3A38" w:rsidRDefault="00C66CED">
    <w:pPr>
      <w:spacing w:after="0" w:line="259" w:lineRule="auto"/>
      <w:ind w:left="0" w:right="-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FBE5600" wp14:editId="23F61FB5">
          <wp:simplePos x="0" y="0"/>
          <wp:positionH relativeFrom="page">
            <wp:posOffset>5483352</wp:posOffset>
          </wp:positionH>
          <wp:positionV relativeFrom="page">
            <wp:posOffset>455677</wp:posOffset>
          </wp:positionV>
          <wp:extent cx="1165860" cy="856488"/>
          <wp:effectExtent l="0" t="0" r="0" b="0"/>
          <wp:wrapSquare wrapText="bothSides"/>
          <wp:docPr id="969143650" name="Imagem 9691436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8E8"/>
    <w:multiLevelType w:val="multilevel"/>
    <w:tmpl w:val="FA6E09C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595959" w:themeColor="text1" w:themeTint="A6"/>
        <w:sz w:val="22"/>
        <w:szCs w:val="22"/>
        <w:u w:val="none" w:color="000000"/>
        <w:vertAlign w:val="baseli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151F2B"/>
    <w:multiLevelType w:val="multilevel"/>
    <w:tmpl w:val="99AA7B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353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595959" w:themeColor="text1" w:themeTint="A6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0C6CAE"/>
    <w:multiLevelType w:val="multilevel"/>
    <w:tmpl w:val="73761A2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595959" w:themeColor="text1" w:themeTint="A6"/>
        <w:sz w:val="22"/>
        <w:szCs w:val="22"/>
        <w:u w:val="none" w:color="000000"/>
        <w:vertAlign w:val="baseline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5574C4"/>
    <w:multiLevelType w:val="hybridMultilevel"/>
    <w:tmpl w:val="01B026C2"/>
    <w:lvl w:ilvl="0" w:tplc="8076A1D0">
      <w:start w:val="1"/>
      <w:numFmt w:val="decimal"/>
      <w:lvlText w:val="3.%1."/>
      <w:lvlJc w:val="left"/>
      <w:pPr>
        <w:ind w:left="1138"/>
      </w:pPr>
      <w:rPr>
        <w:rFonts w:hint="default"/>
        <w:b w:val="0"/>
        <w:i w:val="0"/>
        <w:strike w:val="0"/>
        <w:dstrike w:val="0"/>
        <w:color w:val="595959" w:themeColor="text1" w:themeTint="A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8F3772"/>
    <w:multiLevelType w:val="hybridMultilevel"/>
    <w:tmpl w:val="F60E0F1A"/>
    <w:lvl w:ilvl="0" w:tplc="29AAA4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trike w:val="0"/>
        <w:dstrike w:val="0"/>
        <w:color w:val="595959" w:themeColor="text1" w:themeTint="A6"/>
        <w:sz w:val="22"/>
        <w:szCs w:val="22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E6163"/>
    <w:multiLevelType w:val="hybridMultilevel"/>
    <w:tmpl w:val="DDE674FC"/>
    <w:lvl w:ilvl="0" w:tplc="F37A2BB8">
      <w:start w:val="4"/>
      <w:numFmt w:val="decimal"/>
      <w:lvlText w:val="%1."/>
      <w:lvlJc w:val="left"/>
      <w:pPr>
        <w:ind w:left="1498" w:hanging="360"/>
      </w:pPr>
      <w:rPr>
        <w:rFonts w:hint="default"/>
        <w:b/>
        <w:i w:val="0"/>
        <w:strike w:val="0"/>
        <w:dstrike w:val="0"/>
        <w:color w:val="595959" w:themeColor="text1" w:themeTint="A6"/>
        <w:sz w:val="22"/>
        <w:szCs w:val="22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A6369"/>
    <w:multiLevelType w:val="hybridMultilevel"/>
    <w:tmpl w:val="A1F83C90"/>
    <w:lvl w:ilvl="0" w:tplc="2A4E42C6">
      <w:start w:val="1"/>
      <w:numFmt w:val="decimal"/>
      <w:lvlText w:val="4.%1."/>
      <w:lvlJc w:val="left"/>
      <w:pPr>
        <w:ind w:left="1800" w:hanging="360"/>
      </w:pPr>
      <w:rPr>
        <w:rFonts w:hint="default"/>
        <w:b w:val="0"/>
        <w:i w:val="0"/>
        <w:strike w:val="0"/>
        <w:dstrike w:val="0"/>
        <w:color w:val="595959" w:themeColor="text1" w:themeTint="A6"/>
        <w:sz w:val="22"/>
        <w:szCs w:val="22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E54F18"/>
    <w:multiLevelType w:val="hybridMultilevel"/>
    <w:tmpl w:val="D91A3548"/>
    <w:lvl w:ilvl="0" w:tplc="BFA8105A">
      <w:start w:val="1"/>
      <w:numFmt w:val="decimal"/>
      <w:lvlText w:val="5.%1."/>
      <w:lvlJc w:val="left"/>
      <w:pPr>
        <w:ind w:left="72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595959" w:themeColor="text1" w:themeTint="A6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63140"/>
    <w:multiLevelType w:val="hybridMultilevel"/>
    <w:tmpl w:val="F800E302"/>
    <w:lvl w:ilvl="0" w:tplc="2D0805C2">
      <w:start w:val="1"/>
      <w:numFmt w:val="decimal"/>
      <w:lvlText w:val="1.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595959" w:themeColor="text1" w:themeTint="A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7273745">
    <w:abstractNumId w:val="3"/>
  </w:num>
  <w:num w:numId="2" w16cid:durableId="1483502682">
    <w:abstractNumId w:val="8"/>
  </w:num>
  <w:num w:numId="3" w16cid:durableId="1965260576">
    <w:abstractNumId w:val="1"/>
  </w:num>
  <w:num w:numId="4" w16cid:durableId="486172350">
    <w:abstractNumId w:val="2"/>
  </w:num>
  <w:num w:numId="5" w16cid:durableId="924266837">
    <w:abstractNumId w:val="6"/>
  </w:num>
  <w:num w:numId="6" w16cid:durableId="734275923">
    <w:abstractNumId w:val="5"/>
  </w:num>
  <w:num w:numId="7" w16cid:durableId="1363749370">
    <w:abstractNumId w:val="4"/>
  </w:num>
  <w:num w:numId="8" w16cid:durableId="979653220">
    <w:abstractNumId w:val="0"/>
  </w:num>
  <w:num w:numId="9" w16cid:durableId="2995745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A38"/>
    <w:rsid w:val="000035D4"/>
    <w:rsid w:val="000038FA"/>
    <w:rsid w:val="00020275"/>
    <w:rsid w:val="000217F9"/>
    <w:rsid w:val="00022E20"/>
    <w:rsid w:val="00032D95"/>
    <w:rsid w:val="00046951"/>
    <w:rsid w:val="0005324F"/>
    <w:rsid w:val="00056906"/>
    <w:rsid w:val="00064E92"/>
    <w:rsid w:val="00067A6B"/>
    <w:rsid w:val="000708C7"/>
    <w:rsid w:val="000776D5"/>
    <w:rsid w:val="0009442E"/>
    <w:rsid w:val="000A7D23"/>
    <w:rsid w:val="000E37F7"/>
    <w:rsid w:val="000E4C66"/>
    <w:rsid w:val="000F5BF2"/>
    <w:rsid w:val="000F6B6E"/>
    <w:rsid w:val="001909BC"/>
    <w:rsid w:val="001A0CD0"/>
    <w:rsid w:val="001B0353"/>
    <w:rsid w:val="001B2913"/>
    <w:rsid w:val="001F0FC1"/>
    <w:rsid w:val="0020241A"/>
    <w:rsid w:val="002024DF"/>
    <w:rsid w:val="002046FF"/>
    <w:rsid w:val="00206C03"/>
    <w:rsid w:val="002175F3"/>
    <w:rsid w:val="002273C2"/>
    <w:rsid w:val="00243448"/>
    <w:rsid w:val="00265C15"/>
    <w:rsid w:val="0027058D"/>
    <w:rsid w:val="00272588"/>
    <w:rsid w:val="00277EF4"/>
    <w:rsid w:val="0029149F"/>
    <w:rsid w:val="00294D41"/>
    <w:rsid w:val="00294EB6"/>
    <w:rsid w:val="00296F3E"/>
    <w:rsid w:val="002B008C"/>
    <w:rsid w:val="002B61A0"/>
    <w:rsid w:val="002B7D21"/>
    <w:rsid w:val="002C5674"/>
    <w:rsid w:val="002D4607"/>
    <w:rsid w:val="002E084D"/>
    <w:rsid w:val="00301A42"/>
    <w:rsid w:val="00302658"/>
    <w:rsid w:val="003178EA"/>
    <w:rsid w:val="00332D11"/>
    <w:rsid w:val="00335B97"/>
    <w:rsid w:val="003405A8"/>
    <w:rsid w:val="00346027"/>
    <w:rsid w:val="0035112D"/>
    <w:rsid w:val="00366E5D"/>
    <w:rsid w:val="00380B31"/>
    <w:rsid w:val="00382ADA"/>
    <w:rsid w:val="0039241B"/>
    <w:rsid w:val="003A7DFB"/>
    <w:rsid w:val="003C08DE"/>
    <w:rsid w:val="003C3FB1"/>
    <w:rsid w:val="003C463A"/>
    <w:rsid w:val="003F0C52"/>
    <w:rsid w:val="003F4F2B"/>
    <w:rsid w:val="00402FA3"/>
    <w:rsid w:val="00403D61"/>
    <w:rsid w:val="00404A49"/>
    <w:rsid w:val="00416486"/>
    <w:rsid w:val="00436129"/>
    <w:rsid w:val="0044121C"/>
    <w:rsid w:val="00441AC6"/>
    <w:rsid w:val="0044242E"/>
    <w:rsid w:val="00456ECC"/>
    <w:rsid w:val="0046624C"/>
    <w:rsid w:val="00480447"/>
    <w:rsid w:val="00487F7B"/>
    <w:rsid w:val="00494249"/>
    <w:rsid w:val="00495A25"/>
    <w:rsid w:val="00497AB6"/>
    <w:rsid w:val="004A0CF7"/>
    <w:rsid w:val="004A7C12"/>
    <w:rsid w:val="004B0B4B"/>
    <w:rsid w:val="004C3A38"/>
    <w:rsid w:val="004D6DFA"/>
    <w:rsid w:val="004E59B1"/>
    <w:rsid w:val="004F63C3"/>
    <w:rsid w:val="0050084C"/>
    <w:rsid w:val="00502411"/>
    <w:rsid w:val="00513193"/>
    <w:rsid w:val="00514CD5"/>
    <w:rsid w:val="00522ED6"/>
    <w:rsid w:val="00523BD8"/>
    <w:rsid w:val="005279A5"/>
    <w:rsid w:val="00540C0A"/>
    <w:rsid w:val="005451B8"/>
    <w:rsid w:val="00546443"/>
    <w:rsid w:val="00546948"/>
    <w:rsid w:val="00547C4C"/>
    <w:rsid w:val="00560056"/>
    <w:rsid w:val="00562921"/>
    <w:rsid w:val="00576604"/>
    <w:rsid w:val="005828B2"/>
    <w:rsid w:val="00591D15"/>
    <w:rsid w:val="005B362F"/>
    <w:rsid w:val="005B5A02"/>
    <w:rsid w:val="005D0D30"/>
    <w:rsid w:val="005F4545"/>
    <w:rsid w:val="00602DBD"/>
    <w:rsid w:val="00604115"/>
    <w:rsid w:val="006132FC"/>
    <w:rsid w:val="00626818"/>
    <w:rsid w:val="00627649"/>
    <w:rsid w:val="00631190"/>
    <w:rsid w:val="00631904"/>
    <w:rsid w:val="0065135E"/>
    <w:rsid w:val="0065648C"/>
    <w:rsid w:val="00680B38"/>
    <w:rsid w:val="006A2700"/>
    <w:rsid w:val="006A65D0"/>
    <w:rsid w:val="006E0102"/>
    <w:rsid w:val="006F5FEA"/>
    <w:rsid w:val="006F76A9"/>
    <w:rsid w:val="0071273A"/>
    <w:rsid w:val="00726E31"/>
    <w:rsid w:val="00734532"/>
    <w:rsid w:val="00743B77"/>
    <w:rsid w:val="00744E71"/>
    <w:rsid w:val="00744F6A"/>
    <w:rsid w:val="00750F85"/>
    <w:rsid w:val="00753BF7"/>
    <w:rsid w:val="00766A0F"/>
    <w:rsid w:val="00772411"/>
    <w:rsid w:val="00772FF5"/>
    <w:rsid w:val="00777177"/>
    <w:rsid w:val="00782A2E"/>
    <w:rsid w:val="007D07FD"/>
    <w:rsid w:val="007D26BE"/>
    <w:rsid w:val="007F1D48"/>
    <w:rsid w:val="00810767"/>
    <w:rsid w:val="00826722"/>
    <w:rsid w:val="00827EE2"/>
    <w:rsid w:val="00841FEB"/>
    <w:rsid w:val="00883B83"/>
    <w:rsid w:val="00891B14"/>
    <w:rsid w:val="00893A31"/>
    <w:rsid w:val="008A04FB"/>
    <w:rsid w:val="008A6225"/>
    <w:rsid w:val="008C28D6"/>
    <w:rsid w:val="008D697C"/>
    <w:rsid w:val="008E54E6"/>
    <w:rsid w:val="008E605D"/>
    <w:rsid w:val="009038D3"/>
    <w:rsid w:val="00907497"/>
    <w:rsid w:val="009137BA"/>
    <w:rsid w:val="00920823"/>
    <w:rsid w:val="0093488E"/>
    <w:rsid w:val="00941F33"/>
    <w:rsid w:val="00943AC6"/>
    <w:rsid w:val="0096486D"/>
    <w:rsid w:val="009705A8"/>
    <w:rsid w:val="00972A45"/>
    <w:rsid w:val="009771E4"/>
    <w:rsid w:val="009A05CB"/>
    <w:rsid w:val="009A6DE3"/>
    <w:rsid w:val="009B4A86"/>
    <w:rsid w:val="009B6224"/>
    <w:rsid w:val="009C010D"/>
    <w:rsid w:val="009C0D00"/>
    <w:rsid w:val="009D78B2"/>
    <w:rsid w:val="009E307E"/>
    <w:rsid w:val="00A029D2"/>
    <w:rsid w:val="00A03331"/>
    <w:rsid w:val="00A0582E"/>
    <w:rsid w:val="00A16661"/>
    <w:rsid w:val="00A30F45"/>
    <w:rsid w:val="00A32C83"/>
    <w:rsid w:val="00A52B30"/>
    <w:rsid w:val="00A55754"/>
    <w:rsid w:val="00A83960"/>
    <w:rsid w:val="00AA29A7"/>
    <w:rsid w:val="00AD4D00"/>
    <w:rsid w:val="00AD6D87"/>
    <w:rsid w:val="00AE0635"/>
    <w:rsid w:val="00AE36CD"/>
    <w:rsid w:val="00B046AC"/>
    <w:rsid w:val="00B11F7A"/>
    <w:rsid w:val="00B120B0"/>
    <w:rsid w:val="00B2659A"/>
    <w:rsid w:val="00B52042"/>
    <w:rsid w:val="00B54A24"/>
    <w:rsid w:val="00B568ED"/>
    <w:rsid w:val="00B6692E"/>
    <w:rsid w:val="00B81EAB"/>
    <w:rsid w:val="00BA3480"/>
    <w:rsid w:val="00BB2C36"/>
    <w:rsid w:val="00BD3A31"/>
    <w:rsid w:val="00BE5982"/>
    <w:rsid w:val="00BF09AD"/>
    <w:rsid w:val="00C10A2F"/>
    <w:rsid w:val="00C45B5A"/>
    <w:rsid w:val="00C66CED"/>
    <w:rsid w:val="00C87491"/>
    <w:rsid w:val="00C95A41"/>
    <w:rsid w:val="00CA3183"/>
    <w:rsid w:val="00CA7875"/>
    <w:rsid w:val="00CA7C21"/>
    <w:rsid w:val="00CB4810"/>
    <w:rsid w:val="00CC7EEE"/>
    <w:rsid w:val="00CD5289"/>
    <w:rsid w:val="00CF0DB7"/>
    <w:rsid w:val="00D0664B"/>
    <w:rsid w:val="00D13192"/>
    <w:rsid w:val="00D14871"/>
    <w:rsid w:val="00D15AC4"/>
    <w:rsid w:val="00D449C1"/>
    <w:rsid w:val="00D51505"/>
    <w:rsid w:val="00D51510"/>
    <w:rsid w:val="00D7271F"/>
    <w:rsid w:val="00D815CA"/>
    <w:rsid w:val="00DA62F9"/>
    <w:rsid w:val="00DB276B"/>
    <w:rsid w:val="00DB59D8"/>
    <w:rsid w:val="00DE11B1"/>
    <w:rsid w:val="00DE20CB"/>
    <w:rsid w:val="00DE7779"/>
    <w:rsid w:val="00E3194D"/>
    <w:rsid w:val="00E50194"/>
    <w:rsid w:val="00E57CDD"/>
    <w:rsid w:val="00E81195"/>
    <w:rsid w:val="00E836B9"/>
    <w:rsid w:val="00E90C3A"/>
    <w:rsid w:val="00E94D9C"/>
    <w:rsid w:val="00EC12D6"/>
    <w:rsid w:val="00ED4C6F"/>
    <w:rsid w:val="00EE7060"/>
    <w:rsid w:val="00EF03AC"/>
    <w:rsid w:val="00EF74E0"/>
    <w:rsid w:val="00F02555"/>
    <w:rsid w:val="00F1196B"/>
    <w:rsid w:val="00F1229F"/>
    <w:rsid w:val="00F15AB0"/>
    <w:rsid w:val="00F476DA"/>
    <w:rsid w:val="00F6334B"/>
    <w:rsid w:val="00F73935"/>
    <w:rsid w:val="00F849C7"/>
    <w:rsid w:val="00F84BC2"/>
    <w:rsid w:val="00F920A0"/>
    <w:rsid w:val="00FB18DD"/>
    <w:rsid w:val="00FB6FD4"/>
    <w:rsid w:val="00FC1816"/>
    <w:rsid w:val="00FC4121"/>
    <w:rsid w:val="00FD629C"/>
    <w:rsid w:val="00FE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F16E33"/>
  <w15:docId w15:val="{F1706EFA-2AE4-454A-9237-63F91DC4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70" w:lineRule="auto"/>
      <w:ind w:left="15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68"/>
      <w:ind w:left="15" w:hanging="10"/>
      <w:outlineLvl w:val="0"/>
    </w:pPr>
    <w:rPr>
      <w:rFonts w:ascii="Times New Roman" w:eastAsia="Times New Roman" w:hAnsi="Times New Roman" w:cs="Times New Roman"/>
      <w:color w:val="FF9900"/>
      <w:sz w:val="20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68"/>
      <w:ind w:left="15" w:hanging="10"/>
      <w:outlineLvl w:val="1"/>
    </w:pPr>
    <w:rPr>
      <w:rFonts w:ascii="Times New Roman" w:eastAsia="Times New Roman" w:hAnsi="Times New Roman" w:cs="Times New Roman"/>
      <w:color w:val="FF9900"/>
      <w:sz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color w:val="FF9900"/>
      <w:sz w:val="20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color w:val="FF99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4361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6129"/>
    <w:rPr>
      <w:rFonts w:ascii="Times New Roman" w:eastAsia="Times New Roman" w:hAnsi="Times New Roman" w:cs="Times New Roman"/>
      <w:color w:val="000000"/>
      <w:sz w:val="20"/>
    </w:rPr>
  </w:style>
  <w:style w:type="paragraph" w:styleId="PargrafodaLista">
    <w:name w:val="List Paragraph"/>
    <w:basedOn w:val="Normal"/>
    <w:uiPriority w:val="34"/>
    <w:qFormat/>
    <w:rsid w:val="00296F3E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FD629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D629C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D629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D629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D629C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styleId="TabelacomGrelhaClara">
    <w:name w:val="Grid Table Light"/>
    <w:basedOn w:val="Tabelanormal"/>
    <w:uiPriority w:val="40"/>
    <w:rsid w:val="00335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o">
    <w:name w:val="Revision"/>
    <w:hidden/>
    <w:uiPriority w:val="99"/>
    <w:semiHidden/>
    <w:rsid w:val="00AE36C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D449C1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D449C1"/>
    <w:rPr>
      <w:b/>
      <w:bCs/>
    </w:rPr>
  </w:style>
  <w:style w:type="table" w:styleId="TabelacomGrelha">
    <w:name w:val="Table Grid"/>
    <w:basedOn w:val="Tabelanormal"/>
    <w:uiPriority w:val="39"/>
    <w:rsid w:val="00A52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EA8AC-1939-466C-9246-17881502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455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- 3.2 Anti-bribery and corruption policy_port (rev) REV CT RM</vt:lpstr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- 3.2 Anti-bribery and corruption policy_port (rev) REV CT RM</dc:title>
  <dc:subject/>
  <dc:creator>roberto.meyer</dc:creator>
  <cp:keywords/>
  <cp:lastModifiedBy>Vinicius Santos</cp:lastModifiedBy>
  <cp:revision>3</cp:revision>
  <cp:lastPrinted>2024-05-26T13:15:00Z</cp:lastPrinted>
  <dcterms:created xsi:type="dcterms:W3CDTF">2025-04-11T15:38:00Z</dcterms:created>
  <dcterms:modified xsi:type="dcterms:W3CDTF">2025-05-08T17:55:00Z</dcterms:modified>
</cp:coreProperties>
</file>