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10080" w:type="dxa"/>
        <w:tblInd w:w="-310" w:type="dxa"/>
        <w:tblCellMar>
          <w:top w:w="70" w:type="dxa"/>
          <w:bottom w:w="50" w:type="dxa"/>
          <w:right w:w="115" w:type="dxa"/>
        </w:tblCellMar>
        <w:tblLook w:val="04A0" w:firstRow="1" w:lastRow="0" w:firstColumn="1" w:lastColumn="0" w:noHBand="0" w:noVBand="1"/>
      </w:tblPr>
      <w:tblGrid>
        <w:gridCol w:w="3036"/>
        <w:gridCol w:w="1395"/>
        <w:gridCol w:w="1438"/>
        <w:gridCol w:w="4211"/>
      </w:tblGrid>
      <w:tr w:rsidR="00201044" w14:paraId="037185E2" w14:textId="77777777">
        <w:trPr>
          <w:trHeight w:val="780"/>
        </w:trPr>
        <w:tc>
          <w:tcPr>
            <w:tcW w:w="3060" w:type="dxa"/>
            <w:tcBorders>
              <w:top w:val="single" w:color="000000" w:sz="8" w:space="0"/>
              <w:left w:val="single" w:color="000000" w:sz="8" w:space="0"/>
              <w:bottom w:val="single" w:color="000000" w:sz="8" w:space="0"/>
              <w:right w:val="single" w:color="000000" w:sz="8" w:space="0"/>
            </w:tcBorders>
          </w:tcPr>
          <w:p w:rsidR="00201044" w:rsidRDefault="00000000" w14:paraId="1C727F81" w14:textId="77777777">
            <w:pPr>
              <w:ind w:left="715"/>
            </w:pPr>
            <w:r>
              <w:rPr>
                <w:noProof/>
              </w:rPr>
              <w:drawing>
                <wp:inline distT="0" distB="0" distL="0" distR="0" wp14:anchorId="426D26EA" wp14:editId="707AAF67">
                  <wp:extent cx="990600" cy="4191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990600" cy="419100"/>
                          </a:xfrm>
                          <a:prstGeom prst="rect">
                            <a:avLst/>
                          </a:prstGeom>
                        </pic:spPr>
                      </pic:pic>
                    </a:graphicData>
                  </a:graphic>
                </wp:inline>
              </w:drawing>
            </w:r>
          </w:p>
        </w:tc>
        <w:tc>
          <w:tcPr>
            <w:tcW w:w="1247" w:type="dxa"/>
            <w:tcBorders>
              <w:top w:val="single" w:color="000000" w:sz="8" w:space="0"/>
              <w:left w:val="single" w:color="000000" w:sz="8" w:space="0"/>
              <w:bottom w:val="single" w:color="000000" w:sz="8" w:space="0"/>
              <w:right w:val="nil"/>
            </w:tcBorders>
          </w:tcPr>
          <w:p w:rsidR="00201044" w:rsidRDefault="00201044" w14:paraId="6F9240D7" w14:textId="77777777"/>
        </w:tc>
        <w:tc>
          <w:tcPr>
            <w:tcW w:w="5773" w:type="dxa"/>
            <w:gridSpan w:val="2"/>
            <w:tcBorders>
              <w:top w:val="single" w:color="000000" w:sz="8" w:space="0"/>
              <w:left w:val="nil"/>
              <w:bottom w:val="single" w:color="000000" w:sz="8" w:space="0"/>
              <w:right w:val="single" w:color="000000" w:sz="8" w:space="0"/>
            </w:tcBorders>
          </w:tcPr>
          <w:p w:rsidR="00201044" w:rsidRDefault="00000000" w14:paraId="58CE7529" w14:textId="77777777">
            <w:pPr>
              <w:ind w:left="753"/>
            </w:pPr>
            <w:r>
              <w:rPr>
                <w:b/>
                <w:sz w:val="24"/>
              </w:rPr>
              <w:t>UNIVERSIDADE DE FORTALEZA</w:t>
            </w:r>
          </w:p>
        </w:tc>
      </w:tr>
      <w:tr w:rsidR="00201044" w14:paraId="25C6B462" w14:textId="77777777">
        <w:trPr>
          <w:trHeight w:val="520"/>
        </w:trPr>
        <w:tc>
          <w:tcPr>
            <w:tcW w:w="3060" w:type="dxa"/>
            <w:tcBorders>
              <w:top w:val="single" w:color="000000" w:sz="8" w:space="0"/>
              <w:left w:val="single" w:color="000000" w:sz="8" w:space="0"/>
              <w:bottom w:val="single" w:color="000000" w:sz="8" w:space="0"/>
              <w:right w:val="nil"/>
            </w:tcBorders>
            <w:vAlign w:val="center"/>
          </w:tcPr>
          <w:p w:rsidR="00201044" w:rsidRDefault="00000000" w14:paraId="3529D65D" w14:textId="123B6EEB">
            <w:pPr>
              <w:ind w:left="100"/>
            </w:pPr>
            <w:r>
              <w:rPr>
                <w:b/>
                <w:sz w:val="24"/>
              </w:rPr>
              <w:t>Curso:</w:t>
            </w:r>
            <w:r w:rsidR="00185FDB">
              <w:rPr>
                <w:b/>
                <w:sz w:val="24"/>
              </w:rPr>
              <w:t xml:space="preserve"> Ciência da Computação</w:t>
            </w:r>
          </w:p>
        </w:tc>
        <w:tc>
          <w:tcPr>
            <w:tcW w:w="1247" w:type="dxa"/>
            <w:tcBorders>
              <w:top w:val="single" w:color="000000" w:sz="8" w:space="0"/>
              <w:left w:val="nil"/>
              <w:bottom w:val="single" w:color="000000" w:sz="8" w:space="0"/>
              <w:right w:val="nil"/>
            </w:tcBorders>
          </w:tcPr>
          <w:p w:rsidR="00201044" w:rsidRDefault="00201044" w14:paraId="21118E85" w14:textId="77777777"/>
        </w:tc>
        <w:tc>
          <w:tcPr>
            <w:tcW w:w="1473" w:type="dxa"/>
            <w:tcBorders>
              <w:top w:val="single" w:color="000000" w:sz="8" w:space="0"/>
              <w:left w:val="nil"/>
              <w:bottom w:val="single" w:color="000000" w:sz="8" w:space="0"/>
              <w:right w:val="single" w:color="000000" w:sz="8" w:space="0"/>
            </w:tcBorders>
          </w:tcPr>
          <w:p w:rsidR="00201044" w:rsidRDefault="00201044" w14:paraId="39954AE6" w14:textId="77777777"/>
        </w:tc>
        <w:tc>
          <w:tcPr>
            <w:tcW w:w="4300" w:type="dxa"/>
            <w:tcBorders>
              <w:top w:val="single" w:color="000000" w:sz="8" w:space="0"/>
              <w:left w:val="single" w:color="000000" w:sz="8" w:space="0"/>
              <w:bottom w:val="single" w:color="000000" w:sz="8" w:space="0"/>
              <w:right w:val="single" w:color="000000" w:sz="8" w:space="0"/>
            </w:tcBorders>
            <w:vAlign w:val="center"/>
          </w:tcPr>
          <w:p w:rsidR="00201044" w:rsidRDefault="00000000" w14:paraId="2F673771" w14:textId="15B2A39E">
            <w:pPr>
              <w:ind w:left="110"/>
            </w:pPr>
            <w:r>
              <w:rPr>
                <w:b/>
                <w:sz w:val="24"/>
              </w:rPr>
              <w:t>Turma:</w:t>
            </w:r>
            <w:r w:rsidR="00185FDB">
              <w:rPr>
                <w:b/>
                <w:sz w:val="24"/>
              </w:rPr>
              <w:t xml:space="preserve"> T197-18</w:t>
            </w:r>
          </w:p>
        </w:tc>
      </w:tr>
      <w:tr w:rsidR="00201044" w14:paraId="62DCD274" w14:textId="77777777">
        <w:trPr>
          <w:trHeight w:val="520"/>
        </w:trPr>
        <w:tc>
          <w:tcPr>
            <w:tcW w:w="3060" w:type="dxa"/>
            <w:tcBorders>
              <w:top w:val="single" w:color="000000" w:sz="8" w:space="0"/>
              <w:left w:val="single" w:color="000000" w:sz="8" w:space="0"/>
              <w:bottom w:val="single" w:color="000000" w:sz="8" w:space="0"/>
              <w:right w:val="nil"/>
            </w:tcBorders>
            <w:vAlign w:val="center"/>
          </w:tcPr>
          <w:p w:rsidR="00201044" w:rsidRDefault="00000000" w14:paraId="5302CE45" w14:textId="6FA42124">
            <w:pPr>
              <w:ind w:left="100"/>
            </w:pPr>
            <w:r>
              <w:rPr>
                <w:b/>
                <w:sz w:val="24"/>
              </w:rPr>
              <w:t>Disciplina:</w:t>
            </w:r>
            <w:r w:rsidR="00185FDB">
              <w:rPr>
                <w:b/>
                <w:sz w:val="24"/>
              </w:rPr>
              <w:t xml:space="preserve"> Desenvolvimento de Plataformas Móveis</w:t>
            </w:r>
          </w:p>
        </w:tc>
        <w:tc>
          <w:tcPr>
            <w:tcW w:w="1247" w:type="dxa"/>
            <w:tcBorders>
              <w:top w:val="single" w:color="000000" w:sz="8" w:space="0"/>
              <w:left w:val="nil"/>
              <w:bottom w:val="single" w:color="000000" w:sz="8" w:space="0"/>
              <w:right w:val="nil"/>
            </w:tcBorders>
          </w:tcPr>
          <w:p w:rsidR="00201044" w:rsidRDefault="00201044" w14:paraId="2DB00F86" w14:textId="77777777"/>
        </w:tc>
        <w:tc>
          <w:tcPr>
            <w:tcW w:w="5773" w:type="dxa"/>
            <w:gridSpan w:val="2"/>
            <w:tcBorders>
              <w:top w:val="single" w:color="000000" w:sz="8" w:space="0"/>
              <w:left w:val="nil"/>
              <w:bottom w:val="single" w:color="000000" w:sz="8" w:space="0"/>
              <w:right w:val="single" w:color="000000" w:sz="8" w:space="0"/>
            </w:tcBorders>
          </w:tcPr>
          <w:p w:rsidR="00201044" w:rsidRDefault="00201044" w14:paraId="56505514" w14:textId="113145FB"/>
        </w:tc>
      </w:tr>
      <w:tr w:rsidR="00201044" w14:paraId="687A86AA" w14:textId="77777777">
        <w:trPr>
          <w:trHeight w:val="520"/>
        </w:trPr>
        <w:tc>
          <w:tcPr>
            <w:tcW w:w="3060" w:type="dxa"/>
            <w:tcBorders>
              <w:top w:val="single" w:color="000000" w:sz="8" w:space="0"/>
              <w:left w:val="single" w:color="000000" w:sz="8" w:space="0"/>
              <w:bottom w:val="single" w:color="000000" w:sz="8" w:space="0"/>
              <w:right w:val="nil"/>
            </w:tcBorders>
            <w:vAlign w:val="center"/>
          </w:tcPr>
          <w:p w:rsidRPr="00185FDB" w:rsidR="00185FDB" w:rsidP="00185FDB" w:rsidRDefault="00000000" w14:paraId="4C82A573" w14:textId="3A781895">
            <w:pPr>
              <w:ind w:left="100"/>
              <w:rPr>
                <w:b/>
                <w:sz w:val="24"/>
              </w:rPr>
            </w:pPr>
            <w:r>
              <w:rPr>
                <w:b/>
                <w:sz w:val="24"/>
              </w:rPr>
              <w:t>Aluno(s):</w:t>
            </w:r>
            <w:r w:rsidR="00185FDB">
              <w:rPr>
                <w:b/>
                <w:sz w:val="24"/>
              </w:rPr>
              <w:t xml:space="preserve"> Fábio Pessoa              Tiago Araújo                                         Guilherme Albuquerque             Vinicius Correia</w:t>
            </w:r>
          </w:p>
        </w:tc>
        <w:tc>
          <w:tcPr>
            <w:tcW w:w="1247" w:type="dxa"/>
            <w:tcBorders>
              <w:top w:val="single" w:color="000000" w:sz="8" w:space="0"/>
              <w:left w:val="nil"/>
              <w:bottom w:val="single" w:color="000000" w:sz="8" w:space="0"/>
              <w:right w:val="nil"/>
            </w:tcBorders>
          </w:tcPr>
          <w:p w:rsidR="00201044" w:rsidRDefault="00201044" w14:paraId="4B12098A" w14:textId="77777777"/>
        </w:tc>
        <w:tc>
          <w:tcPr>
            <w:tcW w:w="5773" w:type="dxa"/>
            <w:gridSpan w:val="2"/>
            <w:tcBorders>
              <w:top w:val="single" w:color="000000" w:sz="8" w:space="0"/>
              <w:left w:val="nil"/>
              <w:bottom w:val="single" w:color="000000" w:sz="8" w:space="0"/>
              <w:right w:val="single" w:color="000000" w:sz="8" w:space="0"/>
            </w:tcBorders>
          </w:tcPr>
          <w:p w:rsidR="00201044" w:rsidRDefault="00201044" w14:paraId="0E04C808" w14:textId="77777777"/>
        </w:tc>
      </w:tr>
      <w:tr w:rsidR="00201044" w14:paraId="1ED8D25F" w14:textId="77777777">
        <w:trPr>
          <w:trHeight w:val="500"/>
        </w:trPr>
        <w:tc>
          <w:tcPr>
            <w:tcW w:w="3060" w:type="dxa"/>
            <w:tcBorders>
              <w:top w:val="single" w:color="000000" w:sz="8" w:space="0"/>
              <w:left w:val="single" w:color="000000" w:sz="8" w:space="0"/>
              <w:bottom w:val="single" w:color="000000" w:sz="8" w:space="0"/>
              <w:right w:val="single" w:color="000000" w:sz="8" w:space="0"/>
            </w:tcBorders>
          </w:tcPr>
          <w:p w:rsidR="00201044" w:rsidRDefault="00000000" w14:paraId="3F8D0498" w14:textId="3F9D8407">
            <w:pPr>
              <w:ind w:left="100"/>
            </w:pPr>
            <w:r>
              <w:rPr>
                <w:b/>
                <w:sz w:val="24"/>
              </w:rPr>
              <w:t>Turno:</w:t>
            </w:r>
            <w:r w:rsidR="00185FDB">
              <w:rPr>
                <w:b/>
                <w:sz w:val="24"/>
              </w:rPr>
              <w:t xml:space="preserve"> Manhã</w:t>
            </w:r>
          </w:p>
        </w:tc>
        <w:tc>
          <w:tcPr>
            <w:tcW w:w="1247" w:type="dxa"/>
            <w:tcBorders>
              <w:top w:val="single" w:color="000000" w:sz="8" w:space="0"/>
              <w:left w:val="single" w:color="000000" w:sz="8" w:space="0"/>
              <w:bottom w:val="single" w:color="000000" w:sz="8" w:space="0"/>
              <w:right w:val="nil"/>
            </w:tcBorders>
          </w:tcPr>
          <w:p w:rsidR="00201044" w:rsidRDefault="00000000" w14:paraId="1FF61715" w14:textId="32EC5A53">
            <w:pPr>
              <w:ind w:left="100"/>
            </w:pPr>
            <w:r>
              <w:rPr>
                <w:b/>
                <w:sz w:val="24"/>
              </w:rPr>
              <w:t>Data:</w:t>
            </w:r>
            <w:r w:rsidR="00185FDB">
              <w:rPr>
                <w:b/>
                <w:sz w:val="24"/>
              </w:rPr>
              <w:t xml:space="preserve"> 08/04/2024</w:t>
            </w:r>
          </w:p>
        </w:tc>
        <w:tc>
          <w:tcPr>
            <w:tcW w:w="1473" w:type="dxa"/>
            <w:tcBorders>
              <w:top w:val="single" w:color="000000" w:sz="8" w:space="0"/>
              <w:left w:val="nil"/>
              <w:bottom w:val="single" w:color="000000" w:sz="8" w:space="0"/>
              <w:right w:val="single" w:color="000000" w:sz="8" w:space="0"/>
            </w:tcBorders>
          </w:tcPr>
          <w:p w:rsidR="00201044" w:rsidRDefault="00201044" w14:paraId="3EE04EA1" w14:textId="77777777"/>
        </w:tc>
        <w:tc>
          <w:tcPr>
            <w:tcW w:w="4300" w:type="dxa"/>
            <w:tcBorders>
              <w:top w:val="single" w:color="000000" w:sz="8" w:space="0"/>
              <w:left w:val="single" w:color="000000" w:sz="8" w:space="0"/>
              <w:bottom w:val="single" w:color="000000" w:sz="8" w:space="0"/>
              <w:right w:val="single" w:color="000000" w:sz="8" w:space="0"/>
            </w:tcBorders>
          </w:tcPr>
          <w:p w:rsidR="00201044" w:rsidRDefault="00000000" w14:paraId="3E3553B3" w14:textId="11E49F1C">
            <w:pPr>
              <w:ind w:left="110"/>
            </w:pPr>
            <w:r>
              <w:rPr>
                <w:b/>
                <w:sz w:val="24"/>
              </w:rPr>
              <w:t>Período Letivo:</w:t>
            </w:r>
            <w:r w:rsidR="00185FDB">
              <w:rPr>
                <w:b/>
                <w:sz w:val="24"/>
              </w:rPr>
              <w:t xml:space="preserve"> 2024.1</w:t>
            </w:r>
          </w:p>
        </w:tc>
      </w:tr>
      <w:tr w:rsidR="00201044" w14:paraId="42C9A581" w14:textId="77777777">
        <w:trPr>
          <w:trHeight w:val="620"/>
        </w:trPr>
        <w:tc>
          <w:tcPr>
            <w:tcW w:w="3060" w:type="dxa"/>
            <w:tcBorders>
              <w:top w:val="single" w:color="000000" w:sz="8" w:space="0"/>
              <w:left w:val="single" w:color="000000" w:sz="8" w:space="0"/>
              <w:bottom w:val="single" w:color="000000" w:sz="8" w:space="0"/>
              <w:right w:val="nil"/>
            </w:tcBorders>
          </w:tcPr>
          <w:p w:rsidR="00201044" w:rsidRDefault="00201044" w14:paraId="7F0B3FE7" w14:textId="77777777"/>
        </w:tc>
        <w:tc>
          <w:tcPr>
            <w:tcW w:w="1247" w:type="dxa"/>
            <w:tcBorders>
              <w:top w:val="single" w:color="000000" w:sz="8" w:space="0"/>
              <w:left w:val="nil"/>
              <w:bottom w:val="single" w:color="000000" w:sz="8" w:space="0"/>
              <w:right w:val="nil"/>
            </w:tcBorders>
          </w:tcPr>
          <w:p w:rsidR="00201044" w:rsidRDefault="00201044" w14:paraId="6D9F865D" w14:textId="77777777"/>
        </w:tc>
        <w:tc>
          <w:tcPr>
            <w:tcW w:w="5773" w:type="dxa"/>
            <w:gridSpan w:val="2"/>
            <w:tcBorders>
              <w:top w:val="single" w:color="000000" w:sz="8" w:space="0"/>
              <w:left w:val="nil"/>
              <w:bottom w:val="single" w:color="000000" w:sz="8" w:space="0"/>
              <w:right w:val="single" w:color="000000" w:sz="8" w:space="0"/>
            </w:tcBorders>
            <w:vAlign w:val="bottom"/>
          </w:tcPr>
          <w:p w:rsidR="00201044" w:rsidRDefault="00000000" w14:paraId="1BF28AF5" w14:textId="77777777">
            <w:r>
              <w:rPr>
                <w:b/>
                <w:sz w:val="32"/>
              </w:rPr>
              <w:t>TRABALHO</w:t>
            </w:r>
          </w:p>
        </w:tc>
      </w:tr>
    </w:tbl>
    <w:p w:rsidR="00201044" w:rsidRDefault="00185FDB" w14:paraId="4CDF3129" w14:textId="29EEFA4D">
      <w:pPr>
        <w:spacing w:after="4227"/>
        <w:ind w:left="3192"/>
      </w:pPr>
      <w:r>
        <w:rPr>
          <w:b/>
          <w:sz w:val="32"/>
        </w:rPr>
        <w:t>APP ESPAÇO CULTURAL</w:t>
      </w:r>
    </w:p>
    <w:p w:rsidR="00201044" w:rsidRDefault="00000000" w14:paraId="296DCFEE" w14:textId="77777777">
      <w:pPr>
        <w:spacing w:after="3"/>
        <w:ind w:left="11" w:hanging="10"/>
        <w:jc w:val="center"/>
      </w:pPr>
      <w:r>
        <w:rPr>
          <w:rFonts w:ascii="Arial" w:hAnsi="Arial" w:eastAsia="Arial" w:cs="Arial"/>
          <w:b/>
          <w:sz w:val="24"/>
        </w:rPr>
        <w:t>FORTALEZA</w:t>
      </w:r>
    </w:p>
    <w:p w:rsidR="00201044" w:rsidRDefault="00000000" w14:paraId="74CEB5B9" w14:textId="77777777">
      <w:pPr>
        <w:spacing w:after="3"/>
        <w:ind w:left="11" w:hanging="10"/>
        <w:jc w:val="center"/>
      </w:pPr>
      <w:r>
        <w:rPr>
          <w:rFonts w:ascii="Arial" w:hAnsi="Arial" w:eastAsia="Arial" w:cs="Arial"/>
          <w:b/>
          <w:sz w:val="24"/>
        </w:rPr>
        <w:t>2024</w:t>
      </w:r>
    </w:p>
    <w:p w:rsidR="00201044" w:rsidRDefault="00000000" w14:paraId="391E795C" w14:textId="77777777">
      <w:pPr>
        <w:spacing w:after="1240"/>
        <w:ind w:left="11" w:hanging="10"/>
        <w:jc w:val="center"/>
      </w:pPr>
      <w:r>
        <w:rPr>
          <w:rFonts w:ascii="Arial" w:hAnsi="Arial" w:eastAsia="Arial" w:cs="Arial"/>
          <w:b/>
          <w:sz w:val="24"/>
        </w:rPr>
        <w:t>SUMÁRIO</w:t>
      </w:r>
    </w:p>
    <w:sdt>
      <w:sdtPr>
        <w:id w:val="-275867248"/>
        <w:docPartObj>
          <w:docPartGallery w:val="Table of Contents"/>
        </w:docPartObj>
      </w:sdtPr>
      <w:sdtContent>
        <w:p w:rsidR="00201044" w:rsidRDefault="00000000" w14:paraId="6122A1B3" w14:textId="77777777">
          <w:pPr>
            <w:pStyle w:val="Sumrio1"/>
            <w:tabs>
              <w:tab w:val="right" w:pos="9359"/>
            </w:tabs>
          </w:pPr>
          <w:r>
            <w:fldChar w:fldCharType="begin"/>
          </w:r>
          <w:r>
            <w:instrText xml:space="preserve"> TOC \o "1-2" \h \z \u </w:instrText>
          </w:r>
          <w:r>
            <w:fldChar w:fldCharType="separate"/>
          </w:r>
          <w:hyperlink w:anchor="_Toc6224">
            <w:r>
              <w:rPr>
                <w:b/>
                <w:i/>
                <w:sz w:val="24"/>
              </w:rPr>
              <w:t>VISÃO GERAL</w:t>
            </w:r>
            <w:r>
              <w:tab/>
            </w:r>
            <w:r>
              <w:fldChar w:fldCharType="begin"/>
            </w:r>
            <w:r>
              <w:instrText>PAGEREF _Toc6224 \h</w:instrText>
            </w:r>
            <w:r>
              <w:fldChar w:fldCharType="separate"/>
            </w:r>
            <w:r>
              <w:rPr>
                <w:b/>
                <w:i/>
                <w:sz w:val="24"/>
              </w:rPr>
              <w:t>3</w:t>
            </w:r>
            <w:r>
              <w:fldChar w:fldCharType="end"/>
            </w:r>
          </w:hyperlink>
        </w:p>
        <w:p w:rsidR="00201044" w:rsidRDefault="00000000" w14:paraId="08A243B8" w14:textId="77777777">
          <w:pPr>
            <w:pStyle w:val="Sumrio2"/>
            <w:tabs>
              <w:tab w:val="right" w:pos="9359"/>
            </w:tabs>
          </w:pPr>
          <w:hyperlink w:anchor="_Toc6225">
            <w:r>
              <w:rPr>
                <w:b/>
              </w:rPr>
              <w:t>Introdução</w:t>
            </w:r>
            <w:r>
              <w:tab/>
            </w:r>
            <w:r>
              <w:fldChar w:fldCharType="begin"/>
            </w:r>
            <w:r>
              <w:instrText>PAGEREF _Toc6225 \h</w:instrText>
            </w:r>
            <w:r>
              <w:fldChar w:fldCharType="separate"/>
            </w:r>
            <w:r>
              <w:rPr>
                <w:b/>
              </w:rPr>
              <w:t>3</w:t>
            </w:r>
            <w:r>
              <w:fldChar w:fldCharType="end"/>
            </w:r>
          </w:hyperlink>
        </w:p>
        <w:p w:rsidR="00201044" w:rsidRDefault="00000000" w14:paraId="540CAEB4" w14:textId="77777777">
          <w:pPr>
            <w:pStyle w:val="Sumrio2"/>
            <w:tabs>
              <w:tab w:val="right" w:pos="9359"/>
            </w:tabs>
          </w:pPr>
          <w:hyperlink w:anchor="_Toc6226">
            <w:r>
              <w:rPr>
                <w:b/>
              </w:rPr>
              <w:t>Objetivo</w:t>
            </w:r>
            <w:r>
              <w:tab/>
            </w:r>
            <w:r>
              <w:fldChar w:fldCharType="begin"/>
            </w:r>
            <w:r>
              <w:instrText>PAGEREF _Toc6226 \h</w:instrText>
            </w:r>
            <w:r>
              <w:fldChar w:fldCharType="separate"/>
            </w:r>
            <w:r>
              <w:rPr>
                <w:b/>
              </w:rPr>
              <w:t>3</w:t>
            </w:r>
            <w:r>
              <w:fldChar w:fldCharType="end"/>
            </w:r>
          </w:hyperlink>
        </w:p>
        <w:p w:rsidR="00201044" w:rsidRDefault="00000000" w14:paraId="05970676" w14:textId="77777777">
          <w:pPr>
            <w:pStyle w:val="Sumrio2"/>
            <w:tabs>
              <w:tab w:val="right" w:pos="9359"/>
            </w:tabs>
          </w:pPr>
          <w:hyperlink w:anchor="_Toc6227">
            <w:r>
              <w:rPr>
                <w:b/>
              </w:rPr>
              <w:t>Justificativa</w:t>
            </w:r>
            <w:r>
              <w:tab/>
            </w:r>
            <w:r>
              <w:fldChar w:fldCharType="begin"/>
            </w:r>
            <w:r>
              <w:instrText>PAGEREF _Toc6227 \h</w:instrText>
            </w:r>
            <w:r>
              <w:fldChar w:fldCharType="separate"/>
            </w:r>
            <w:r>
              <w:rPr>
                <w:b/>
              </w:rPr>
              <w:t>3</w:t>
            </w:r>
            <w:r>
              <w:fldChar w:fldCharType="end"/>
            </w:r>
          </w:hyperlink>
        </w:p>
        <w:p w:rsidR="00201044" w:rsidRDefault="00000000" w14:paraId="0DDF92E5" w14:textId="77777777">
          <w:pPr>
            <w:pStyle w:val="Sumrio2"/>
            <w:tabs>
              <w:tab w:val="right" w:pos="9359"/>
            </w:tabs>
          </w:pPr>
          <w:hyperlink w:anchor="_Toc6228">
            <w:r>
              <w:rPr>
                <w:b/>
              </w:rPr>
              <w:t>Benchmark</w:t>
            </w:r>
            <w:r>
              <w:tab/>
            </w:r>
            <w:r>
              <w:fldChar w:fldCharType="begin"/>
            </w:r>
            <w:r>
              <w:instrText>PAGEREF _Toc6228 \h</w:instrText>
            </w:r>
            <w:r>
              <w:fldChar w:fldCharType="separate"/>
            </w:r>
            <w:r>
              <w:rPr>
                <w:rFonts w:ascii="Arial" w:hAnsi="Arial" w:eastAsia="Arial" w:cs="Arial"/>
              </w:rPr>
              <w:t>3</w:t>
            </w:r>
            <w:r>
              <w:fldChar w:fldCharType="end"/>
            </w:r>
          </w:hyperlink>
        </w:p>
        <w:p w:rsidR="00201044" w:rsidRDefault="00000000" w14:paraId="55130D3E" w14:textId="77777777">
          <w:pPr>
            <w:pStyle w:val="Sumrio1"/>
            <w:tabs>
              <w:tab w:val="right" w:pos="9359"/>
            </w:tabs>
          </w:pPr>
          <w:hyperlink w:anchor="_Toc6229">
            <w:r>
              <w:rPr>
                <w:b/>
                <w:i/>
                <w:sz w:val="24"/>
              </w:rPr>
              <w:t>METODOLOGIA PARA O DESENVOLVIMENTO DE SOFTWARE</w:t>
            </w:r>
            <w:r>
              <w:tab/>
            </w:r>
            <w:r>
              <w:fldChar w:fldCharType="begin"/>
            </w:r>
            <w:r>
              <w:instrText>PAGEREF _Toc6229 \h</w:instrText>
            </w:r>
            <w:r>
              <w:fldChar w:fldCharType="separate"/>
            </w:r>
            <w:r>
              <w:rPr>
                <w:b/>
                <w:i/>
                <w:sz w:val="24"/>
              </w:rPr>
              <w:t>4</w:t>
            </w:r>
            <w:r>
              <w:fldChar w:fldCharType="end"/>
            </w:r>
          </w:hyperlink>
        </w:p>
        <w:p w:rsidR="00201044" w:rsidRDefault="00000000" w14:paraId="56EFEA40" w14:textId="77777777">
          <w:pPr>
            <w:pStyle w:val="Sumrio2"/>
            <w:tabs>
              <w:tab w:val="right" w:pos="9359"/>
            </w:tabs>
          </w:pPr>
          <w:hyperlink w:anchor="_Toc6230">
            <w:r>
              <w:rPr>
                <w:b/>
              </w:rPr>
              <w:t>Descrição da Metodologia</w:t>
            </w:r>
            <w:r>
              <w:tab/>
            </w:r>
            <w:r>
              <w:fldChar w:fldCharType="begin"/>
            </w:r>
            <w:r>
              <w:instrText>PAGEREF _Toc6230 \h</w:instrText>
            </w:r>
            <w:r>
              <w:fldChar w:fldCharType="separate"/>
            </w:r>
            <w:r>
              <w:rPr>
                <w:b/>
              </w:rPr>
              <w:t>4</w:t>
            </w:r>
            <w:r>
              <w:fldChar w:fldCharType="end"/>
            </w:r>
          </w:hyperlink>
        </w:p>
        <w:p w:rsidR="00201044" w:rsidRDefault="00000000" w14:paraId="4CFA7436" w14:textId="77777777">
          <w:pPr>
            <w:pStyle w:val="Sumrio2"/>
            <w:tabs>
              <w:tab w:val="right" w:pos="9359"/>
            </w:tabs>
          </w:pPr>
          <w:hyperlink w:anchor="_Toc6231">
            <w:r>
              <w:rPr>
                <w:b/>
              </w:rPr>
              <w:t>Processo da Metodologia</w:t>
            </w:r>
            <w:r>
              <w:tab/>
            </w:r>
            <w:r>
              <w:fldChar w:fldCharType="begin"/>
            </w:r>
            <w:r>
              <w:instrText>PAGEREF _Toc6231 \h</w:instrText>
            </w:r>
            <w:r>
              <w:fldChar w:fldCharType="separate"/>
            </w:r>
            <w:r>
              <w:rPr>
                <w:b/>
              </w:rPr>
              <w:t>4</w:t>
            </w:r>
            <w:r>
              <w:fldChar w:fldCharType="end"/>
            </w:r>
          </w:hyperlink>
        </w:p>
        <w:p w:rsidR="00201044" w:rsidRDefault="00000000" w14:paraId="3F492916" w14:textId="77777777">
          <w:pPr>
            <w:pStyle w:val="Sumrio1"/>
            <w:tabs>
              <w:tab w:val="right" w:pos="9359"/>
            </w:tabs>
          </w:pPr>
          <w:hyperlink w:anchor="_Toc6232">
            <w:r>
              <w:rPr>
                <w:b/>
                <w:i/>
                <w:sz w:val="24"/>
              </w:rPr>
              <w:t>ARTEFATOS DO PRODUTO</w:t>
            </w:r>
            <w:r>
              <w:tab/>
            </w:r>
            <w:r>
              <w:fldChar w:fldCharType="begin"/>
            </w:r>
            <w:r>
              <w:instrText>PAGEREF _Toc6232 \h</w:instrText>
            </w:r>
            <w:r>
              <w:fldChar w:fldCharType="separate"/>
            </w:r>
            <w:r>
              <w:rPr>
                <w:b/>
                <w:i/>
                <w:sz w:val="24"/>
              </w:rPr>
              <w:t>5</w:t>
            </w:r>
            <w:r>
              <w:fldChar w:fldCharType="end"/>
            </w:r>
          </w:hyperlink>
        </w:p>
        <w:p w:rsidR="00201044" w:rsidRDefault="00000000" w14:paraId="74BA194A" w14:textId="77777777">
          <w:pPr>
            <w:pStyle w:val="Sumrio2"/>
            <w:tabs>
              <w:tab w:val="right" w:pos="9359"/>
            </w:tabs>
          </w:pPr>
          <w:hyperlink w:anchor="_Toc6233">
            <w:r>
              <w:rPr>
                <w:b/>
              </w:rPr>
              <w:t>Atores</w:t>
            </w:r>
            <w:r>
              <w:tab/>
            </w:r>
            <w:r>
              <w:fldChar w:fldCharType="begin"/>
            </w:r>
            <w:r>
              <w:instrText>PAGEREF _Toc6233 \h</w:instrText>
            </w:r>
            <w:r>
              <w:fldChar w:fldCharType="separate"/>
            </w:r>
            <w:r>
              <w:rPr>
                <w:b/>
              </w:rPr>
              <w:t>5</w:t>
            </w:r>
            <w:r>
              <w:fldChar w:fldCharType="end"/>
            </w:r>
          </w:hyperlink>
        </w:p>
        <w:p w:rsidR="00201044" w:rsidRDefault="00000000" w14:paraId="22692618" w14:textId="77777777">
          <w:pPr>
            <w:pStyle w:val="Sumrio2"/>
            <w:tabs>
              <w:tab w:val="right" w:pos="9359"/>
            </w:tabs>
          </w:pPr>
          <w:hyperlink w:anchor="_Toc6234">
            <w:r>
              <w:rPr>
                <w:b/>
              </w:rPr>
              <w:t>Requisitos Funcionais</w:t>
            </w:r>
            <w:r>
              <w:tab/>
            </w:r>
            <w:r>
              <w:fldChar w:fldCharType="begin"/>
            </w:r>
            <w:r>
              <w:instrText>PAGEREF _Toc6234 \h</w:instrText>
            </w:r>
            <w:r>
              <w:fldChar w:fldCharType="separate"/>
            </w:r>
            <w:r>
              <w:rPr>
                <w:b/>
              </w:rPr>
              <w:t>5</w:t>
            </w:r>
            <w:r>
              <w:fldChar w:fldCharType="end"/>
            </w:r>
          </w:hyperlink>
        </w:p>
        <w:p w:rsidR="00201044" w:rsidRDefault="00000000" w14:paraId="36E72416" w14:textId="77777777">
          <w:pPr>
            <w:pStyle w:val="Sumrio2"/>
            <w:tabs>
              <w:tab w:val="right" w:pos="9359"/>
            </w:tabs>
          </w:pPr>
          <w:hyperlink w:anchor="_Toc6235">
            <w:r>
              <w:rPr>
                <w:b/>
              </w:rPr>
              <w:t>Requisitos Não-funcionais</w:t>
            </w:r>
            <w:r>
              <w:tab/>
            </w:r>
            <w:r>
              <w:fldChar w:fldCharType="begin"/>
            </w:r>
            <w:r>
              <w:instrText>PAGEREF _Toc6235 \h</w:instrText>
            </w:r>
            <w:r>
              <w:fldChar w:fldCharType="separate"/>
            </w:r>
            <w:r>
              <w:rPr>
                <w:b/>
              </w:rPr>
              <w:t>5</w:t>
            </w:r>
            <w:r>
              <w:fldChar w:fldCharType="end"/>
            </w:r>
          </w:hyperlink>
        </w:p>
        <w:p w:rsidR="00201044" w:rsidRDefault="00000000" w14:paraId="5C6030C3" w14:textId="77777777">
          <w:pPr>
            <w:pStyle w:val="Sumrio2"/>
            <w:tabs>
              <w:tab w:val="right" w:pos="9359"/>
            </w:tabs>
          </w:pPr>
          <w:hyperlink w:anchor="_Toc6236">
            <w:r>
              <w:rPr>
                <w:b/>
              </w:rPr>
              <w:t>Protótipo de Baixa Fidelidade</w:t>
            </w:r>
            <w:r>
              <w:tab/>
            </w:r>
            <w:r>
              <w:fldChar w:fldCharType="begin"/>
            </w:r>
            <w:r>
              <w:instrText>PAGEREF _Toc6236 \h</w:instrText>
            </w:r>
            <w:r>
              <w:fldChar w:fldCharType="separate"/>
            </w:r>
            <w:r>
              <w:rPr>
                <w:b/>
              </w:rPr>
              <w:t>6</w:t>
            </w:r>
            <w:r>
              <w:fldChar w:fldCharType="end"/>
            </w:r>
          </w:hyperlink>
        </w:p>
        <w:p w:rsidR="00201044" w:rsidRDefault="00000000" w14:paraId="713BA1B2" w14:textId="77777777">
          <w:pPr>
            <w:pStyle w:val="Sumrio2"/>
            <w:tabs>
              <w:tab w:val="right" w:pos="9359"/>
            </w:tabs>
          </w:pPr>
          <w:hyperlink w:anchor="_Toc6237">
            <w:r>
              <w:rPr>
                <w:b/>
              </w:rPr>
              <w:t>Diagrama de Caso de Uso</w:t>
            </w:r>
            <w:r>
              <w:tab/>
            </w:r>
            <w:r>
              <w:fldChar w:fldCharType="begin"/>
            </w:r>
            <w:r>
              <w:instrText>PAGEREF _Toc6237 \h</w:instrText>
            </w:r>
            <w:r>
              <w:fldChar w:fldCharType="separate"/>
            </w:r>
            <w:r>
              <w:rPr>
                <w:b/>
              </w:rPr>
              <w:t>7</w:t>
            </w:r>
            <w:r>
              <w:fldChar w:fldCharType="end"/>
            </w:r>
          </w:hyperlink>
        </w:p>
        <w:p w:rsidR="00201044" w:rsidRDefault="00000000" w14:paraId="17B72958" w14:textId="77777777">
          <w:r>
            <w:fldChar w:fldCharType="end"/>
          </w:r>
        </w:p>
      </w:sdtContent>
    </w:sdt>
    <w:p w:rsidR="00201044" w:rsidRDefault="00000000" w14:paraId="68B9DC39" w14:textId="77777777">
      <w:pPr>
        <w:pStyle w:val="Ttulo1"/>
        <w:spacing w:after="494"/>
        <w:ind w:left="-5"/>
      </w:pPr>
      <w:bookmarkStart w:name="_Toc6224" w:id="0"/>
      <w:r>
        <w:t>VISÃO GERAL</w:t>
      </w:r>
      <w:bookmarkEnd w:id="0"/>
    </w:p>
    <w:p w:rsidRPr="000F5E4F" w:rsidR="00201044" w:rsidRDefault="00000000" w14:paraId="3D426CF2" w14:textId="77777777">
      <w:pPr>
        <w:pStyle w:val="Ttulo2"/>
        <w:ind w:left="-5"/>
        <w:rPr>
          <w:b/>
          <w:bCs/>
          <w:sz w:val="32"/>
          <w:szCs w:val="32"/>
        </w:rPr>
      </w:pPr>
      <w:bookmarkStart w:name="_Toc6225" w:id="1"/>
      <w:r w:rsidRPr="000F5E4F">
        <w:rPr>
          <w:b/>
          <w:bCs/>
          <w:sz w:val="32"/>
          <w:szCs w:val="32"/>
        </w:rPr>
        <w:t>Introdução</w:t>
      </w:r>
      <w:bookmarkEnd w:id="1"/>
    </w:p>
    <w:p w:rsidR="00185FDB" w:rsidP="00185FDB" w:rsidRDefault="00185FDB" w14:paraId="706B1BD1" w14:textId="5BC2CADC">
      <w:r>
        <w:t>Este projeto visa criar uma plataforma digital que sirva como um catálogo abrangente das obras de arte e dos artistas que já passaram pelo Espaço Cultural da UNIFOR. O aplicativo se propõe a ser uma ferramenta dinâmica e acessível, permitindo aos usuários explorar virtualmente o acervo artístico, bem como obter informações detalhadas sobre cada obra e seu respectivo autor.</w:t>
      </w:r>
    </w:p>
    <w:p w:rsidR="00185FDB" w:rsidP="00185FDB" w:rsidRDefault="00185FDB" w14:paraId="30729E87" w14:textId="58171118">
      <w:r>
        <w:t>Ao fornecer um espaço virtual dedicado à arte e à cultura, o aplicativo não só contribui para a preservação e divulgação do legado artístico da UNIFOR, mas também estimula o engajamento da comunidade acadêmica e do público em geral com as expressões culturais presentes no campus universitário. Além disso, o aplicativo pode servir como uma ponte entre o Espaço Cultural e seu público, promovendo eventos, exposições e atividades culturais por meio de notificações e atualizações em tempo real.</w:t>
      </w:r>
    </w:p>
    <w:p w:rsidRPr="00185FDB" w:rsidR="000F5E4F" w:rsidP="00185FDB" w:rsidRDefault="000F5E4F" w14:paraId="5A1C93A5" w14:textId="77777777"/>
    <w:p w:rsidRPr="000F5E4F" w:rsidR="00201044" w:rsidRDefault="00000000" w14:paraId="7B0FEB5B" w14:textId="2BAF34B8">
      <w:pPr>
        <w:pStyle w:val="Ttulo2"/>
        <w:ind w:left="-5"/>
        <w:rPr>
          <w:b/>
          <w:bCs/>
          <w:sz w:val="32"/>
          <w:szCs w:val="32"/>
        </w:rPr>
      </w:pPr>
      <w:bookmarkStart w:name="_Toc6226" w:id="2"/>
      <w:r w:rsidRPr="000F5E4F">
        <w:rPr>
          <w:b/>
          <w:bCs/>
          <w:sz w:val="32"/>
          <w:szCs w:val="32"/>
        </w:rPr>
        <w:lastRenderedPageBreak/>
        <w:t>Objetivo</w:t>
      </w:r>
      <w:bookmarkEnd w:id="2"/>
    </w:p>
    <w:p w:rsidRPr="000F5E4F" w:rsidR="000F5E4F" w:rsidP="000F5E4F" w:rsidRDefault="000F5E4F" w14:paraId="2CC32568" w14:textId="12D01D67">
      <w:r w:rsidRPr="000F5E4F">
        <w:t>O projeto visa tornar o acesso ao acervo artístico do Espaço Cultural da UNIFOR mais acessível e atrativo para os alunos e o público em geral. Através do desenvolvimento de um aplicativo, busca-se promover a valorização das obras de arte e dos artistas que já passaram pelo espaço cultural, estimulando o interesse e o envolvimento da comunidade acadêmica com as expressões culturais presentes na universidade.</w:t>
      </w:r>
    </w:p>
    <w:p w:rsidRPr="000F5E4F" w:rsidR="00201044" w:rsidRDefault="00000000" w14:paraId="197F3DEC" w14:textId="77777777">
      <w:pPr>
        <w:pStyle w:val="Ttulo2"/>
        <w:ind w:left="-5"/>
        <w:rPr>
          <w:b/>
          <w:bCs/>
          <w:sz w:val="32"/>
          <w:szCs w:val="32"/>
        </w:rPr>
      </w:pPr>
      <w:bookmarkStart w:name="_Toc6227" w:id="3"/>
      <w:r w:rsidRPr="000F5E4F">
        <w:rPr>
          <w:b/>
          <w:bCs/>
          <w:sz w:val="32"/>
          <w:szCs w:val="32"/>
        </w:rPr>
        <w:t>Justificativa</w:t>
      </w:r>
      <w:bookmarkEnd w:id="3"/>
    </w:p>
    <w:p w:rsidR="000F5E4F" w:rsidP="000F5E4F" w:rsidRDefault="000F5E4F" w14:paraId="157379EC" w14:textId="0CCC2820">
      <w:r>
        <w:t>A construção deste trabalho se justifica pela importância de ampliar o alcance e o impacto das expressões culturais dentro do ambiente acadêmico, estimulando o interesse dos alunos e da comunidade universitária pela arte. Ao democratizar o acesso ao acervo artístico por meio de um aplicativo, busca-se quebrar barreiras físicas e temporais, permitindo que as obras e os artistas do Espaço Cultural sejam apreciados e estudados de forma mais abrangente e inclusiva.</w:t>
      </w:r>
    </w:p>
    <w:p w:rsidR="000F5E4F" w:rsidP="000F5E4F" w:rsidRDefault="000F5E4F" w14:paraId="00B08D85" w14:textId="0F2C1D0F">
      <w:r>
        <w:t>Do ponto de vista prático, a implementação deste aplicativo proporcionará uma ferramenta de consulta e pesquisa valiosa para estudantes, pesquisadores e entusiastas da arte, facilitando o acesso a informações detalhadas sobre as obras e seus criadores. Além disso, a integração de funcionalidades interativas, como visitas virtuais e notificações sobre eventos culturais, contribuirá para enriquecer a experiência dos usuários e promover uma maior participação nas atividades do Espaço Cultural.</w:t>
      </w:r>
    </w:p>
    <w:p w:rsidR="000F5E4F" w:rsidP="000F5E4F" w:rsidRDefault="000F5E4F" w14:paraId="654FBC26" w14:textId="2A637C3A">
      <w:r>
        <w:t>Em termos teóricos, este trabalho pode contribuir para o avanço dos estudos sobre a relação entre tecnologia, cultura e educação, explorando novas formas de preservação, divulgação e apreciação do patrimônio artístico. Ao investigar os antecedentes do problema e propor soluções inovadoras, espera-se gerar conhecimento e insights que possam ser aplicados em outros contextos e instituições culturais.</w:t>
      </w:r>
    </w:p>
    <w:p w:rsidRPr="002F456B" w:rsidR="00201044" w:rsidP="002F456B" w:rsidRDefault="00000000" w14:paraId="2CBD4EF3" w14:textId="558FA069">
      <w:pPr>
        <w:pStyle w:val="Ttulo2"/>
        <w:spacing w:after="288"/>
        <w:ind w:left="-5"/>
        <w:rPr>
          <w:b/>
          <w:bCs/>
          <w:sz w:val="32"/>
          <w:szCs w:val="32"/>
        </w:rPr>
      </w:pPr>
      <w:bookmarkStart w:name="_Toc6228" w:id="4"/>
      <w:r w:rsidRPr="000F5E4F">
        <w:rPr>
          <w:b/>
          <w:bCs/>
          <w:sz w:val="32"/>
          <w:szCs w:val="32"/>
        </w:rPr>
        <w:t>Benchmark</w:t>
      </w:r>
      <w:bookmarkEnd w:id="4"/>
    </w:p>
    <w:tbl>
      <w:tblPr>
        <w:tblStyle w:val="TableGrid"/>
        <w:tblW w:w="9360" w:type="dxa"/>
        <w:tblInd w:w="10" w:type="dxa"/>
        <w:tblCellMar>
          <w:top w:w="171" w:type="dxa"/>
          <w:left w:w="95" w:type="dxa"/>
          <w:right w:w="115" w:type="dxa"/>
        </w:tblCellMar>
        <w:tblLook w:val="04A0" w:firstRow="1" w:lastRow="0" w:firstColumn="1" w:lastColumn="0" w:noHBand="0" w:noVBand="1"/>
      </w:tblPr>
      <w:tblGrid>
        <w:gridCol w:w="2340"/>
        <w:gridCol w:w="2340"/>
        <w:gridCol w:w="2340"/>
        <w:gridCol w:w="2340"/>
      </w:tblGrid>
      <w:tr w:rsidR="00201044" w14:paraId="0A40EE8C" w14:textId="77777777">
        <w:trPr>
          <w:trHeight w:val="520"/>
        </w:trPr>
        <w:tc>
          <w:tcPr>
            <w:tcW w:w="2340" w:type="dxa"/>
            <w:tcBorders>
              <w:top w:val="single" w:color="000000" w:sz="8" w:space="0"/>
              <w:left w:val="single" w:color="000000" w:sz="8" w:space="0"/>
              <w:bottom w:val="single" w:color="000000" w:sz="8" w:space="0"/>
              <w:right w:val="single" w:color="000000" w:sz="8" w:space="0"/>
            </w:tcBorders>
          </w:tcPr>
          <w:p w:rsidR="00201044" w:rsidRDefault="00201044" w14:paraId="758A9937" w14:textId="77777777"/>
        </w:tc>
        <w:tc>
          <w:tcPr>
            <w:tcW w:w="2340" w:type="dxa"/>
            <w:tcBorders>
              <w:top w:val="single" w:color="000000" w:sz="8" w:space="0"/>
              <w:left w:val="single" w:color="000000" w:sz="8" w:space="0"/>
              <w:bottom w:val="single" w:color="000000" w:sz="8" w:space="0"/>
              <w:right w:val="single" w:color="000000" w:sz="8" w:space="0"/>
            </w:tcBorders>
          </w:tcPr>
          <w:p w:rsidR="00201044" w:rsidRDefault="00305D49" w14:paraId="6124C41F" w14:textId="5329A1E0">
            <w:pPr>
              <w:jc w:val="center"/>
            </w:pPr>
            <w:r>
              <w:t xml:space="preserve">Google </w:t>
            </w:r>
            <w:proofErr w:type="spellStart"/>
            <w:r>
              <w:t>Arts</w:t>
            </w:r>
            <w:proofErr w:type="spellEnd"/>
            <w:r>
              <w:t xml:space="preserve"> &amp; Culture</w:t>
            </w:r>
          </w:p>
        </w:tc>
        <w:tc>
          <w:tcPr>
            <w:tcW w:w="2340" w:type="dxa"/>
            <w:tcBorders>
              <w:top w:val="single" w:color="000000" w:sz="8" w:space="0"/>
              <w:left w:val="single" w:color="000000" w:sz="8" w:space="0"/>
              <w:bottom w:val="single" w:color="000000" w:sz="8" w:space="0"/>
              <w:right w:val="single" w:color="000000" w:sz="8" w:space="0"/>
            </w:tcBorders>
          </w:tcPr>
          <w:p w:rsidR="00201044" w:rsidRDefault="00305D49" w14:paraId="5A84BDE4" w14:textId="0796EB27">
            <w:pPr>
              <w:jc w:val="center"/>
            </w:pPr>
            <w:proofErr w:type="spellStart"/>
            <w:r>
              <w:t>Smartify</w:t>
            </w:r>
            <w:proofErr w:type="spellEnd"/>
          </w:p>
        </w:tc>
        <w:tc>
          <w:tcPr>
            <w:tcW w:w="2340" w:type="dxa"/>
            <w:tcBorders>
              <w:top w:val="single" w:color="000000" w:sz="8" w:space="0"/>
              <w:left w:val="single" w:color="000000" w:sz="8" w:space="0"/>
              <w:bottom w:val="single" w:color="000000" w:sz="8" w:space="0"/>
              <w:right w:val="single" w:color="000000" w:sz="8" w:space="0"/>
            </w:tcBorders>
          </w:tcPr>
          <w:p w:rsidR="00201044" w:rsidRDefault="002F456B" w14:paraId="3175AB7F" w14:textId="11BE37EA">
            <w:pPr>
              <w:jc w:val="center"/>
            </w:pPr>
            <w:r>
              <w:t xml:space="preserve">Louvre </w:t>
            </w:r>
            <w:proofErr w:type="spellStart"/>
            <w:r>
              <w:t>Audio</w:t>
            </w:r>
            <w:proofErr w:type="spellEnd"/>
            <w:r>
              <w:t xml:space="preserve"> </w:t>
            </w:r>
            <w:proofErr w:type="spellStart"/>
            <w:r>
              <w:t>Guide</w:t>
            </w:r>
            <w:proofErr w:type="spellEnd"/>
          </w:p>
        </w:tc>
      </w:tr>
      <w:tr w:rsidR="00201044" w14:paraId="182F935C" w14:textId="77777777">
        <w:trPr>
          <w:trHeight w:val="520"/>
        </w:trPr>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0F5E4F" w14:paraId="780C284E" w14:textId="5C7B1743">
            <w:r>
              <w:t xml:space="preserve">Relatórios </w:t>
            </w:r>
            <w:r w:rsidR="00305D49">
              <w:t>de Arte</w:t>
            </w:r>
          </w:p>
        </w:tc>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305D49" w14:paraId="05732210" w14:textId="7E1D7739">
            <w:pPr>
              <w:jc w:val="center"/>
            </w:pPr>
            <w:r>
              <w:t>X</w:t>
            </w:r>
          </w:p>
        </w:tc>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2F456B" w14:paraId="2CEE7EAE" w14:textId="5DC6C2AA">
            <w:pPr>
              <w:jc w:val="center"/>
            </w:pPr>
            <w:r>
              <w:t>X</w:t>
            </w:r>
          </w:p>
        </w:tc>
        <w:tc>
          <w:tcPr>
            <w:tcW w:w="2340" w:type="dxa"/>
            <w:tcBorders>
              <w:top w:val="single" w:color="000000" w:sz="8" w:space="0"/>
              <w:left w:val="single" w:color="000000" w:sz="8" w:space="0"/>
              <w:bottom w:val="single" w:color="000000" w:sz="8" w:space="0"/>
              <w:right w:val="single" w:color="000000" w:sz="8" w:space="0"/>
            </w:tcBorders>
          </w:tcPr>
          <w:p w:rsidR="00201044" w:rsidP="002F456B" w:rsidRDefault="00201044" w14:paraId="547E9BE5" w14:textId="4973C4E1">
            <w:pPr>
              <w:jc w:val="center"/>
            </w:pPr>
          </w:p>
        </w:tc>
      </w:tr>
      <w:tr w:rsidR="00201044" w14:paraId="1DA88EAE" w14:textId="77777777">
        <w:trPr>
          <w:trHeight w:val="520"/>
        </w:trPr>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305D49" w14:paraId="7434EADD" w14:textId="1283B2A6">
            <w:r>
              <w:t>Autenticação</w:t>
            </w:r>
          </w:p>
        </w:tc>
        <w:tc>
          <w:tcPr>
            <w:tcW w:w="2340" w:type="dxa"/>
            <w:tcBorders>
              <w:top w:val="single" w:color="000000" w:sz="8" w:space="0"/>
              <w:left w:val="single" w:color="000000" w:sz="8" w:space="0"/>
              <w:bottom w:val="single" w:color="000000" w:sz="8" w:space="0"/>
              <w:right w:val="single" w:color="000000" w:sz="8" w:space="0"/>
            </w:tcBorders>
          </w:tcPr>
          <w:p w:rsidR="00201044" w:rsidP="00305D49" w:rsidRDefault="00305D49" w14:paraId="2D231433" w14:textId="4B73BB92">
            <w:pPr>
              <w:jc w:val="center"/>
            </w:pPr>
            <w:r>
              <w:t>X</w:t>
            </w:r>
          </w:p>
        </w:tc>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201044" w14:paraId="35CAC25E" w14:textId="4D0B04A8">
            <w:pPr>
              <w:jc w:val="center"/>
            </w:pPr>
          </w:p>
        </w:tc>
        <w:tc>
          <w:tcPr>
            <w:tcW w:w="2340" w:type="dxa"/>
            <w:tcBorders>
              <w:top w:val="single" w:color="000000" w:sz="8" w:space="0"/>
              <w:left w:val="single" w:color="000000" w:sz="8" w:space="0"/>
              <w:bottom w:val="single" w:color="000000" w:sz="8" w:space="0"/>
              <w:right w:val="single" w:color="000000" w:sz="8" w:space="0"/>
            </w:tcBorders>
          </w:tcPr>
          <w:p w:rsidR="00201044" w:rsidRDefault="00201044" w14:paraId="3E8F61D2" w14:textId="77777777"/>
        </w:tc>
      </w:tr>
      <w:tr w:rsidR="00201044" w14:paraId="128D211F" w14:textId="77777777">
        <w:trPr>
          <w:trHeight w:val="520"/>
        </w:trPr>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305D49" w14:paraId="6676776F" w14:textId="0D9368E9">
            <w:r>
              <w:t>Funcionalidades</w:t>
            </w:r>
          </w:p>
        </w:tc>
        <w:tc>
          <w:tcPr>
            <w:tcW w:w="2340" w:type="dxa"/>
            <w:tcBorders>
              <w:top w:val="single" w:color="000000" w:sz="8" w:space="0"/>
              <w:left w:val="single" w:color="000000" w:sz="8" w:space="0"/>
              <w:bottom w:val="single" w:color="000000" w:sz="8" w:space="0"/>
              <w:right w:val="single" w:color="000000" w:sz="8" w:space="0"/>
            </w:tcBorders>
          </w:tcPr>
          <w:p w:rsidR="00201044" w:rsidP="00305D49" w:rsidRDefault="00305D49" w14:paraId="69D0CF70" w14:textId="31EF9F3D">
            <w:pPr>
              <w:jc w:val="center"/>
            </w:pPr>
            <w:r>
              <w:t>X</w:t>
            </w:r>
          </w:p>
        </w:tc>
        <w:tc>
          <w:tcPr>
            <w:tcW w:w="2340" w:type="dxa"/>
            <w:tcBorders>
              <w:top w:val="single" w:color="000000" w:sz="8" w:space="0"/>
              <w:left w:val="single" w:color="000000" w:sz="8" w:space="0"/>
              <w:bottom w:val="single" w:color="000000" w:sz="8" w:space="0"/>
              <w:right w:val="single" w:color="000000" w:sz="8" w:space="0"/>
            </w:tcBorders>
          </w:tcPr>
          <w:p w:rsidR="00201044" w:rsidP="002F456B" w:rsidRDefault="002F456B" w14:paraId="0AB2EE08" w14:textId="4575A36A">
            <w:pPr>
              <w:jc w:val="center"/>
            </w:pPr>
            <w:r>
              <w:t>X</w:t>
            </w:r>
          </w:p>
        </w:tc>
        <w:tc>
          <w:tcPr>
            <w:tcW w:w="2340" w:type="dxa"/>
            <w:tcBorders>
              <w:top w:val="single" w:color="000000" w:sz="8" w:space="0"/>
              <w:left w:val="single" w:color="000000" w:sz="8" w:space="0"/>
              <w:bottom w:val="single" w:color="000000" w:sz="8" w:space="0"/>
              <w:right w:val="single" w:color="000000" w:sz="8" w:space="0"/>
            </w:tcBorders>
            <w:vAlign w:val="center"/>
          </w:tcPr>
          <w:p w:rsidR="00201044" w:rsidRDefault="002F456B" w14:paraId="0D62636E" w14:textId="549DF95F">
            <w:pPr>
              <w:jc w:val="center"/>
            </w:pPr>
            <w:r>
              <w:t>X</w:t>
            </w:r>
          </w:p>
        </w:tc>
      </w:tr>
      <w:tr w:rsidR="00201044" w14:paraId="2E063C56" w14:textId="77777777">
        <w:trPr>
          <w:trHeight w:val="520"/>
        </w:trPr>
        <w:tc>
          <w:tcPr>
            <w:tcW w:w="2340" w:type="dxa"/>
            <w:tcBorders>
              <w:top w:val="single" w:color="000000" w:sz="8" w:space="0"/>
              <w:left w:val="single" w:color="000000" w:sz="8" w:space="0"/>
              <w:bottom w:val="single" w:color="000000" w:sz="8" w:space="0"/>
              <w:right w:val="single" w:color="000000" w:sz="8" w:space="0"/>
            </w:tcBorders>
          </w:tcPr>
          <w:p w:rsidR="00201044" w:rsidRDefault="000F5E4F" w14:paraId="4B3C518B" w14:textId="61590D2A">
            <w:r>
              <w:t>Acessibilidade</w:t>
            </w:r>
          </w:p>
        </w:tc>
        <w:tc>
          <w:tcPr>
            <w:tcW w:w="2340" w:type="dxa"/>
            <w:tcBorders>
              <w:top w:val="single" w:color="000000" w:sz="8" w:space="0"/>
              <w:left w:val="single" w:color="000000" w:sz="8" w:space="0"/>
              <w:bottom w:val="single" w:color="000000" w:sz="8" w:space="0"/>
              <w:right w:val="single" w:color="000000" w:sz="8" w:space="0"/>
            </w:tcBorders>
          </w:tcPr>
          <w:p w:rsidR="00201044" w:rsidRDefault="00201044" w14:paraId="64110C93" w14:textId="77777777"/>
        </w:tc>
        <w:tc>
          <w:tcPr>
            <w:tcW w:w="2340" w:type="dxa"/>
            <w:tcBorders>
              <w:top w:val="single" w:color="000000" w:sz="8" w:space="0"/>
              <w:left w:val="single" w:color="000000" w:sz="8" w:space="0"/>
              <w:bottom w:val="single" w:color="000000" w:sz="8" w:space="0"/>
              <w:right w:val="single" w:color="000000" w:sz="8" w:space="0"/>
            </w:tcBorders>
          </w:tcPr>
          <w:p w:rsidR="00201044" w:rsidRDefault="00201044" w14:paraId="7D1C3D63" w14:textId="77777777"/>
        </w:tc>
        <w:tc>
          <w:tcPr>
            <w:tcW w:w="2340" w:type="dxa"/>
            <w:tcBorders>
              <w:top w:val="single" w:color="000000" w:sz="8" w:space="0"/>
              <w:left w:val="single" w:color="000000" w:sz="8" w:space="0"/>
              <w:bottom w:val="single" w:color="000000" w:sz="8" w:space="0"/>
              <w:right w:val="single" w:color="000000" w:sz="8" w:space="0"/>
            </w:tcBorders>
          </w:tcPr>
          <w:p w:rsidR="00201044" w:rsidP="002F456B" w:rsidRDefault="002F456B" w14:paraId="3F6C04F0" w14:textId="4B7485F5">
            <w:pPr>
              <w:jc w:val="center"/>
            </w:pPr>
            <w:r>
              <w:t>X</w:t>
            </w:r>
          </w:p>
        </w:tc>
      </w:tr>
    </w:tbl>
    <w:p w:rsidR="00201044" w:rsidRDefault="00000000" w14:paraId="77973121" w14:textId="77777777">
      <w:pPr>
        <w:pStyle w:val="Ttulo1"/>
        <w:spacing w:after="512"/>
        <w:ind w:left="-5"/>
      </w:pPr>
      <w:bookmarkStart w:name="_Toc6229" w:id="5"/>
      <w:r>
        <w:lastRenderedPageBreak/>
        <w:t>METODOLOGIA PARA O DESENVOLVIMENTO DE SOFTWARE</w:t>
      </w:r>
      <w:bookmarkEnd w:id="5"/>
    </w:p>
    <w:p w:rsidRPr="008006BE" w:rsidR="00201044" w:rsidRDefault="00000000" w14:paraId="7E44ADA7" w14:textId="77777777">
      <w:pPr>
        <w:pStyle w:val="Ttulo2"/>
        <w:ind w:left="-5"/>
        <w:rPr>
          <w:b/>
          <w:bCs/>
          <w:sz w:val="32"/>
          <w:szCs w:val="32"/>
        </w:rPr>
      </w:pPr>
      <w:bookmarkStart w:name="_Toc6230" w:id="6"/>
      <w:r w:rsidRPr="008006BE">
        <w:rPr>
          <w:b/>
          <w:bCs/>
          <w:sz w:val="32"/>
          <w:szCs w:val="32"/>
        </w:rPr>
        <w:t>Descrição da Metodologia</w:t>
      </w:r>
      <w:bookmarkEnd w:id="6"/>
    </w:p>
    <w:p w:rsidR="008006BE" w:rsidP="008006BE" w:rsidRDefault="008006BE" w14:paraId="7FD75B9D" w14:textId="3C3E23CA">
      <w:r w:rsidRPr="008006BE">
        <w:t xml:space="preserve">A metodologia </w:t>
      </w:r>
      <w:proofErr w:type="spellStart"/>
      <w:r w:rsidRPr="008006BE">
        <w:t>Kanban</w:t>
      </w:r>
      <w:proofErr w:type="spellEnd"/>
      <w:r w:rsidRPr="008006BE">
        <w:t xml:space="preserve"> é uma abordagem ágil que se concentra na visualização do trabalho, no fluxo contínuo e na limitação do trabalho em progresso. Ela pode ser especialmente útil em projetos onde há uma demanda variável e mudanças frequentes nos requisitos</w:t>
      </w:r>
      <w:r>
        <w:t>.</w:t>
      </w:r>
    </w:p>
    <w:p w:rsidR="008006BE" w:rsidP="008006BE" w:rsidRDefault="008006BE" w14:paraId="286D6C3A" w14:textId="2E6C25B5">
      <w:pPr>
        <w:pStyle w:val="PargrafodaLista"/>
        <w:numPr>
          <w:ilvl w:val="0"/>
          <w:numId w:val="2"/>
        </w:numPr>
      </w:pPr>
      <w:r w:rsidRPr="008006BE">
        <w:t xml:space="preserve">Equipe de Desenvolvimento: Responsável por completar as tarefas listadas no quadro </w:t>
      </w:r>
      <w:proofErr w:type="spellStart"/>
      <w:r w:rsidRPr="008006BE">
        <w:t>Kanban</w:t>
      </w:r>
      <w:proofErr w:type="spellEnd"/>
      <w:r w:rsidRPr="008006BE">
        <w:t>. A equipe é auto organizável e colabora para garantir a conclusão das tarefas de forma eficiente.</w:t>
      </w:r>
    </w:p>
    <w:p w:rsidR="008006BE" w:rsidP="008006BE" w:rsidRDefault="008006BE" w14:paraId="36F8FDF7" w14:textId="3D0F4E9D">
      <w:pPr>
        <w:pStyle w:val="PargrafodaLista"/>
        <w:numPr>
          <w:ilvl w:val="0"/>
          <w:numId w:val="2"/>
        </w:numPr>
      </w:pPr>
      <w:proofErr w:type="spellStart"/>
      <w:r w:rsidRPr="008006BE">
        <w:t>Product</w:t>
      </w:r>
      <w:proofErr w:type="spellEnd"/>
      <w:r w:rsidRPr="008006BE">
        <w:t xml:space="preserve"> </w:t>
      </w:r>
      <w:proofErr w:type="spellStart"/>
      <w:r w:rsidRPr="008006BE">
        <w:t>Owner</w:t>
      </w:r>
      <w:proofErr w:type="spellEnd"/>
      <w:r w:rsidRPr="008006BE">
        <w:t>: Responsável por priorizar as tarefas e garantir que o trabalho realizado pela equipe esteja alinhado com os objetivos do produto e as necessidades dos usuários.</w:t>
      </w:r>
    </w:p>
    <w:p w:rsidR="008006BE" w:rsidP="008006BE" w:rsidRDefault="008006BE" w14:paraId="5CF6AAF9" w14:textId="423DC401">
      <w:pPr>
        <w:pStyle w:val="PargrafodaLista"/>
        <w:numPr>
          <w:ilvl w:val="0"/>
          <w:numId w:val="2"/>
        </w:numPr>
      </w:pPr>
      <w:proofErr w:type="spellStart"/>
      <w:r w:rsidRPr="008006BE">
        <w:t>Kanban</w:t>
      </w:r>
      <w:proofErr w:type="spellEnd"/>
      <w:r w:rsidRPr="008006BE">
        <w:t xml:space="preserve"> Master: O facilitador </w:t>
      </w:r>
      <w:proofErr w:type="spellStart"/>
      <w:r w:rsidRPr="008006BE">
        <w:t>Kanban</w:t>
      </w:r>
      <w:proofErr w:type="spellEnd"/>
      <w:r w:rsidRPr="008006BE">
        <w:t xml:space="preserve"> ajuda a equipe a implementar e manter o quadro </w:t>
      </w:r>
      <w:proofErr w:type="spellStart"/>
      <w:r w:rsidRPr="008006BE">
        <w:t>Kanban</w:t>
      </w:r>
      <w:proofErr w:type="spellEnd"/>
      <w:r w:rsidRPr="008006BE">
        <w:t>, além de facilitar reuniões e resolver problemas que possam surgir durante o processo.</w:t>
      </w:r>
    </w:p>
    <w:p w:rsidR="008006BE" w:rsidP="008006BE" w:rsidRDefault="00000000" w14:paraId="02C7F401" w14:textId="2C50D5A3">
      <w:hyperlink w:history="1" r:id="rId6">
        <w:r w:rsidRPr="007D547B" w:rsidR="008006BE">
          <w:rPr>
            <w:rStyle w:val="Hyperlink"/>
          </w:rPr>
          <w:t>https://www.alura.com.br/artigos/metodo-kanban</w:t>
        </w:r>
      </w:hyperlink>
    </w:p>
    <w:p w:rsidR="008006BE" w:rsidP="008006BE" w:rsidRDefault="008006BE" w14:paraId="046C8B36" w14:textId="2C36E44D">
      <w:r w:rsidRPr="008006BE">
        <w:t>https://rockcontent.com/br/blog/kanban/</w:t>
      </w:r>
    </w:p>
    <w:p w:rsidRPr="008006BE" w:rsidR="008006BE" w:rsidP="008006BE" w:rsidRDefault="008006BE" w14:paraId="6A6940C5" w14:textId="77777777"/>
    <w:p w:rsidR="00201044" w:rsidRDefault="00000000" w14:paraId="002AF0D6" w14:textId="77777777">
      <w:pPr>
        <w:pStyle w:val="Ttulo2"/>
        <w:ind w:left="-5"/>
        <w:rPr>
          <w:b/>
          <w:bCs/>
          <w:sz w:val="32"/>
          <w:szCs w:val="32"/>
        </w:rPr>
      </w:pPr>
      <w:bookmarkStart w:name="_Toc6231" w:id="7"/>
      <w:r w:rsidRPr="008006BE">
        <w:rPr>
          <w:b/>
          <w:bCs/>
          <w:sz w:val="32"/>
          <w:szCs w:val="32"/>
        </w:rPr>
        <w:t>Processo da Metodologia</w:t>
      </w:r>
      <w:bookmarkEnd w:id="7"/>
    </w:p>
    <w:p w:rsidR="00C648A5" w:rsidP="00C648A5" w:rsidRDefault="00C648A5" w14:paraId="1F340BB6" w14:textId="450E57A3">
      <w:pPr>
        <w:pStyle w:val="PargrafodaLista"/>
        <w:numPr>
          <w:ilvl w:val="0"/>
          <w:numId w:val="3"/>
        </w:numPr>
      </w:pPr>
      <w:r>
        <w:t xml:space="preserve">Fila do </w:t>
      </w:r>
      <w:proofErr w:type="spellStart"/>
      <w:r>
        <w:t>Kanban</w:t>
      </w:r>
      <w:proofErr w:type="spellEnd"/>
      <w:r>
        <w:t xml:space="preserve"> (</w:t>
      </w:r>
      <w:proofErr w:type="spellStart"/>
      <w:r>
        <w:t>Kanban</w:t>
      </w:r>
      <w:proofErr w:type="spellEnd"/>
      <w:r>
        <w:t xml:space="preserve"> </w:t>
      </w:r>
      <w:proofErr w:type="spellStart"/>
      <w:r>
        <w:t>Queue</w:t>
      </w:r>
      <w:proofErr w:type="spellEnd"/>
      <w:r>
        <w:t>):</w:t>
      </w:r>
    </w:p>
    <w:p w:rsidR="00C648A5" w:rsidP="00C648A5" w:rsidRDefault="00C648A5" w14:paraId="2AB20FE6" w14:textId="77777777">
      <w:r>
        <w:t xml:space="preserve">Tarefas a serem realizadas são adicionadas à fila do </w:t>
      </w:r>
      <w:proofErr w:type="spellStart"/>
      <w:r>
        <w:t>Kanban</w:t>
      </w:r>
      <w:proofErr w:type="spellEnd"/>
      <w:r>
        <w:t>, representando demandas pendentes ou novas para a equipe.</w:t>
      </w:r>
    </w:p>
    <w:p w:rsidR="00C648A5" w:rsidP="00C648A5" w:rsidRDefault="00C648A5" w14:paraId="290B9837" w14:textId="4318C92C">
      <w:pPr>
        <w:pStyle w:val="PargrafodaLista"/>
        <w:numPr>
          <w:ilvl w:val="0"/>
          <w:numId w:val="3"/>
        </w:numPr>
      </w:pPr>
      <w:r>
        <w:t>Análise (</w:t>
      </w:r>
      <w:proofErr w:type="spellStart"/>
      <w:r>
        <w:t>Analysis</w:t>
      </w:r>
      <w:proofErr w:type="spellEnd"/>
      <w:r>
        <w:t>):</w:t>
      </w:r>
    </w:p>
    <w:p w:rsidR="00C648A5" w:rsidP="00C648A5" w:rsidRDefault="00C648A5" w14:paraId="3CDB45A1" w14:textId="77777777">
      <w:r>
        <w:t>As tarefas são analisadas para entender completamente os requisitos e objetivos do projeto.</w:t>
      </w:r>
    </w:p>
    <w:p w:rsidR="00C648A5" w:rsidP="00C648A5" w:rsidRDefault="00C648A5" w14:paraId="1A3A01A1" w14:textId="6D47EEDC">
      <w:pPr>
        <w:pStyle w:val="PargrafodaLista"/>
        <w:numPr>
          <w:ilvl w:val="0"/>
          <w:numId w:val="3"/>
        </w:numPr>
      </w:pPr>
      <w:r>
        <w:t>Design:</w:t>
      </w:r>
    </w:p>
    <w:p w:rsidR="00C648A5" w:rsidP="00C648A5" w:rsidRDefault="00C648A5" w14:paraId="3E5D3F20" w14:textId="77777777">
      <w:r>
        <w:t>Com base na análise, um design é elaborado para a implementação das tarefas, incluindo arquitetura de software, layout de interface do usuário, entre outros aspectos.</w:t>
      </w:r>
    </w:p>
    <w:p w:rsidR="00C648A5" w:rsidP="00C648A5" w:rsidRDefault="00C648A5" w14:paraId="5F6B8724" w14:textId="35115309">
      <w:pPr>
        <w:pStyle w:val="PargrafodaLista"/>
        <w:numPr>
          <w:ilvl w:val="0"/>
          <w:numId w:val="3"/>
        </w:numPr>
      </w:pPr>
      <w:r>
        <w:t>Desenvolvimento (</w:t>
      </w:r>
      <w:proofErr w:type="spellStart"/>
      <w:r>
        <w:t>Develop</w:t>
      </w:r>
      <w:proofErr w:type="spellEnd"/>
      <w:r>
        <w:t>):</w:t>
      </w:r>
    </w:p>
    <w:p w:rsidR="00C648A5" w:rsidP="00C648A5" w:rsidRDefault="00C648A5" w14:paraId="3B2C5EBF" w14:textId="77777777">
      <w:r>
        <w:t>A equipe de desenvolvimento trabalha na implementação das tarefas de acordo com o design estabelecido.</w:t>
      </w:r>
    </w:p>
    <w:p w:rsidR="00C648A5" w:rsidP="00C648A5" w:rsidRDefault="00C648A5" w14:paraId="7BF912FD" w14:textId="6142FA70">
      <w:pPr>
        <w:pStyle w:val="PargrafodaLista"/>
        <w:numPr>
          <w:ilvl w:val="0"/>
          <w:numId w:val="3"/>
        </w:numPr>
      </w:pPr>
      <w:r>
        <w:t>Testes (</w:t>
      </w:r>
      <w:proofErr w:type="spellStart"/>
      <w:r>
        <w:t>Testing</w:t>
      </w:r>
      <w:proofErr w:type="spellEnd"/>
      <w:r>
        <w:t>):</w:t>
      </w:r>
    </w:p>
    <w:p w:rsidR="00C648A5" w:rsidP="00C648A5" w:rsidRDefault="00C648A5" w14:paraId="1D5A5D90" w14:textId="77777777">
      <w:r>
        <w:t>As tarefas implementadas são submetidas a testes rigorosos para garantir que atendam aos requisitos de qualidade e funcionamento esperados.</w:t>
      </w:r>
    </w:p>
    <w:p w:rsidRPr="005B05D3" w:rsidR="00C648A5" w:rsidP="00C648A5" w:rsidRDefault="00C648A5" w14:paraId="33715F4C" w14:textId="122BC84E">
      <w:pPr>
        <w:pStyle w:val="PargrafodaLista"/>
        <w:numPr>
          <w:ilvl w:val="0"/>
          <w:numId w:val="3"/>
        </w:numPr>
        <w:rPr>
          <w:lang w:val="en-US"/>
        </w:rPr>
      </w:pPr>
      <w:r w:rsidRPr="005B05D3">
        <w:rPr>
          <w:lang w:val="en-US"/>
        </w:rPr>
        <w:lastRenderedPageBreak/>
        <w:t>UAT &amp; SIT (User Acceptance Testing &amp; System Integration Testing):</w:t>
      </w:r>
    </w:p>
    <w:p w:rsidR="00C648A5" w:rsidP="00C648A5" w:rsidRDefault="00C648A5" w14:paraId="1F61AEEB" w14:textId="77777777">
      <w:r>
        <w:t>As tarefas são testadas em um ambiente de integração de sistemas para verificar sua compatibilidade com outros componentes do sistema. Além disso, são submetidas a testes de aceitação pelo usuário para validar se atendem às expectativas dos usuários finais.</w:t>
      </w:r>
    </w:p>
    <w:p w:rsidR="00C648A5" w:rsidP="00C648A5" w:rsidRDefault="00C648A5" w14:paraId="2D19C3C1" w14:textId="0279721B">
      <w:pPr>
        <w:pStyle w:val="PargrafodaLista"/>
        <w:numPr>
          <w:ilvl w:val="0"/>
          <w:numId w:val="3"/>
        </w:numPr>
      </w:pPr>
      <w:r>
        <w:t>Implantação (</w:t>
      </w:r>
      <w:proofErr w:type="spellStart"/>
      <w:r>
        <w:t>Deploy</w:t>
      </w:r>
      <w:proofErr w:type="spellEnd"/>
      <w:r>
        <w:t>):</w:t>
      </w:r>
    </w:p>
    <w:p w:rsidR="00C648A5" w:rsidP="00C648A5" w:rsidRDefault="00C648A5" w14:paraId="50778666" w14:textId="77777777">
      <w:r>
        <w:t>As tarefas aprovadas são implantadas no ambiente de produção para que os usuários finais possam acessar e utilizar.</w:t>
      </w:r>
    </w:p>
    <w:p w:rsidR="00C648A5" w:rsidP="00C648A5" w:rsidRDefault="00C648A5" w14:paraId="0999A78D" w14:textId="5BDF00C4">
      <w:pPr>
        <w:pStyle w:val="PargrafodaLista"/>
        <w:numPr>
          <w:ilvl w:val="0"/>
          <w:numId w:val="3"/>
        </w:numPr>
      </w:pPr>
      <w:r>
        <w:t>Arquivamento (</w:t>
      </w:r>
      <w:proofErr w:type="spellStart"/>
      <w:r>
        <w:t>Archival</w:t>
      </w:r>
      <w:proofErr w:type="spellEnd"/>
      <w:r>
        <w:t>):</w:t>
      </w:r>
    </w:p>
    <w:p w:rsidR="00C648A5" w:rsidP="00C648A5" w:rsidRDefault="00C648A5" w14:paraId="429CF59C" w14:textId="66BD8D7C">
      <w:r>
        <w:t>Após a conclusão e implantação das tarefas, a documentação relevante e outros artefatos são arquivados para referência futura e para manter um registro do trabalho realizado.</w:t>
      </w:r>
    </w:p>
    <w:p w:rsidRPr="00C648A5" w:rsidR="00C648A5" w:rsidP="00C648A5" w:rsidRDefault="00C648A5" w14:paraId="6FE36D50" w14:textId="64231575">
      <w:r>
        <w:rPr>
          <w:noProof/>
        </w:rPr>
        <w:drawing>
          <wp:inline distT="0" distB="0" distL="0" distR="0" wp14:anchorId="677D2B07" wp14:editId="3B1F6E3D">
            <wp:extent cx="5942965" cy="2889885"/>
            <wp:effectExtent l="0" t="0" r="635" b="5715"/>
            <wp:docPr id="1476300194" name="Imagem 1" descr="Lean Kanban Methodology to Application Support and Maintenance – Agile  Gno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n Kanban Methodology to Application Support and Maintenance – Agile  Gnos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2889885"/>
                    </a:xfrm>
                    <a:prstGeom prst="rect">
                      <a:avLst/>
                    </a:prstGeom>
                    <a:noFill/>
                    <a:ln>
                      <a:noFill/>
                    </a:ln>
                  </pic:spPr>
                </pic:pic>
              </a:graphicData>
            </a:graphic>
          </wp:inline>
        </w:drawing>
      </w:r>
    </w:p>
    <w:p w:rsidR="00201044" w:rsidRDefault="00201044" w14:paraId="40DBC901" w14:textId="110713C2">
      <w:pPr>
        <w:spacing w:after="0"/>
        <w:ind w:left="30" w:right="-31"/>
      </w:pPr>
    </w:p>
    <w:p w:rsidR="00201044" w:rsidRDefault="00000000" w14:paraId="4ABAFE43" w14:textId="77777777">
      <w:pPr>
        <w:pStyle w:val="Ttulo1"/>
        <w:ind w:left="-5"/>
      </w:pPr>
      <w:bookmarkStart w:name="_Toc6232" w:id="8"/>
      <w:r>
        <w:t>ARTEFATOS DO PRODUTO</w:t>
      </w:r>
      <w:bookmarkEnd w:id="8"/>
    </w:p>
    <w:p w:rsidR="00201044" w:rsidRDefault="00000000" w14:paraId="02B92D8E" w14:textId="77777777">
      <w:pPr>
        <w:pStyle w:val="Ttulo2"/>
        <w:spacing w:after="0"/>
        <w:ind w:left="-5"/>
        <w:rPr>
          <w:b/>
          <w:bCs/>
          <w:sz w:val="32"/>
          <w:szCs w:val="32"/>
        </w:rPr>
      </w:pPr>
      <w:bookmarkStart w:name="_Toc6233" w:id="9"/>
      <w:r w:rsidRPr="00C648A5">
        <w:rPr>
          <w:b/>
          <w:bCs/>
          <w:sz w:val="32"/>
          <w:szCs w:val="32"/>
        </w:rPr>
        <w:t>Atores</w:t>
      </w:r>
      <w:bookmarkEnd w:id="9"/>
    </w:p>
    <w:p w:rsidR="005B05D3" w:rsidP="005B05D3" w:rsidRDefault="005B05D3" w14:paraId="10A41E59" w14:textId="5B8AF521">
      <w:r w:rsidRPr="005B05D3">
        <w:t>Usuário Registrado - Representa os estudantes e professores da UNIFOR que possuem uma matrícula e estão registrados no sistema. Eles têm acesso completo às funcionalidades do aplicativo, incluindo adicionar obras de arte aos favoritos e deixar comentários.</w:t>
      </w:r>
    </w:p>
    <w:p w:rsidRPr="005B05D3" w:rsidR="005B05D3" w:rsidP="005B05D3" w:rsidRDefault="005B05D3" w14:paraId="2C94FB24" w14:textId="373D6558">
      <w:r w:rsidRPr="005B05D3">
        <w:t>Visitante - Representa os usuários que acessam o aplicativo sem se registrar ou fornecer informações de matrícula. Eles têm acesso limitado às funcionalidades do aplicativo, como visualizar obras de arte, mas não podem adicionar favoritos ou deixar comentários.</w:t>
      </w:r>
    </w:p>
    <w:p w:rsidR="00C648A5" w:rsidRDefault="00C648A5" w14:paraId="3FAF729F" w14:textId="77777777">
      <w:pPr>
        <w:spacing w:after="895" w:line="262" w:lineRule="auto"/>
        <w:ind w:left="-5" w:hanging="10"/>
        <w:jc w:val="both"/>
      </w:pPr>
    </w:p>
    <w:p w:rsidRPr="00C648A5" w:rsidR="00201044" w:rsidRDefault="00000000" w14:paraId="0D132EA1" w14:textId="77777777">
      <w:pPr>
        <w:pStyle w:val="Ttulo2"/>
        <w:spacing w:after="0"/>
        <w:ind w:left="-5"/>
        <w:rPr>
          <w:b/>
          <w:bCs/>
          <w:sz w:val="32"/>
          <w:szCs w:val="32"/>
        </w:rPr>
      </w:pPr>
      <w:bookmarkStart w:name="_Toc6234" w:id="10"/>
      <w:r w:rsidRPr="00C648A5">
        <w:rPr>
          <w:b/>
          <w:bCs/>
          <w:sz w:val="32"/>
          <w:szCs w:val="32"/>
        </w:rPr>
        <w:lastRenderedPageBreak/>
        <w:t>Requisitos Funcionais</w:t>
      </w:r>
      <w:bookmarkEnd w:id="10"/>
    </w:p>
    <w:tbl>
      <w:tblPr>
        <w:tblStyle w:val="TableGrid"/>
        <w:tblW w:w="9620" w:type="dxa"/>
        <w:tblInd w:w="10" w:type="dxa"/>
        <w:tblCellMar>
          <w:top w:w="66" w:type="dxa"/>
          <w:left w:w="5" w:type="dxa"/>
          <w:right w:w="115" w:type="dxa"/>
        </w:tblCellMar>
        <w:tblLook w:val="04A0" w:firstRow="1" w:lastRow="0" w:firstColumn="1" w:lastColumn="0" w:noHBand="0" w:noVBand="1"/>
      </w:tblPr>
      <w:tblGrid>
        <w:gridCol w:w="960"/>
        <w:gridCol w:w="6600"/>
        <w:gridCol w:w="2060"/>
      </w:tblGrid>
      <w:tr w:rsidR="00201044" w:rsidTr="25669A4A" w14:paraId="50C88100" w14:textId="77777777">
        <w:trPr>
          <w:trHeight w:val="32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33F09428" w14:textId="77777777">
            <w:proofErr w:type="spellStart"/>
            <w:r>
              <w:rPr>
                <w:rFonts w:ascii="Arial" w:hAnsi="Arial" w:eastAsia="Arial" w:cs="Arial"/>
                <w:sz w:val="24"/>
              </w:rPr>
              <w:t>Cod</w:t>
            </w:r>
            <w:proofErr w:type="spellEnd"/>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2F7088D1" w14:textId="77777777">
            <w:pPr>
              <w:ind w:left="15"/>
            </w:pPr>
            <w:r>
              <w:rPr>
                <w:rFonts w:ascii="Arial" w:hAnsi="Arial" w:eastAsia="Arial" w:cs="Arial"/>
                <w:sz w:val="24"/>
              </w:rPr>
              <w:t>Requisito</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0B3D7BF1" w14:textId="77777777">
            <w:r>
              <w:rPr>
                <w:rFonts w:ascii="Arial" w:hAnsi="Arial" w:eastAsia="Arial" w:cs="Arial"/>
                <w:sz w:val="24"/>
              </w:rPr>
              <w:t>Prioridade</w:t>
            </w:r>
          </w:p>
        </w:tc>
      </w:tr>
      <w:tr w:rsidR="00201044" w:rsidTr="25669A4A" w14:paraId="42129536" w14:textId="77777777">
        <w:trPr>
          <w:trHeight w:val="28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3709BC89" w14:textId="77777777">
            <w:r>
              <w:rPr>
                <w:rFonts w:ascii="Arial" w:hAnsi="Arial" w:eastAsia="Arial" w:cs="Arial"/>
                <w:sz w:val="20"/>
              </w:rPr>
              <w:t>RF01</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0B929DF4" w14:textId="31321A8E">
            <w:pPr>
              <w:ind w:left="15"/>
            </w:pPr>
            <w:r w:rsidR="00D527AD">
              <w:rPr/>
              <w:t>Os usuários devem poder fazer login usando sua matrícula da faculdade, enquanto visitantes podem acessar o aplicativo sem registro, mas com funcionalidades limitadas.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C648A5" w14:paraId="12C24660" w14:textId="314507F7">
            <w:r>
              <w:t>1</w:t>
            </w:r>
          </w:p>
        </w:tc>
      </w:tr>
      <w:tr w:rsidR="00201044" w:rsidTr="25669A4A" w14:paraId="004FDC34" w14:textId="77777777">
        <w:trPr>
          <w:trHeight w:val="26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5DF30544" w14:textId="77777777">
            <w:r>
              <w:rPr>
                <w:rFonts w:ascii="Arial" w:hAnsi="Arial" w:eastAsia="Arial" w:cs="Arial"/>
                <w:sz w:val="20"/>
              </w:rPr>
              <w:t>RF02</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4F1DFAF0" w14:textId="2AFF43D0">
            <w:r w:rsidRPr="00D527AD">
              <w:t>Administradores têm a capacidade de adicionar, editar e excluir obras de arte do acervo, enquanto os usuários podem visualizar todas as obras disponíveis.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4C309EFB" w14:textId="32F5BCE8">
            <w:r>
              <w:t>1</w:t>
            </w:r>
          </w:p>
        </w:tc>
      </w:tr>
      <w:tr w:rsidR="00201044" w:rsidTr="25669A4A" w14:paraId="707318C1" w14:textId="77777777">
        <w:trPr>
          <w:trHeight w:val="28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12BF6247" w14:textId="77777777">
            <w:r>
              <w:rPr>
                <w:rFonts w:ascii="Arial" w:hAnsi="Arial" w:eastAsia="Arial" w:cs="Arial"/>
                <w:sz w:val="20"/>
              </w:rPr>
              <w:t>RF03</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5329F7CA" w14:textId="427C1AD0">
            <w:r w:rsidRPr="00D527AD">
              <w:t>Usuários podem marcar obras de arte como favoritas para acesso rápido e têm a capacidade de remover obras de arte de seus favoritos.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0C13D8DC" w14:textId="3C1243CC">
            <w:r>
              <w:t>3</w:t>
            </w:r>
          </w:p>
        </w:tc>
      </w:tr>
      <w:tr w:rsidR="00201044" w:rsidTr="25669A4A" w14:paraId="441AC893" w14:textId="77777777">
        <w:trPr>
          <w:trHeight w:val="28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0A89A418" w14:textId="5E7C9270">
            <w:r>
              <w:t>RF04</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5D68E97C" w14:textId="45396DAD">
            <w:r w:rsidRPr="00D527AD">
              <w:t>Todas as obras de arte devem ter um relatório completo, incluindo informações como data de criação, informações de exibição, autor da arte, curiosidades e outros detalhes relevantes.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3D68219A" w14:textId="77777777">
            <w:r>
              <w:t>1</w:t>
            </w:r>
          </w:p>
          <w:p w:rsidR="00D527AD" w:rsidRDefault="00D527AD" w14:paraId="1CD21FCD" w14:textId="34282F9B"/>
        </w:tc>
      </w:tr>
      <w:tr w:rsidR="00D527AD" w:rsidTr="25669A4A" w14:paraId="23182DA7" w14:textId="77777777">
        <w:trPr>
          <w:trHeight w:val="28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527AD" w:rsidRDefault="00D527AD" w14:paraId="77B1D633" w14:textId="68460541">
            <w:r>
              <w:t>RF05</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D527AD" w:rsidR="00D527AD" w:rsidRDefault="00D527AD" w14:paraId="7C734AD3" w14:textId="1F7D79BF">
            <w:r w:rsidRPr="00D527AD">
              <w:t xml:space="preserve">Os usuários devem poder </w:t>
            </w:r>
            <w:r w:rsidR="00307585">
              <w:t>filtrar</w:t>
            </w:r>
            <w:r w:rsidRPr="00D527AD">
              <w:t xml:space="preserve"> obras de arte por nome, autor, categoria, etc.</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527AD" w:rsidRDefault="00D527AD" w14:paraId="6E0A7ADC" w14:textId="7371112E">
            <w:r>
              <w:t>3</w:t>
            </w:r>
          </w:p>
        </w:tc>
      </w:tr>
      <w:tr w:rsidR="00D527AD" w:rsidTr="25669A4A" w14:paraId="06DFE226" w14:textId="77777777">
        <w:trPr>
          <w:trHeight w:val="28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527AD" w:rsidRDefault="00D527AD" w14:paraId="0D8E128D" w14:textId="4A6DC592">
            <w:r>
              <w:t>RF06</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D527AD" w:rsidR="00D527AD" w:rsidRDefault="00D527AD" w14:paraId="1E6A6F56" w14:textId="27AA0575">
            <w:r>
              <w:t>A</w:t>
            </w:r>
            <w:r w:rsidRPr="00D527AD">
              <w:t>penas os administradores tenham permissão para realizar ações de gerenciamento de conteúdo</w:t>
            </w:r>
            <w:r>
              <w:t>.</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527AD" w:rsidRDefault="00D527AD" w14:paraId="743DEDFC" w14:textId="40A01838">
            <w:r>
              <w:t>1</w:t>
            </w:r>
          </w:p>
        </w:tc>
      </w:tr>
      <w:tr w:rsidR="00D527AD" w:rsidTr="25669A4A" w14:paraId="3A363BFA" w14:textId="77777777">
        <w:trPr>
          <w:trHeight w:val="280"/>
        </w:trPr>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527AD" w:rsidRDefault="00D527AD" w14:paraId="2771AA4C" w14:textId="23B51E5F">
            <w:r>
              <w:t>RF07</w:t>
            </w:r>
          </w:p>
        </w:tc>
        <w:tc>
          <w:tcPr>
            <w:tcW w:w="6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D527AD" w:rsidR="00D527AD" w:rsidRDefault="00D527AD" w14:paraId="4E9EDB42" w14:textId="0603AF82">
            <w:r w:rsidRPr="00D527AD">
              <w:t>O aplicativo deve ter uma interface intuitiva e amigável para garantir uma experiência de usuário agradável e fácil de usar.</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D527AD" w:rsidRDefault="00D527AD" w14:paraId="3F4E4EEA" w14:textId="3560D588">
            <w:r>
              <w:t>3</w:t>
            </w:r>
          </w:p>
        </w:tc>
      </w:tr>
    </w:tbl>
    <w:p w:rsidR="00307585" w:rsidRDefault="00307585" w14:paraId="2D1A7F61" w14:textId="77777777">
      <w:pPr>
        <w:pStyle w:val="Ttulo2"/>
        <w:spacing w:after="0"/>
        <w:ind w:left="-5"/>
        <w:rPr>
          <w:b/>
          <w:bCs/>
          <w:sz w:val="32"/>
          <w:szCs w:val="32"/>
        </w:rPr>
      </w:pPr>
      <w:bookmarkStart w:name="_Toc6235" w:id="11"/>
    </w:p>
    <w:p w:rsidRPr="00C648A5" w:rsidR="00201044" w:rsidRDefault="00000000" w14:paraId="528D85B8" w14:textId="1E6BEAC6">
      <w:pPr>
        <w:pStyle w:val="Ttulo2"/>
        <w:spacing w:after="0"/>
        <w:ind w:left="-5"/>
        <w:rPr>
          <w:b/>
          <w:bCs/>
          <w:sz w:val="32"/>
          <w:szCs w:val="32"/>
        </w:rPr>
      </w:pPr>
      <w:r w:rsidRPr="00C648A5">
        <w:rPr>
          <w:b/>
          <w:bCs/>
          <w:sz w:val="32"/>
          <w:szCs w:val="32"/>
        </w:rPr>
        <w:t>Requisitos Não-funcionais</w:t>
      </w:r>
      <w:bookmarkEnd w:id="11"/>
    </w:p>
    <w:tbl>
      <w:tblPr>
        <w:tblStyle w:val="TableGrid"/>
        <w:tblW w:w="9620" w:type="dxa"/>
        <w:tblInd w:w="10" w:type="dxa"/>
        <w:tblCellMar>
          <w:top w:w="62" w:type="dxa"/>
          <w:left w:w="5" w:type="dxa"/>
          <w:right w:w="115" w:type="dxa"/>
        </w:tblCellMar>
        <w:tblLook w:val="04A0" w:firstRow="1" w:lastRow="0" w:firstColumn="1" w:lastColumn="0" w:noHBand="0" w:noVBand="1"/>
      </w:tblPr>
      <w:tblGrid>
        <w:gridCol w:w="1020"/>
        <w:gridCol w:w="6540"/>
        <w:gridCol w:w="2060"/>
      </w:tblGrid>
      <w:tr w:rsidR="00201044" w:rsidTr="25669A4A" w14:paraId="5751C1F9" w14:textId="77777777">
        <w:trPr>
          <w:trHeight w:val="32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1A4FC747" w14:textId="77777777">
            <w:proofErr w:type="spellStart"/>
            <w:r>
              <w:rPr>
                <w:rFonts w:ascii="Arial" w:hAnsi="Arial" w:eastAsia="Arial" w:cs="Arial"/>
                <w:sz w:val="24"/>
              </w:rPr>
              <w:t>Cod</w:t>
            </w:r>
            <w:proofErr w:type="spellEnd"/>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019CA3B2" w14:textId="77777777">
            <w:pPr>
              <w:ind w:left="15"/>
            </w:pPr>
            <w:r>
              <w:rPr>
                <w:rFonts w:ascii="Arial" w:hAnsi="Arial" w:eastAsia="Arial" w:cs="Arial"/>
                <w:sz w:val="24"/>
              </w:rPr>
              <w:t>Requisito</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7140A047" w14:textId="77777777">
            <w:pPr>
              <w:ind w:left="15"/>
            </w:pPr>
            <w:r>
              <w:rPr>
                <w:rFonts w:ascii="Arial" w:hAnsi="Arial" w:eastAsia="Arial" w:cs="Arial"/>
                <w:sz w:val="24"/>
              </w:rPr>
              <w:t>Prioridade</w:t>
            </w:r>
          </w:p>
        </w:tc>
      </w:tr>
      <w:tr w:rsidR="00201044" w:rsidTr="25669A4A" w14:paraId="00427326"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768B4E56" w14:textId="77777777">
            <w:r>
              <w:rPr>
                <w:rFonts w:ascii="Arial" w:hAnsi="Arial" w:eastAsia="Arial" w:cs="Arial"/>
                <w:sz w:val="20"/>
              </w:rPr>
              <w:t>RNF01</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59493420" w14:textId="50565D8A">
            <w:r w:rsidRPr="00D527AD">
              <w:t>O sistema deve ser capaz de carregar e exibir as obras de arte de forma rápida e eficiente, mesmo durante períodos de alta demanda de tráfego.</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68618544" w14:textId="1DA1D392">
            <w:r>
              <w:t>1</w:t>
            </w:r>
          </w:p>
        </w:tc>
      </w:tr>
      <w:tr w:rsidR="00201044" w:rsidTr="25669A4A" w14:paraId="724628A1"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10482C6F" w14:textId="77777777">
            <w:r>
              <w:rPr>
                <w:rFonts w:ascii="Arial" w:hAnsi="Arial" w:eastAsia="Arial" w:cs="Arial"/>
                <w:sz w:val="20"/>
              </w:rPr>
              <w:t>RNF02</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D527AD" w14:paraId="3BDD5792" w14:textId="4CCE8D23">
            <w:r w:rsidRPr="00D527AD">
              <w:t>As informações dos usuários devem ser protegidas por medidas de segurança robustas, como criptografia de dados e autenticação segura.</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35755B8E" w14:textId="3B604B5C">
            <w:r>
              <w:t>1</w:t>
            </w:r>
          </w:p>
        </w:tc>
      </w:tr>
      <w:tr w:rsidR="00201044" w:rsidTr="25669A4A" w14:paraId="50730817" w14:textId="77777777">
        <w:trPr>
          <w:trHeight w:val="26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000000" w14:paraId="0891A4B9" w14:textId="77777777">
            <w:r>
              <w:rPr>
                <w:rFonts w:ascii="Arial" w:hAnsi="Arial" w:eastAsia="Arial" w:cs="Arial"/>
                <w:sz w:val="20"/>
              </w:rPr>
              <w:t>RNF03</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566906FA" w14:textId="2059CE0E">
            <w:r w:rsidRPr="00307585">
              <w:t>O aplicativo deve fornecer suporte total para usuários com deficiência visual, incluindo a disponibilidade de recursos de áudio falado para descrever detalhes das obras de arte exibidas, permitindo uma experiência completa e inclusiva para todos os usuários, independentemente de suas capacidades visuais.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163D8063" w14:textId="3042A842">
            <w:r>
              <w:t>3</w:t>
            </w:r>
          </w:p>
        </w:tc>
      </w:tr>
      <w:tr w:rsidR="00201044" w:rsidTr="25669A4A" w14:paraId="1E5C5676"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680A480C" w14:textId="06AA1136">
            <w:r>
              <w:t>RNF04</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6D7AF190" w14:textId="1A098DF5">
            <w:r w:rsidRPr="00307585">
              <w:t>O sistema deve estar disponível e acessível aos usuários durante a maior parte do tempo, com um tempo de inatividade mínimo para manutenção programada.</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201044" w:rsidRDefault="00307585" w14:paraId="20920F29" w14:textId="41211955">
            <w:r>
              <w:t>2</w:t>
            </w:r>
          </w:p>
        </w:tc>
      </w:tr>
      <w:tr w:rsidR="00307585" w:rsidTr="25669A4A" w14:paraId="1EFA8521"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6C9DE91E" w14:textId="669B7888">
            <w:r>
              <w:t>RNF05</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P="00307585" w:rsidRDefault="00307585" w14:paraId="010522C2" w14:textId="53F13041">
            <w:r w:rsidRPr="00307585">
              <w:t>O sistema deve ser altamente confiável, com baixa ocorrência de falhas ou erros que possam impactar negativamente a experiência do usuário.</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3D130D85" w14:textId="5B6DCAA8">
            <w:r>
              <w:t>1</w:t>
            </w:r>
          </w:p>
        </w:tc>
      </w:tr>
      <w:tr w:rsidR="00307585" w:rsidTr="25669A4A" w14:paraId="452B8ADF"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59E39136" w14:textId="5C4B9BB4">
            <w:r>
              <w:lastRenderedPageBreak/>
              <w:t>RNF06</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0A46B23E" w14:textId="24E4FDBF">
            <w:r w:rsidRPr="00307585">
              <w:t>O sistema deve ser capaz de lidar com um aumento significativo no número de usuários ou no volume de dados sem comprometer o desempenho ou a disponibilidade.</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55309E08" w14:textId="62D51B4F">
            <w:r>
              <w:t>2</w:t>
            </w:r>
          </w:p>
        </w:tc>
      </w:tr>
      <w:tr w:rsidR="00307585" w:rsidTr="25669A4A" w14:paraId="6240A174"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2AD1F387" w14:textId="652C662E">
            <w:r>
              <w:t>RNF07</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307585" w:rsidR="00307585" w:rsidRDefault="00307585" w14:paraId="53785390" w14:textId="0C171D6E">
            <w:r w:rsidRPr="00307585">
              <w:t>O sistema deve ser fácil de manter e atualizar, com procedimentos de manutenção claros e mínima interrupção do serviço durante as atualizações.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4A2AAD21" w14:textId="5B3048C1">
            <w:r>
              <w:t>2</w:t>
            </w:r>
          </w:p>
        </w:tc>
      </w:tr>
      <w:tr w:rsidR="00307585" w:rsidTr="25669A4A" w14:paraId="73283C55" w14:textId="77777777">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329C39EA" w14:textId="097E3412">
            <w:r>
              <w:t>RNF08</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307585" w:rsidR="00307585" w:rsidRDefault="00307585" w14:paraId="2E668BEB" w14:textId="5E109F82">
            <w:r w:rsidRPr="00307585">
              <w:t>O aplicativo deve estar em conformidade com os padrões e regulamentações relevantes, como leis de proteção de dados e direitos autorais.</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307585" w:rsidRDefault="00307585" w14:paraId="2F127BE8" w14:textId="680254A8">
            <w:r>
              <w:t>1</w:t>
            </w:r>
          </w:p>
        </w:tc>
      </w:tr>
      <w:tr w:rsidR="25669A4A" w:rsidTr="25669A4A" w14:paraId="37B58F13">
        <w:trPr>
          <w:trHeight w:val="280"/>
        </w:trPr>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674C2A9" w:rsidP="25669A4A" w:rsidRDefault="5674C2A9" w14:paraId="629540DE" w14:textId="7AF52012">
            <w:pPr>
              <w:pStyle w:val="Normal"/>
            </w:pPr>
            <w:r w:rsidR="5674C2A9">
              <w:rPr/>
              <w:t>RNF09</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674C2A9" w:rsidP="25669A4A" w:rsidRDefault="5674C2A9" w14:paraId="255D5658" w14:textId="62C243CF">
            <w:pPr>
              <w:pStyle w:val="Normal"/>
            </w:pPr>
            <w:r w:rsidR="5674C2A9">
              <w:rPr/>
              <w:t xml:space="preserve">O sistema só deve permitir o login </w:t>
            </w:r>
            <w:r w:rsidR="3A636077">
              <w:rPr/>
              <w:t xml:space="preserve">e acesso a utilidades, </w:t>
            </w:r>
            <w:r w:rsidR="5674C2A9">
              <w:rPr/>
              <w:t xml:space="preserve">o </w:t>
            </w:r>
            <w:r w:rsidR="5674C2A9">
              <w:rPr/>
              <w:t>usuário que contém matrícula da UNIFOR</w:t>
            </w:r>
          </w:p>
        </w:tc>
        <w:tc>
          <w:tcPr>
            <w:tcW w:w="2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EEAA9EA" w:rsidP="25669A4A" w:rsidRDefault="7EEAA9EA" w14:paraId="553BBDC5" w14:textId="72575922">
            <w:pPr>
              <w:pStyle w:val="Normal"/>
            </w:pPr>
            <w:r w:rsidR="7EEAA9EA">
              <w:rPr/>
              <w:t>2</w:t>
            </w:r>
          </w:p>
        </w:tc>
      </w:tr>
    </w:tbl>
    <w:p w:rsidR="00307585" w:rsidRDefault="00307585" w14:paraId="7AD6D30F" w14:textId="77777777">
      <w:pPr>
        <w:spacing w:after="240" w:line="256" w:lineRule="auto"/>
        <w:ind w:left="-5" w:hanging="10"/>
        <w:jc w:val="both"/>
        <w:rPr>
          <w:sz w:val="20"/>
        </w:rPr>
      </w:pPr>
    </w:p>
    <w:p w:rsidR="00201044" w:rsidRDefault="00000000" w14:paraId="576DBA0B" w14:textId="156911A6">
      <w:pPr>
        <w:spacing w:after="240" w:line="256" w:lineRule="auto"/>
        <w:ind w:left="-5" w:hanging="10"/>
        <w:jc w:val="both"/>
      </w:pPr>
      <w:r>
        <w:rPr>
          <w:sz w:val="20"/>
        </w:rPr>
        <w:t>Classificação para Prioridade dos requisitos:</w:t>
      </w:r>
    </w:p>
    <w:p w:rsidR="00201044" w:rsidRDefault="00000000" w14:paraId="27871549" w14:textId="77777777">
      <w:pPr>
        <w:numPr>
          <w:ilvl w:val="0"/>
          <w:numId w:val="1"/>
        </w:numPr>
        <w:spacing w:after="3" w:line="256" w:lineRule="auto"/>
        <w:ind w:hanging="10"/>
        <w:jc w:val="both"/>
      </w:pPr>
      <w:r>
        <w:rPr>
          <w:sz w:val="20"/>
        </w:rPr>
        <w:t>- (Deve ter): São os requisitos essenciais e de alta prioridade, considerados fundamentais para o sucesso do sistema. São os requisitos que devem ser implementados obrigatoriamente, pois sem eles o sistema não atenderia às necessidades básicas dos usuários finais ou não cumpriria os objetivos do projeto.</w:t>
      </w:r>
    </w:p>
    <w:p w:rsidR="00201044" w:rsidRDefault="00000000" w14:paraId="04484A78" w14:textId="77777777">
      <w:pPr>
        <w:numPr>
          <w:ilvl w:val="0"/>
          <w:numId w:val="1"/>
        </w:numPr>
        <w:spacing w:after="3" w:line="256" w:lineRule="auto"/>
        <w:ind w:hanging="10"/>
        <w:jc w:val="both"/>
      </w:pPr>
      <w:r>
        <w:rPr>
          <w:sz w:val="20"/>
        </w:rPr>
        <w:t>- (Deveria ter): São os requisitos importantes, mas não tão críticos quanto os de prioridade 1. Esses requisitos devem ser implementados se possível, mas podem ser adiados caso haja restrições de tempo ou recursos. 3 - (Poderia ter): São os requisitos desejáveis, mas não essenciais. São requisitos que podem trazer benefícios adicionais ao sistema, mas sua ausência não afetaria significativamente a funcionalidade principal.</w:t>
      </w:r>
    </w:p>
    <w:p w:rsidRPr="00307585" w:rsidR="00201044" w:rsidP="00307585" w:rsidRDefault="00000000" w14:paraId="74D82E1B" w14:textId="3834B782">
      <w:pPr>
        <w:pStyle w:val="Ttulo2"/>
        <w:ind w:left="-5"/>
        <w:rPr>
          <w:b/>
          <w:bCs/>
          <w:sz w:val="32"/>
          <w:szCs w:val="32"/>
        </w:rPr>
      </w:pPr>
      <w:bookmarkStart w:name="_Toc6236" w:id="12"/>
      <w:r w:rsidRPr="00307585">
        <w:rPr>
          <w:b/>
          <w:bCs/>
          <w:sz w:val="32"/>
          <w:szCs w:val="32"/>
        </w:rPr>
        <w:t>Protótipo de Baixa Fidelidade</w:t>
      </w:r>
      <w:bookmarkEnd w:id="12"/>
    </w:p>
    <w:p w:rsidR="00201044" w:rsidRDefault="00307585" w14:paraId="246DAB62" w14:textId="683E80E3">
      <w:pPr>
        <w:spacing w:after="0"/>
        <w:ind w:left="30" w:right="-31"/>
      </w:pPr>
      <w:r>
        <w:rPr>
          <w:noProof/>
        </w:rPr>
        <w:drawing>
          <wp:inline distT="0" distB="0" distL="0" distR="0" wp14:anchorId="7F5A4E59" wp14:editId="62300BB8">
            <wp:extent cx="5937885" cy="3336925"/>
            <wp:effectExtent l="0" t="0" r="5715" b="0"/>
            <wp:docPr id="21280621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Pr="001B1594" w:rsidR="00201044" w:rsidP="001B1594" w:rsidRDefault="00000000" w14:paraId="306D0D1F" w14:textId="46000BEF">
      <w:pPr>
        <w:pStyle w:val="Ttulo2"/>
        <w:ind w:left="0" w:firstLine="0"/>
        <w:rPr>
          <w:b/>
          <w:bCs/>
          <w:sz w:val="32"/>
          <w:szCs w:val="32"/>
        </w:rPr>
      </w:pPr>
      <w:bookmarkStart w:name="_Toc6237" w:id="13"/>
      <w:r w:rsidRPr="00307585">
        <w:rPr>
          <w:b/>
          <w:bCs/>
          <w:sz w:val="32"/>
          <w:szCs w:val="32"/>
        </w:rPr>
        <w:lastRenderedPageBreak/>
        <w:t>Diagrama de Caso de Uso</w:t>
      </w:r>
      <w:bookmarkEnd w:id="13"/>
    </w:p>
    <w:p w:rsidR="00201044" w:rsidRDefault="001B1594" w14:paraId="629D2A50" w14:textId="29EF21FC">
      <w:pPr>
        <w:spacing w:after="0"/>
        <w:ind w:left="30" w:right="-31"/>
      </w:pPr>
      <w:r w:rsidRPr="001B1594">
        <w:rPr>
          <w:noProof/>
        </w:rPr>
        <w:drawing>
          <wp:inline distT="0" distB="0" distL="0" distR="0" wp14:anchorId="55F78D7F" wp14:editId="14FC2FE2">
            <wp:extent cx="4829175" cy="4695825"/>
            <wp:effectExtent l="0" t="0" r="9525" b="9525"/>
            <wp:docPr id="15219499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49944" name=""/>
                    <pic:cNvPicPr/>
                  </pic:nvPicPr>
                  <pic:blipFill>
                    <a:blip r:embed="rId9"/>
                    <a:stretch>
                      <a:fillRect/>
                    </a:stretch>
                  </pic:blipFill>
                  <pic:spPr>
                    <a:xfrm>
                      <a:off x="0" y="0"/>
                      <a:ext cx="4829175" cy="4695825"/>
                    </a:xfrm>
                    <a:prstGeom prst="rect">
                      <a:avLst/>
                    </a:prstGeom>
                  </pic:spPr>
                </pic:pic>
              </a:graphicData>
            </a:graphic>
          </wp:inline>
        </w:drawing>
      </w:r>
    </w:p>
    <w:sectPr w:rsidR="00201044">
      <w:pgSz w:w="12240" w:h="15840" w:orient="portrait"/>
      <w:pgMar w:top="1490" w:right="1441" w:bottom="17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2E21"/>
    <w:multiLevelType w:val="hybridMultilevel"/>
    <w:tmpl w:val="BCD819FE"/>
    <w:lvl w:ilvl="0" w:tplc="9286A5D6">
      <w:start w:val="1"/>
      <w:numFmt w:val="decimal"/>
      <w:lvlText w:val="%1"/>
      <w:lvlJc w:val="left"/>
      <w:pPr>
        <w:ind w:left="1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A170F358">
      <w:start w:val="1"/>
      <w:numFmt w:val="lowerLetter"/>
      <w:lvlText w:val="%2"/>
      <w:lvlJc w:val="left"/>
      <w:pPr>
        <w:ind w:left="108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1A3E1908">
      <w:start w:val="1"/>
      <w:numFmt w:val="lowerRoman"/>
      <w:lvlText w:val="%3"/>
      <w:lvlJc w:val="left"/>
      <w:pPr>
        <w:ind w:left="180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A95E2F66">
      <w:start w:val="1"/>
      <w:numFmt w:val="decimal"/>
      <w:lvlText w:val="%4"/>
      <w:lvlJc w:val="left"/>
      <w:pPr>
        <w:ind w:left="252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E888678C">
      <w:start w:val="1"/>
      <w:numFmt w:val="lowerLetter"/>
      <w:lvlText w:val="%5"/>
      <w:lvlJc w:val="left"/>
      <w:pPr>
        <w:ind w:left="324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017C2DBC">
      <w:start w:val="1"/>
      <w:numFmt w:val="lowerRoman"/>
      <w:lvlText w:val="%6"/>
      <w:lvlJc w:val="left"/>
      <w:pPr>
        <w:ind w:left="396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15C68C18">
      <w:start w:val="1"/>
      <w:numFmt w:val="decimal"/>
      <w:lvlText w:val="%7"/>
      <w:lvlJc w:val="left"/>
      <w:pPr>
        <w:ind w:left="468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EF181D52">
      <w:start w:val="1"/>
      <w:numFmt w:val="lowerLetter"/>
      <w:lvlText w:val="%8"/>
      <w:lvlJc w:val="left"/>
      <w:pPr>
        <w:ind w:left="540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4FCA7060">
      <w:start w:val="1"/>
      <w:numFmt w:val="lowerRoman"/>
      <w:lvlText w:val="%9"/>
      <w:lvlJc w:val="left"/>
      <w:pPr>
        <w:ind w:left="612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4DBF5A83"/>
    <w:multiLevelType w:val="hybridMultilevel"/>
    <w:tmpl w:val="478C594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7FFA7DA6"/>
    <w:multiLevelType w:val="hybridMultilevel"/>
    <w:tmpl w:val="A46C2F0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359771773">
    <w:abstractNumId w:val="0"/>
  </w:num>
  <w:num w:numId="2" w16cid:durableId="1149177254">
    <w:abstractNumId w:val="1"/>
  </w:num>
  <w:num w:numId="3" w16cid:durableId="1829513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44"/>
    <w:rsid w:val="00000000"/>
    <w:rsid w:val="000F5E4F"/>
    <w:rsid w:val="00185FDB"/>
    <w:rsid w:val="001B1594"/>
    <w:rsid w:val="00201044"/>
    <w:rsid w:val="002F456B"/>
    <w:rsid w:val="00305D49"/>
    <w:rsid w:val="00307585"/>
    <w:rsid w:val="005B05D3"/>
    <w:rsid w:val="008006BE"/>
    <w:rsid w:val="00C648A5"/>
    <w:rsid w:val="00D527AD"/>
    <w:rsid w:val="25669A4A"/>
    <w:rsid w:val="3A636077"/>
    <w:rsid w:val="4BD7C02E"/>
    <w:rsid w:val="501C4C40"/>
    <w:rsid w:val="5674C2A9"/>
    <w:rsid w:val="587A68BD"/>
    <w:rsid w:val="5CE1A6EB"/>
    <w:rsid w:val="7EEAA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CABB"/>
  <w15:docId w15:val="{113121AB-36C0-441B-BA57-48EAB831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Ttulo1">
    <w:name w:val="heading 1"/>
    <w:next w:val="Normal"/>
    <w:link w:val="Ttulo1Char"/>
    <w:uiPriority w:val="9"/>
    <w:qFormat/>
    <w:pPr>
      <w:keepNext/>
      <w:keepLines/>
      <w:spacing w:after="218" w:line="265" w:lineRule="auto"/>
      <w:ind w:left="10" w:hanging="10"/>
      <w:outlineLvl w:val="0"/>
    </w:pPr>
    <w:rPr>
      <w:rFonts w:ascii="Calibri" w:hAnsi="Calibri" w:eastAsia="Calibri" w:cs="Calibri"/>
      <w:color w:val="000000"/>
      <w:sz w:val="32"/>
    </w:rPr>
  </w:style>
  <w:style w:type="paragraph" w:styleId="Ttulo2">
    <w:name w:val="heading 2"/>
    <w:next w:val="Normal"/>
    <w:link w:val="Ttulo2Char"/>
    <w:uiPriority w:val="9"/>
    <w:unhideWhenUsed/>
    <w:qFormat/>
    <w:pPr>
      <w:keepNext/>
      <w:keepLines/>
      <w:spacing w:after="248"/>
      <w:ind w:left="10" w:hanging="10"/>
      <w:outlineLvl w:val="1"/>
    </w:pPr>
    <w:rPr>
      <w:rFonts w:ascii="Calibri" w:hAnsi="Calibri" w:eastAsia="Calibri" w:cs="Calibri"/>
      <w:color w:val="000000"/>
      <w:sz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link w:val="Ttulo2"/>
    <w:rPr>
      <w:rFonts w:ascii="Calibri" w:hAnsi="Calibri" w:eastAsia="Calibri" w:cs="Calibri"/>
      <w:color w:val="000000"/>
      <w:sz w:val="26"/>
    </w:rPr>
  </w:style>
  <w:style w:type="character" w:styleId="Ttulo1Char" w:customStyle="1">
    <w:name w:val="Título 1 Char"/>
    <w:link w:val="Ttulo1"/>
    <w:rPr>
      <w:rFonts w:ascii="Calibri" w:hAnsi="Calibri" w:eastAsia="Calibri" w:cs="Calibri"/>
      <w:color w:val="000000"/>
      <w:sz w:val="32"/>
    </w:rPr>
  </w:style>
  <w:style w:type="paragraph" w:styleId="Sumrio1">
    <w:name w:val="toc 1"/>
    <w:hidden/>
    <w:pPr>
      <w:ind w:left="15" w:right="15"/>
    </w:pPr>
    <w:rPr>
      <w:rFonts w:ascii="Calibri" w:hAnsi="Calibri" w:eastAsia="Calibri" w:cs="Calibri"/>
      <w:color w:val="000000"/>
    </w:rPr>
  </w:style>
  <w:style w:type="paragraph" w:styleId="Sumrio2">
    <w:name w:val="toc 2"/>
    <w:hidden/>
    <w:pPr>
      <w:ind w:left="15" w:right="15"/>
    </w:pPr>
    <w:rPr>
      <w:rFonts w:ascii="Calibri" w:hAnsi="Calibri" w:eastAsia="Calibri" w:cs="Calibri"/>
      <w:color w:val="000000"/>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8006BE"/>
    <w:pPr>
      <w:ind w:left="720"/>
      <w:contextualSpacing/>
    </w:pPr>
  </w:style>
  <w:style w:type="character" w:styleId="Hyperlink">
    <w:name w:val="Hyperlink"/>
    <w:basedOn w:val="Fontepargpadro"/>
    <w:uiPriority w:val="99"/>
    <w:unhideWhenUsed/>
    <w:rsid w:val="008006BE"/>
    <w:rPr>
      <w:color w:val="0563C1" w:themeColor="hyperlink"/>
      <w:u w:val="single"/>
    </w:rPr>
  </w:style>
  <w:style w:type="character" w:styleId="MenoPendente">
    <w:name w:val="Unresolved Mention"/>
    <w:basedOn w:val="Fontepargpadro"/>
    <w:uiPriority w:val="99"/>
    <w:semiHidden/>
    <w:unhideWhenUsed/>
    <w:rsid w:val="00800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70818">
      <w:bodyDiv w:val="1"/>
      <w:marLeft w:val="0"/>
      <w:marRight w:val="0"/>
      <w:marTop w:val="0"/>
      <w:marBottom w:val="0"/>
      <w:divBdr>
        <w:top w:val="none" w:sz="0" w:space="0" w:color="auto"/>
        <w:left w:val="none" w:sz="0" w:space="0" w:color="auto"/>
        <w:bottom w:val="none" w:sz="0" w:space="0" w:color="auto"/>
        <w:right w:val="none" w:sz="0" w:space="0" w:color="auto"/>
      </w:divBdr>
    </w:div>
    <w:div w:id="275061697">
      <w:bodyDiv w:val="1"/>
      <w:marLeft w:val="0"/>
      <w:marRight w:val="0"/>
      <w:marTop w:val="0"/>
      <w:marBottom w:val="0"/>
      <w:divBdr>
        <w:top w:val="none" w:sz="0" w:space="0" w:color="auto"/>
        <w:left w:val="none" w:sz="0" w:space="0" w:color="auto"/>
        <w:bottom w:val="none" w:sz="0" w:space="0" w:color="auto"/>
        <w:right w:val="none" w:sz="0" w:space="0" w:color="auto"/>
      </w:divBdr>
    </w:div>
    <w:div w:id="650059110">
      <w:bodyDiv w:val="1"/>
      <w:marLeft w:val="0"/>
      <w:marRight w:val="0"/>
      <w:marTop w:val="0"/>
      <w:marBottom w:val="0"/>
      <w:divBdr>
        <w:top w:val="none" w:sz="0" w:space="0" w:color="auto"/>
        <w:left w:val="none" w:sz="0" w:space="0" w:color="auto"/>
        <w:bottom w:val="none" w:sz="0" w:space="0" w:color="auto"/>
        <w:right w:val="none" w:sz="0" w:space="0" w:color="auto"/>
      </w:divBdr>
    </w:div>
    <w:div w:id="781538154">
      <w:bodyDiv w:val="1"/>
      <w:marLeft w:val="0"/>
      <w:marRight w:val="0"/>
      <w:marTop w:val="0"/>
      <w:marBottom w:val="0"/>
      <w:divBdr>
        <w:top w:val="none" w:sz="0" w:space="0" w:color="auto"/>
        <w:left w:val="none" w:sz="0" w:space="0" w:color="auto"/>
        <w:bottom w:val="none" w:sz="0" w:space="0" w:color="auto"/>
        <w:right w:val="none" w:sz="0" w:space="0" w:color="auto"/>
      </w:divBdr>
    </w:div>
    <w:div w:id="828404104">
      <w:bodyDiv w:val="1"/>
      <w:marLeft w:val="0"/>
      <w:marRight w:val="0"/>
      <w:marTop w:val="0"/>
      <w:marBottom w:val="0"/>
      <w:divBdr>
        <w:top w:val="none" w:sz="0" w:space="0" w:color="auto"/>
        <w:left w:val="none" w:sz="0" w:space="0" w:color="auto"/>
        <w:bottom w:val="none" w:sz="0" w:space="0" w:color="auto"/>
        <w:right w:val="none" w:sz="0" w:space="0" w:color="auto"/>
      </w:divBdr>
    </w:div>
    <w:div w:id="1028414970">
      <w:bodyDiv w:val="1"/>
      <w:marLeft w:val="0"/>
      <w:marRight w:val="0"/>
      <w:marTop w:val="0"/>
      <w:marBottom w:val="0"/>
      <w:divBdr>
        <w:top w:val="none" w:sz="0" w:space="0" w:color="auto"/>
        <w:left w:val="none" w:sz="0" w:space="0" w:color="auto"/>
        <w:bottom w:val="none" w:sz="0" w:space="0" w:color="auto"/>
        <w:right w:val="none" w:sz="0" w:space="0" w:color="auto"/>
      </w:divBdr>
    </w:div>
    <w:div w:id="1500464379">
      <w:bodyDiv w:val="1"/>
      <w:marLeft w:val="0"/>
      <w:marRight w:val="0"/>
      <w:marTop w:val="0"/>
      <w:marBottom w:val="0"/>
      <w:divBdr>
        <w:top w:val="none" w:sz="0" w:space="0" w:color="auto"/>
        <w:left w:val="none" w:sz="0" w:space="0" w:color="auto"/>
        <w:bottom w:val="none" w:sz="0" w:space="0" w:color="auto"/>
        <w:right w:val="none" w:sz="0" w:space="0" w:color="auto"/>
      </w:divBdr>
    </w:div>
    <w:div w:id="1529640924">
      <w:bodyDiv w:val="1"/>
      <w:marLeft w:val="0"/>
      <w:marRight w:val="0"/>
      <w:marTop w:val="0"/>
      <w:marBottom w:val="0"/>
      <w:divBdr>
        <w:top w:val="none" w:sz="0" w:space="0" w:color="auto"/>
        <w:left w:val="none" w:sz="0" w:space="0" w:color="auto"/>
        <w:bottom w:val="none" w:sz="0" w:space="0" w:color="auto"/>
        <w:right w:val="none" w:sz="0" w:space="0" w:color="auto"/>
      </w:divBdr>
    </w:div>
    <w:div w:id="1550147854">
      <w:bodyDiv w:val="1"/>
      <w:marLeft w:val="0"/>
      <w:marRight w:val="0"/>
      <w:marTop w:val="0"/>
      <w:marBottom w:val="0"/>
      <w:divBdr>
        <w:top w:val="none" w:sz="0" w:space="0" w:color="auto"/>
        <w:left w:val="none" w:sz="0" w:space="0" w:color="auto"/>
        <w:bottom w:val="none" w:sz="0" w:space="0" w:color="auto"/>
        <w:right w:val="none" w:sz="0" w:space="0" w:color="auto"/>
      </w:divBdr>
    </w:div>
    <w:div w:id="1552112089">
      <w:bodyDiv w:val="1"/>
      <w:marLeft w:val="0"/>
      <w:marRight w:val="0"/>
      <w:marTop w:val="0"/>
      <w:marBottom w:val="0"/>
      <w:divBdr>
        <w:top w:val="none" w:sz="0" w:space="0" w:color="auto"/>
        <w:left w:val="none" w:sz="0" w:space="0" w:color="auto"/>
        <w:bottom w:val="none" w:sz="0" w:space="0" w:color="auto"/>
        <w:right w:val="none" w:sz="0" w:space="0" w:color="auto"/>
      </w:divBdr>
    </w:div>
    <w:div w:id="1853914484">
      <w:bodyDiv w:val="1"/>
      <w:marLeft w:val="0"/>
      <w:marRight w:val="0"/>
      <w:marTop w:val="0"/>
      <w:marBottom w:val="0"/>
      <w:divBdr>
        <w:top w:val="none" w:sz="0" w:space="0" w:color="auto"/>
        <w:left w:val="none" w:sz="0" w:space="0" w:color="auto"/>
        <w:bottom w:val="none" w:sz="0" w:space="0" w:color="auto"/>
        <w:right w:val="none" w:sz="0" w:space="0" w:color="auto"/>
      </w:divBdr>
    </w:div>
    <w:div w:id="1856847216">
      <w:bodyDiv w:val="1"/>
      <w:marLeft w:val="0"/>
      <w:marRight w:val="0"/>
      <w:marTop w:val="0"/>
      <w:marBottom w:val="0"/>
      <w:divBdr>
        <w:top w:val="none" w:sz="0" w:space="0" w:color="auto"/>
        <w:left w:val="none" w:sz="0" w:space="0" w:color="auto"/>
        <w:bottom w:val="none" w:sz="0" w:space="0" w:color="auto"/>
        <w:right w:val="none" w:sz="0" w:space="0" w:color="auto"/>
      </w:divBdr>
    </w:div>
    <w:div w:id="1977366394">
      <w:bodyDiv w:val="1"/>
      <w:marLeft w:val="0"/>
      <w:marRight w:val="0"/>
      <w:marTop w:val="0"/>
      <w:marBottom w:val="0"/>
      <w:divBdr>
        <w:top w:val="none" w:sz="0" w:space="0" w:color="auto"/>
        <w:left w:val="none" w:sz="0" w:space="0" w:color="auto"/>
        <w:bottom w:val="none" w:sz="0" w:space="0" w:color="auto"/>
        <w:right w:val="none" w:sz="0" w:space="0" w:color="auto"/>
      </w:divBdr>
    </w:div>
    <w:div w:id="2015917945">
      <w:bodyDiv w:val="1"/>
      <w:marLeft w:val="0"/>
      <w:marRight w:val="0"/>
      <w:marTop w:val="0"/>
      <w:marBottom w:val="0"/>
      <w:divBdr>
        <w:top w:val="none" w:sz="0" w:space="0" w:color="auto"/>
        <w:left w:val="none" w:sz="0" w:space="0" w:color="auto"/>
        <w:bottom w:val="none" w:sz="0" w:space="0" w:color="auto"/>
        <w:right w:val="none" w:sz="0" w:space="0" w:color="auto"/>
      </w:divBdr>
    </w:div>
    <w:div w:id="2033797888">
      <w:bodyDiv w:val="1"/>
      <w:marLeft w:val="0"/>
      <w:marRight w:val="0"/>
      <w:marTop w:val="0"/>
      <w:marBottom w:val="0"/>
      <w:divBdr>
        <w:top w:val="none" w:sz="0" w:space="0" w:color="auto"/>
        <w:left w:val="none" w:sz="0" w:space="0" w:color="auto"/>
        <w:bottom w:val="none" w:sz="0" w:space="0" w:color="auto"/>
        <w:right w:val="none" w:sz="0" w:space="0" w:color="auto"/>
      </w:divBdr>
    </w:div>
    <w:div w:id="2076731736">
      <w:bodyDiv w:val="1"/>
      <w:marLeft w:val="0"/>
      <w:marRight w:val="0"/>
      <w:marTop w:val="0"/>
      <w:marBottom w:val="0"/>
      <w:divBdr>
        <w:top w:val="none" w:sz="0" w:space="0" w:color="auto"/>
        <w:left w:val="none" w:sz="0" w:space="0" w:color="auto"/>
        <w:bottom w:val="none" w:sz="0" w:space="0" w:color="auto"/>
        <w:right w:val="none" w:sz="0" w:space="0" w:color="auto"/>
      </w:divBdr>
    </w:div>
    <w:div w:id="208529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lura.com.br/artigos/metodo-kanban" TargetMode="External" Id="rId6" /><Relationship Type="http://schemas.openxmlformats.org/officeDocument/2006/relationships/theme" Target="theme/theme1.xml" Id="rId11" /><Relationship Type="http://schemas.openxmlformats.org/officeDocument/2006/relationships/image" Target="media/image1.jp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png"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FABIO PESSOA</dc:creator>
  <keywords/>
  <lastModifiedBy>Vinicius Studart</lastModifiedBy>
  <revision>4</revision>
  <dcterms:created xsi:type="dcterms:W3CDTF">2024-04-08T20:29:00.0000000Z</dcterms:created>
  <dcterms:modified xsi:type="dcterms:W3CDTF">2024-04-09T11:17:50.3579975Z</dcterms:modified>
</coreProperties>
</file>