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b/>
          <w:bCs/>
          <w:color w:val="7A7A7A"/>
          <w:sz w:val="22"/>
          <w:szCs w:val="22"/>
        </w:rPr>
        <w:t xml:space="preserve">MERIDIAN RETAIL PVT. LTD.</w:t>
      </w:r>
    </w:p>
    <w:p>
      <w:pPr>
        <w:pBdr>
          <w:bottom w:val="single" w:color="8A6D00" w:sz="18" w:space="6"/>
        </w:pBdr>
        <w:spacing w:after="40"/>
      </w:pPr>
      <w:r>
        <w:t xml:space="preserve"/>
      </w:r>
    </w:p>
    <w:p>
      <w:pPr>
        <w:spacing w:before="240"/>
      </w:pPr>
      <w:r>
        <w:rPr>
          <w:b/>
          <w:bCs/>
          <w:color w:val="1F3864"/>
          <w:sz w:val="56"/>
          <w:szCs w:val="56"/>
        </w:rPr>
        <w:t xml:space="preserve">Functional Requirements</w:t>
      </w:r>
    </w:p>
    <w:p>
      <w:r>
        <w:rPr>
          <w:b/>
          <w:bCs/>
          <w:color w:val="1F3864"/>
          <w:sz w:val="56"/>
          <w:szCs w:val="56"/>
        </w:rPr>
        <w:t xml:space="preserve">Document (FRD)</w:t>
      </w:r>
    </w:p>
    <w:p>
      <w:pPr>
        <w:spacing w:before="160"/>
      </w:pPr>
      <w:r>
        <w:rPr>
          <w:b/>
          <w:bCs/>
          <w:color w:val="2E5496"/>
          <w:sz w:val="30"/>
          <w:szCs w:val="30"/>
        </w:rPr>
        <w:t xml:space="preserve">ShopSphere E-Commerce Platform</w:t>
      </w:r>
    </w:p>
    <w:p>
      <w:pPr>
        <w:spacing w:before="120"/>
      </w:pPr>
      <w:r>
        <w:rPr>
          <w:color w:val="333333"/>
          <w:sz w:val="22"/>
          <w:szCs w:val="22"/>
        </w:rPr>
        <w:t xml:space="preserve">Module-level functions · process flows · business rules · acceptance criteria</w:t>
      </w:r>
    </w:p>
    <w:p>
      <w:pPr>
        <w:spacing w:after="460"/>
      </w:pPr>
      <w:r>
        <w:t xml:space="preserve"/>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2527"/>
        <w:gridCol w:w="6499"/>
      </w:tblGrid>
      <w:tr>
        <w:trPr>
          <w:tblHeader/>
        </w:trPr>
        <w:tc>
          <w:tcPr>
            <w:tcW w:type="dxa" w:w="2527"/>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Document Control</w:t>
            </w:r>
          </w:p>
        </w:tc>
        <w:tc>
          <w:tcPr>
            <w:tcW w:type="dxa" w:w="6499"/>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Document</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Functional Requirements Document</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Document code</w:t>
            </w:r>
          </w:p>
        </w:tc>
        <w:tc>
          <w:tcPr>
            <w:tcW w:type="dxa" w:w="649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FRD-HRZN-001  ·  Version 1.0</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Companion to</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SRS-HRZN-001 (system requirements)</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Prepared by</w:t>
            </w:r>
          </w:p>
        </w:tc>
        <w:tc>
          <w:tcPr>
            <w:tcW w:type="dxa" w:w="649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Senior IT Project Manager &amp; Business Analyst</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Date</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June 2026</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Currency</w:t>
            </w:r>
          </w:p>
        </w:tc>
        <w:tc>
          <w:tcPr>
            <w:tcW w:type="dxa" w:w="649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Indian Rupee (INR, ₹)</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Classification</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Confidential — Internal &amp; Steering Committee</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Companion files</w:t>
            </w:r>
          </w:p>
        </w:tc>
        <w:tc>
          <w:tcPr>
            <w:tcW w:type="dxa" w:w="649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PMP-HRZN-001 · SRS-HRZN-001 · Wireframes · Budget &amp; Quotation (XLSX) · Timeline &amp; Tasks (XLSX)</w:t>
            </w:r>
          </w:p>
        </w:tc>
      </w:tr>
    </w:tbl>
    <w:p>
      <w:pPr>
        <w:spacing w:before="240"/>
      </w:pPr>
      <w:r>
        <w:rPr>
          <w:i/>
          <w:iCs/>
          <w:color w:val="909090"/>
          <w:sz w:val="16"/>
          <w:szCs w:val="16"/>
        </w:rPr>
        <w:t xml:space="preserve">FRD identifiers (FRD-2.x … FRD-10.x) are cross-referenced from the SRS and annotated directly on the ShopSphere wireframes.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64"/>
      </w:pPr>
      <w:r>
        <w:t xml:space="preserve">This Functional Requirements Document (FRD) elaborates, at module level, the functional behaviour of the ShopSphere platform introduced in the SRS (SRS-HRZN-001). For each module it states the functions, the primary process flow, the governing business rules, and testable acceptance criteria. Functional IDs (FRD-2.x through FRD-10.x) are referenced by the SRS functional requirements and are annotated on the wireframes so that design, build and QA share a single traceable vocabulary.</w:t>
      </w:r>
    </w:p>
    <w:p>
      <w:pPr>
        <w:pStyle w:val="Heading2"/>
      </w:pPr>
      <w:r>
        <w:t xml:space="preserve">1.1  How to read this document</w:t>
      </w:r>
    </w:p>
    <w:p>
      <w:pPr>
        <w:pStyle w:val="ListParagraph"/>
        <w:numPr>
          <w:ilvl w:val="0"/>
          <w:numId w:val="2"/>
        </w:numPr>
        <w:spacing w:after="50" w:line="260"/>
      </w:pPr>
      <w:r>
        <w:t xml:space="preserve">Functions — what the module lets users do.</w:t>
      </w:r>
    </w:p>
    <w:p>
      <w:pPr>
        <w:pStyle w:val="ListParagraph"/>
        <w:numPr>
          <w:ilvl w:val="0"/>
          <w:numId w:val="2"/>
        </w:numPr>
        <w:spacing w:after="50" w:line="260"/>
      </w:pPr>
      <w:r>
        <w:t xml:space="preserve">Process flow — the main success path, step by step.</w:t>
      </w:r>
    </w:p>
    <w:p>
      <w:pPr>
        <w:pStyle w:val="ListParagraph"/>
        <w:numPr>
          <w:ilvl w:val="0"/>
          <w:numId w:val="2"/>
        </w:numPr>
        <w:spacing w:after="50" w:line="260"/>
      </w:pPr>
      <w:r>
        <w:t xml:space="preserve">Business rules — conditions and constraints the system enforces.</w:t>
      </w:r>
    </w:p>
    <w:p>
      <w:pPr>
        <w:pStyle w:val="ListParagraph"/>
        <w:numPr>
          <w:ilvl w:val="0"/>
          <w:numId w:val="2"/>
        </w:numPr>
        <w:spacing w:after="50" w:line="260"/>
      </w:pPr>
      <w:r>
        <w:t xml:space="preserve">Acceptance criteria — the conditions that must be true for the function to be accepted in testing/UAT.</w:t>
      </w:r>
    </w:p>
    <w:p>
      <w:pPr>
        <w:pStyle w:val="Heading1"/>
      </w:pPr>
      <w:r>
        <w:t xml:space="preserve">2.  Home, Discovery &amp; Merchandising  (FRD-2.x)</w:t>
      </w:r>
    </w:p>
    <w:p>
      <w:pPr>
        <w:pStyle w:val="Heading2"/>
      </w:pPr>
      <w:r>
        <w:t xml:space="preserve">FRD-2.1  Home / Landing experience</w:t>
      </w:r>
    </w:p>
    <w:p>
      <w:pPr>
        <w:spacing w:after="120" w:line="264"/>
      </w:pPr>
      <w:r>
        <w:t xml:space="preserve">The home experience presents merchandised content that helps shoppers start their journey and surfaces commercially important products.</w:t>
      </w:r>
    </w:p>
    <w:p>
      <w:pPr>
        <w:pStyle w:val="Heading3"/>
      </w:pPr>
      <w:r>
        <w:t xml:space="preserve">Process flow</w:t>
      </w:r>
    </w:p>
    <w:p>
      <w:pPr>
        <w:spacing w:after="50" w:line="260"/>
        <w:ind w:left="540" w:hanging="280"/>
      </w:pPr>
      <w:r>
        <w:rPr>
          <w:b/>
          <w:bCs/>
          <w:color w:val="2E5496"/>
        </w:rPr>
        <w:t xml:space="preserve">1.	</w:t>
      </w:r>
      <w:r>
        <w:t xml:space="preserve">Customer opens the web storefront or app.</w:t>
      </w:r>
    </w:p>
    <w:p>
      <w:pPr>
        <w:spacing w:after="50" w:line="260"/>
        <w:ind w:left="540" w:hanging="280"/>
      </w:pPr>
      <w:r>
        <w:rPr>
          <w:b/>
          <w:bCs/>
          <w:color w:val="2E5496"/>
        </w:rPr>
        <w:t xml:space="preserve">2.	</w:t>
      </w:r>
      <w:r>
        <w:t xml:space="preserve">System loads merchandised banners, category entry points, featured collections and personalised rows.</w:t>
      </w:r>
    </w:p>
    <w:p>
      <w:pPr>
        <w:spacing w:after="50" w:line="260"/>
        <w:ind w:left="540" w:hanging="280"/>
      </w:pPr>
      <w:r>
        <w:rPr>
          <w:b/>
          <w:bCs/>
          <w:color w:val="2E5496"/>
        </w:rPr>
        <w:t xml:space="preserve">3.	</w:t>
      </w:r>
      <w:r>
        <w:t xml:space="preserve">Customer taps a banner, category or product to enter the relevant listing or detail page.</w:t>
      </w:r>
    </w:p>
    <w:p>
      <w:pPr>
        <w:pStyle w:val="Heading3"/>
      </w:pPr>
      <w:r>
        <w:t xml:space="preserve">Business rules</w:t>
      </w:r>
    </w:p>
    <w:p>
      <w:pPr>
        <w:pStyle w:val="ListParagraph"/>
        <w:numPr>
          <w:ilvl w:val="0"/>
          <w:numId w:val="2"/>
        </w:numPr>
        <w:spacing w:after="50" w:line="260"/>
      </w:pPr>
      <w:r>
        <w:t xml:space="preserve">Merchandising slots (banners, featured collections) are configurable by the merchandising manager without a release.</w:t>
      </w:r>
    </w:p>
    <w:p>
      <w:pPr>
        <w:pStyle w:val="ListParagraph"/>
        <w:numPr>
          <w:ilvl w:val="0"/>
          <w:numId w:val="2"/>
        </w:numPr>
        <w:spacing w:after="50" w:line="260"/>
      </w:pPr>
      <w:r>
        <w:t xml:space="preserve">Personalised rows are shown to logged-in users; logical defaults are shown to guests.</w:t>
      </w:r>
    </w:p>
    <w:p>
      <w:pPr>
        <w:pStyle w:val="ListParagraph"/>
        <w:numPr>
          <w:ilvl w:val="0"/>
          <w:numId w:val="2"/>
        </w:numPr>
        <w:spacing w:after="50" w:line="260"/>
      </w:pPr>
      <w:r>
        <w:t xml:space="preserve">Out-of-stock products are demoted or hidden from merchandised rows.</w:t>
      </w:r>
    </w:p>
    <w:p>
      <w:pPr>
        <w:pStyle w:val="Heading3"/>
      </w:pPr>
      <w:r>
        <w:t xml:space="preserve">Acceptance criteria</w:t>
      </w:r>
    </w:p>
    <w:p>
      <w:pPr>
        <w:pStyle w:val="ListParagraph"/>
        <w:numPr>
          <w:ilvl w:val="0"/>
          <w:numId w:val="2"/>
        </w:numPr>
        <w:spacing w:after="50" w:line="260"/>
      </w:pPr>
      <w:r>
        <w:rPr>
          <w:b/>
          <w:bCs/>
        </w:rPr>
        <w:t xml:space="preserve">✓  </w:t>
      </w:r>
      <w:r>
        <w:t xml:space="preserve">Home content renders within performance budget on web and mobile.</w:t>
      </w:r>
    </w:p>
    <w:p>
      <w:pPr>
        <w:pStyle w:val="ListParagraph"/>
        <w:numPr>
          <w:ilvl w:val="0"/>
          <w:numId w:val="2"/>
        </w:numPr>
        <w:spacing w:after="50" w:line="260"/>
      </w:pPr>
      <w:r>
        <w:rPr>
          <w:b/>
          <w:bCs/>
        </w:rPr>
        <w:t xml:space="preserve">✓  </w:t>
      </w:r>
      <w:r>
        <w:t xml:space="preserve">Each merchandised tile links to the correct destination.</w:t>
      </w:r>
    </w:p>
    <w:p>
      <w:pPr>
        <w:pStyle w:val="ListParagraph"/>
        <w:numPr>
          <w:ilvl w:val="0"/>
          <w:numId w:val="2"/>
        </w:numPr>
        <w:spacing w:after="50" w:line="260"/>
      </w:pPr>
      <w:r>
        <w:rPr>
          <w:b/>
          <w:bCs/>
        </w:rPr>
        <w:t xml:space="preserve">✓  </w:t>
      </w:r>
      <w:r>
        <w:t xml:space="preserve">Personalised rows reflect the signed-in user’s recent activity.</w:t>
      </w:r>
    </w:p>
    <w:p>
      <w:pPr>
        <w:pStyle w:val="Heading2"/>
      </w:pPr>
      <w:r>
        <w:t xml:space="preserve">FRD-2.2  Navigation &amp; category entry</w:t>
      </w:r>
    </w:p>
    <w:p>
      <w:pPr>
        <w:pStyle w:val="Heading3"/>
      </w:pPr>
      <w:r>
        <w:t xml:space="preserve">Process flow</w:t>
      </w:r>
    </w:p>
    <w:p>
      <w:pPr>
        <w:spacing w:after="50" w:line="260"/>
        <w:ind w:left="540" w:hanging="280"/>
      </w:pPr>
      <w:r>
        <w:rPr>
          <w:b/>
          <w:bCs/>
          <w:color w:val="2E5496"/>
        </w:rPr>
        <w:t xml:space="preserve">1.	</w:t>
      </w:r>
      <w:r>
        <w:t xml:space="preserve">Customer opens the category/mega menu.</w:t>
      </w:r>
    </w:p>
    <w:p>
      <w:pPr>
        <w:spacing w:after="50" w:line="260"/>
        <w:ind w:left="540" w:hanging="280"/>
      </w:pPr>
      <w:r>
        <w:rPr>
          <w:b/>
          <w:bCs/>
          <w:color w:val="2E5496"/>
        </w:rPr>
        <w:t xml:space="preserve">2.	</w:t>
      </w:r>
      <w:r>
        <w:t xml:space="preserve">System displays the category hierarchy.</w:t>
      </w:r>
    </w:p>
    <w:p>
      <w:pPr>
        <w:spacing w:after="50" w:line="260"/>
        <w:ind w:left="540" w:hanging="280"/>
      </w:pPr>
      <w:r>
        <w:rPr>
          <w:b/>
          <w:bCs/>
          <w:color w:val="2E5496"/>
        </w:rPr>
        <w:t xml:space="preserve">3.	</w:t>
      </w:r>
      <w:r>
        <w:t xml:space="preserve">Customer selects a category and lands on the corresponding listing page.</w:t>
      </w:r>
    </w:p>
    <w:p>
      <w:pPr>
        <w:pStyle w:val="Heading3"/>
      </w:pPr>
      <w:r>
        <w:t xml:space="preserve">Business rules</w:t>
      </w:r>
    </w:p>
    <w:p>
      <w:pPr>
        <w:pStyle w:val="ListParagraph"/>
        <w:numPr>
          <w:ilvl w:val="0"/>
          <w:numId w:val="2"/>
        </w:numPr>
        <w:spacing w:after="50" w:line="260"/>
      </w:pPr>
      <w:r>
        <w:t xml:space="preserve">Category tree mirrors the catalog structure maintained in administration (FRD-10.1).</w:t>
      </w:r>
    </w:p>
    <w:p>
      <w:pPr>
        <w:pStyle w:val="ListParagraph"/>
        <w:numPr>
          <w:ilvl w:val="0"/>
          <w:numId w:val="2"/>
        </w:numPr>
        <w:spacing w:after="50" w:line="260"/>
      </w:pPr>
      <w:r>
        <w:t xml:space="preserve">Only active categories with sellable products are shown.</w:t>
      </w:r>
    </w:p>
    <w:p>
      <w:pPr>
        <w:pStyle w:val="Heading3"/>
      </w:pPr>
      <w:r>
        <w:t xml:space="preserve">Acceptance criteria</w:t>
      </w:r>
    </w:p>
    <w:p>
      <w:pPr>
        <w:pStyle w:val="ListParagraph"/>
        <w:numPr>
          <w:ilvl w:val="0"/>
          <w:numId w:val="2"/>
        </w:numPr>
        <w:spacing w:after="50" w:line="260"/>
      </w:pPr>
      <w:r>
        <w:rPr>
          <w:b/>
          <w:bCs/>
        </w:rPr>
        <w:t xml:space="preserve">✓  </w:t>
      </w:r>
      <w:r>
        <w:t xml:space="preserve">All active categories are reachable within two taps from home.</w:t>
      </w:r>
    </w:p>
    <w:p>
      <w:pPr>
        <w:pStyle w:val="ListParagraph"/>
        <w:numPr>
          <w:ilvl w:val="0"/>
          <w:numId w:val="2"/>
        </w:numPr>
        <w:spacing w:after="50" w:line="260"/>
      </w:pPr>
      <w:r>
        <w:rPr>
          <w:b/>
          <w:bCs/>
        </w:rPr>
        <w:t xml:space="preserve">✓  </w:t>
      </w:r>
      <w:r>
        <w:t xml:space="preserve">Selecting a category opens its listing page with correct results.</w:t>
      </w:r>
    </w:p>
    <w:p>
      <w:pPr>
        <w:pStyle w:val="Heading2"/>
      </w:pPr>
      <w:r>
        <w:t xml:space="preserve">FRD-2.3  Recommendations</w:t>
      </w:r>
    </w:p>
    <w:p>
      <w:pPr>
        <w:spacing w:after="120" w:line="264"/>
      </w:pPr>
      <w:r>
        <w:t xml:space="preserve">Recommendation rows increase discovery and basket size.</w:t>
      </w:r>
    </w:p>
    <w:p>
      <w:pPr>
        <w:pStyle w:val="Heading3"/>
      </w:pPr>
      <w:r>
        <w:t xml:space="preserve">Process flow</w:t>
      </w:r>
    </w:p>
    <w:p>
      <w:pPr>
        <w:spacing w:after="50" w:line="260"/>
        <w:ind w:left="540" w:hanging="280"/>
      </w:pPr>
      <w:r>
        <w:rPr>
          <w:b/>
          <w:bCs/>
          <w:color w:val="2E5496"/>
        </w:rPr>
        <w:t xml:space="preserve">1.	</w:t>
      </w:r>
      <w:r>
        <w:t xml:space="preserve">System computes recommendations (recently viewed, related, frequently-bought-together).</w:t>
      </w:r>
    </w:p>
    <w:p>
      <w:pPr>
        <w:spacing w:after="50" w:line="260"/>
        <w:ind w:left="540" w:hanging="280"/>
      </w:pPr>
      <w:r>
        <w:rPr>
          <w:b/>
          <w:bCs/>
          <w:color w:val="2E5496"/>
        </w:rPr>
        <w:t xml:space="preserve">2.	</w:t>
      </w:r>
      <w:r>
        <w:t xml:space="preserve">Rows are rendered on home, listing and product pages.</w:t>
      </w:r>
    </w:p>
    <w:p>
      <w:pPr>
        <w:spacing w:after="50" w:line="260"/>
        <w:ind w:left="540" w:hanging="280"/>
      </w:pPr>
      <w:r>
        <w:rPr>
          <w:b/>
          <w:bCs/>
          <w:color w:val="2E5496"/>
        </w:rPr>
        <w:t xml:space="preserve">3.	</w:t>
      </w:r>
      <w:r>
        <w:t xml:space="preserve">Customer interacts with a recommended product to view detail.</w:t>
      </w:r>
    </w:p>
    <w:p>
      <w:pPr>
        <w:pStyle w:val="Heading3"/>
      </w:pPr>
      <w:r>
        <w:t xml:space="preserve">Business rules</w:t>
      </w:r>
    </w:p>
    <w:p>
      <w:pPr>
        <w:pStyle w:val="ListParagraph"/>
        <w:numPr>
          <w:ilvl w:val="0"/>
          <w:numId w:val="2"/>
        </w:numPr>
        <w:spacing w:after="50" w:line="260"/>
      </w:pPr>
      <w:r>
        <w:t xml:space="preserve">Recommendations exclude out-of-stock and ineligible items.</w:t>
      </w:r>
    </w:p>
    <w:p>
      <w:pPr>
        <w:pStyle w:val="ListParagraph"/>
        <w:numPr>
          <w:ilvl w:val="0"/>
          <w:numId w:val="2"/>
        </w:numPr>
        <w:spacing w:after="50" w:line="260"/>
      </w:pPr>
      <w:r>
        <w:t xml:space="preserve">Recently-viewed is per-user and session-aware.</w:t>
      </w:r>
    </w:p>
    <w:p>
      <w:pPr>
        <w:pStyle w:val="Heading3"/>
      </w:pPr>
      <w:r>
        <w:t xml:space="preserve">Acceptance criteria</w:t>
      </w:r>
    </w:p>
    <w:p>
      <w:pPr>
        <w:pStyle w:val="ListParagraph"/>
        <w:numPr>
          <w:ilvl w:val="0"/>
          <w:numId w:val="2"/>
        </w:numPr>
        <w:spacing w:after="50" w:line="260"/>
      </w:pPr>
      <w:r>
        <w:rPr>
          <w:b/>
          <w:bCs/>
        </w:rPr>
        <w:t xml:space="preserve">✓  </w:t>
      </w:r>
      <w:r>
        <w:t xml:space="preserve">Each row returns relevant, in-stock products.</w:t>
      </w:r>
    </w:p>
    <w:p>
      <w:pPr>
        <w:pStyle w:val="ListParagraph"/>
        <w:numPr>
          <w:ilvl w:val="0"/>
          <w:numId w:val="2"/>
        </w:numPr>
        <w:spacing w:after="50" w:line="260"/>
      </w:pPr>
      <w:r>
        <w:rPr>
          <w:b/>
          <w:bCs/>
        </w:rPr>
        <w:t xml:space="preserve">✓  </w:t>
      </w:r>
      <w:r>
        <w:t xml:space="preserve">Clicking a recommendation opens the correct PDP.</w:t>
      </w:r>
    </w:p>
    <w:p>
      <w:pPr>
        <w:pStyle w:val="Heading1"/>
      </w:pPr>
      <w:r>
        <w:t xml:space="preserve">3.  Catalog, Search &amp; Product Detail  (FRD-3.x)</w:t>
      </w:r>
    </w:p>
    <w:p>
      <w:pPr>
        <w:pStyle w:val="Heading2"/>
      </w:pPr>
      <w:r>
        <w:t xml:space="preserve">FRD-3.1  Search with autosuggest</w:t>
      </w:r>
    </w:p>
    <w:p>
      <w:pPr>
        <w:spacing w:after="120" w:line="264"/>
      </w:pPr>
      <w:r>
        <w:t xml:space="preserve">Search is the primary discovery tool and must be fast, forgiving and relevant.</w:t>
      </w:r>
    </w:p>
    <w:p>
      <w:pPr>
        <w:pStyle w:val="Heading3"/>
      </w:pPr>
      <w:r>
        <w:t xml:space="preserve">Process flow</w:t>
      </w:r>
    </w:p>
    <w:p>
      <w:pPr>
        <w:spacing w:after="50" w:line="260"/>
        <w:ind w:left="540" w:hanging="280"/>
      </w:pPr>
      <w:r>
        <w:rPr>
          <w:b/>
          <w:bCs/>
          <w:color w:val="2E5496"/>
        </w:rPr>
        <w:t xml:space="preserve">1.	</w:t>
      </w:r>
      <w:r>
        <w:t xml:space="preserve">Customer types a query into the search bar.</w:t>
      </w:r>
    </w:p>
    <w:p>
      <w:pPr>
        <w:spacing w:after="50" w:line="260"/>
        <w:ind w:left="540" w:hanging="280"/>
      </w:pPr>
      <w:r>
        <w:rPr>
          <w:b/>
          <w:bCs/>
          <w:color w:val="2E5496"/>
        </w:rPr>
        <w:t xml:space="preserve">2.	</w:t>
      </w:r>
      <w:r>
        <w:t xml:space="preserve">System returns autosuggestions (products, categories, popular searches).</w:t>
      </w:r>
    </w:p>
    <w:p>
      <w:pPr>
        <w:spacing w:after="50" w:line="260"/>
        <w:ind w:left="540" w:hanging="280"/>
      </w:pPr>
      <w:r>
        <w:rPr>
          <w:b/>
          <w:bCs/>
          <w:color w:val="2E5496"/>
        </w:rPr>
        <w:t xml:space="preserve">3.	</w:t>
      </w:r>
      <w:r>
        <w:t xml:space="preserve">Customer submits the query or selects a suggestion.</w:t>
      </w:r>
    </w:p>
    <w:p>
      <w:pPr>
        <w:spacing w:after="50" w:line="260"/>
        <w:ind w:left="540" w:hanging="280"/>
      </w:pPr>
      <w:r>
        <w:rPr>
          <w:b/>
          <w:bCs/>
          <w:color w:val="2E5496"/>
        </w:rPr>
        <w:t xml:space="preserve">4.	</w:t>
      </w:r>
      <w:r>
        <w:t xml:space="preserve">System displays a ranked results listing.</w:t>
      </w:r>
    </w:p>
    <w:p>
      <w:pPr>
        <w:pStyle w:val="Heading3"/>
      </w:pPr>
      <w:r>
        <w:t xml:space="preserve">Business rules</w:t>
      </w:r>
    </w:p>
    <w:p>
      <w:pPr>
        <w:pStyle w:val="ListParagraph"/>
        <w:numPr>
          <w:ilvl w:val="0"/>
          <w:numId w:val="2"/>
        </w:numPr>
        <w:spacing w:after="50" w:line="260"/>
      </w:pPr>
      <w:r>
        <w:t xml:space="preserve">Search is typo-tolerant and supports synonyms.</w:t>
      </w:r>
    </w:p>
    <w:p>
      <w:pPr>
        <w:pStyle w:val="ListParagraph"/>
        <w:numPr>
          <w:ilvl w:val="0"/>
          <w:numId w:val="2"/>
        </w:numPr>
        <w:spacing w:after="50" w:line="260"/>
      </w:pPr>
      <w:r>
        <w:t xml:space="preserve">Results are ranked by relevance, then business boosting rules.</w:t>
      </w:r>
    </w:p>
    <w:p>
      <w:pPr>
        <w:pStyle w:val="ListParagraph"/>
        <w:numPr>
          <w:ilvl w:val="0"/>
          <w:numId w:val="2"/>
        </w:numPr>
        <w:spacing w:after="50" w:line="260"/>
      </w:pPr>
      <w:r>
        <w:t xml:space="preserve">Zero-result queries show helpful alternatives and popular products.</w:t>
      </w:r>
    </w:p>
    <w:p>
      <w:pPr>
        <w:pStyle w:val="Heading3"/>
      </w:pPr>
      <w:r>
        <w:t xml:space="preserve">Acceptance criteria</w:t>
      </w:r>
    </w:p>
    <w:p>
      <w:pPr>
        <w:pStyle w:val="ListParagraph"/>
        <w:numPr>
          <w:ilvl w:val="0"/>
          <w:numId w:val="2"/>
        </w:numPr>
        <w:spacing w:after="50" w:line="260"/>
      </w:pPr>
      <w:r>
        <w:rPr>
          <w:b/>
          <w:bCs/>
        </w:rPr>
        <w:t xml:space="preserve">✓  </w:t>
      </w:r>
      <w:r>
        <w:t xml:space="preserve">Autosuggest appears within 300 ms of typing.</w:t>
      </w:r>
    </w:p>
    <w:p>
      <w:pPr>
        <w:pStyle w:val="ListParagraph"/>
        <w:numPr>
          <w:ilvl w:val="0"/>
          <w:numId w:val="2"/>
        </w:numPr>
        <w:spacing w:after="50" w:line="260"/>
      </w:pPr>
      <w:r>
        <w:rPr>
          <w:b/>
          <w:bCs/>
        </w:rPr>
        <w:t xml:space="preserve">✓  </w:t>
      </w:r>
      <w:r>
        <w:t xml:space="preserve">A misspelled query still returns relevant results.</w:t>
      </w:r>
    </w:p>
    <w:p>
      <w:pPr>
        <w:pStyle w:val="ListParagraph"/>
        <w:numPr>
          <w:ilvl w:val="0"/>
          <w:numId w:val="2"/>
        </w:numPr>
        <w:spacing w:after="50" w:line="260"/>
      </w:pPr>
      <w:r>
        <w:rPr>
          <w:b/>
          <w:bCs/>
        </w:rPr>
        <w:t xml:space="preserve">✓  </w:t>
      </w:r>
      <w:r>
        <w:t xml:space="preserve">Zero-result state is never a dead end.</w:t>
      </w:r>
    </w:p>
    <w:p>
      <w:pPr>
        <w:pStyle w:val="Heading2"/>
      </w:pPr>
      <w:r>
        <w:t xml:space="preserve">FRD-3.2  Listing page — filters &amp; sorting</w:t>
      </w:r>
    </w:p>
    <w:p>
      <w:pPr>
        <w:pStyle w:val="Heading3"/>
      </w:pPr>
      <w:r>
        <w:t xml:space="preserve">Process flow</w:t>
      </w:r>
    </w:p>
    <w:p>
      <w:pPr>
        <w:spacing w:after="50" w:line="260"/>
        <w:ind w:left="540" w:hanging="280"/>
      </w:pPr>
      <w:r>
        <w:rPr>
          <w:b/>
          <w:bCs/>
          <w:color w:val="2E5496"/>
        </w:rPr>
        <w:t xml:space="preserve">1.	</w:t>
      </w:r>
      <w:r>
        <w:t xml:space="preserve">Customer lands on a listing page (from category, search or merchandising).</w:t>
      </w:r>
    </w:p>
    <w:p>
      <w:pPr>
        <w:spacing w:after="50" w:line="260"/>
        <w:ind w:left="540" w:hanging="280"/>
      </w:pPr>
      <w:r>
        <w:rPr>
          <w:b/>
          <w:bCs/>
          <w:color w:val="2E5496"/>
        </w:rPr>
        <w:t xml:space="preserve">2.	</w:t>
      </w:r>
      <w:r>
        <w:t xml:space="preserve">System shows products with facets (price, brand, rating, attributes) and sort options.</w:t>
      </w:r>
    </w:p>
    <w:p>
      <w:pPr>
        <w:spacing w:after="50" w:line="260"/>
        <w:ind w:left="540" w:hanging="280"/>
      </w:pPr>
      <w:r>
        <w:rPr>
          <w:b/>
          <w:bCs/>
          <w:color w:val="2E5496"/>
        </w:rPr>
        <w:t xml:space="preserve">3.	</w:t>
      </w:r>
      <w:r>
        <w:t xml:space="preserve">Customer applies filters/sort; system updates results and result count.</w:t>
      </w:r>
    </w:p>
    <w:p>
      <w:pPr>
        <w:spacing w:after="50" w:line="260"/>
        <w:ind w:left="540" w:hanging="280"/>
      </w:pPr>
      <w:r>
        <w:rPr>
          <w:b/>
          <w:bCs/>
          <w:color w:val="2E5496"/>
        </w:rPr>
        <w:t xml:space="preserve">4.	</w:t>
      </w:r>
      <w:r>
        <w:t xml:space="preserve">Customer paginates or infinite-scrolls through results.</w:t>
      </w:r>
    </w:p>
    <w:p>
      <w:pPr>
        <w:pStyle w:val="Heading3"/>
      </w:pPr>
      <w:r>
        <w:t xml:space="preserve">Business rules</w:t>
      </w:r>
    </w:p>
    <w:p>
      <w:pPr>
        <w:pStyle w:val="ListParagraph"/>
        <w:numPr>
          <w:ilvl w:val="0"/>
          <w:numId w:val="2"/>
        </w:numPr>
        <w:spacing w:after="50" w:line="260"/>
      </w:pPr>
      <w:r>
        <w:t xml:space="preserve">Filters are combinable and reflected in the URL for shareability.</w:t>
      </w:r>
    </w:p>
    <w:p>
      <w:pPr>
        <w:pStyle w:val="ListParagraph"/>
        <w:numPr>
          <w:ilvl w:val="0"/>
          <w:numId w:val="2"/>
        </w:numPr>
        <w:spacing w:after="50" w:line="260"/>
      </w:pPr>
      <w:r>
        <w:t xml:space="preserve">Applied filters and counts are always visible and individually removable.</w:t>
      </w:r>
    </w:p>
    <w:p>
      <w:pPr>
        <w:pStyle w:val="ListParagraph"/>
        <w:numPr>
          <w:ilvl w:val="0"/>
          <w:numId w:val="2"/>
        </w:numPr>
        <w:spacing w:after="50" w:line="260"/>
      </w:pPr>
      <w:r>
        <w:t xml:space="preserve">Default sort is relevance; price and rating sorts are available.</w:t>
      </w:r>
    </w:p>
    <w:p>
      <w:pPr>
        <w:pStyle w:val="Heading3"/>
      </w:pPr>
      <w:r>
        <w:t xml:space="preserve">Acceptance criteria</w:t>
      </w:r>
    </w:p>
    <w:p>
      <w:pPr>
        <w:pStyle w:val="ListParagraph"/>
        <w:numPr>
          <w:ilvl w:val="0"/>
          <w:numId w:val="2"/>
        </w:numPr>
        <w:spacing w:after="50" w:line="260"/>
      </w:pPr>
      <w:r>
        <w:rPr>
          <w:b/>
          <w:bCs/>
        </w:rPr>
        <w:t xml:space="preserve">✓  </w:t>
      </w:r>
      <w:r>
        <w:t xml:space="preserve">Applying a filter updates results and count correctly.</w:t>
      </w:r>
    </w:p>
    <w:p>
      <w:pPr>
        <w:pStyle w:val="ListParagraph"/>
        <w:numPr>
          <w:ilvl w:val="0"/>
          <w:numId w:val="2"/>
        </w:numPr>
        <w:spacing w:after="50" w:line="260"/>
      </w:pPr>
      <w:r>
        <w:rPr>
          <w:b/>
          <w:bCs/>
        </w:rPr>
        <w:t xml:space="preserve">✓  </w:t>
      </w:r>
      <w:r>
        <w:t xml:space="preserve">Removing all filters restores the full result set.</w:t>
      </w:r>
    </w:p>
    <w:p>
      <w:pPr>
        <w:pStyle w:val="ListParagraph"/>
        <w:numPr>
          <w:ilvl w:val="0"/>
          <w:numId w:val="2"/>
        </w:numPr>
        <w:spacing w:after="50" w:line="260"/>
      </w:pPr>
      <w:r>
        <w:rPr>
          <w:b/>
          <w:bCs/>
        </w:rPr>
        <w:t xml:space="preserve">✓  </w:t>
      </w:r>
      <w:r>
        <w:t xml:space="preserve">Filter state survives back-navigation.</w:t>
      </w:r>
    </w:p>
    <w:p>
      <w:pPr>
        <w:pStyle w:val="Heading2"/>
      </w:pPr>
      <w:r>
        <w:t xml:space="preserve">FRD-3.3  Product Detail Page (PDP)</w:t>
      </w:r>
    </w:p>
    <w:p>
      <w:pPr>
        <w:spacing w:after="120" w:line="264"/>
      </w:pPr>
      <w:r>
        <w:t xml:space="preserve">The PDP carries the information a shopper needs to decide, and the actions to buy.</w:t>
      </w:r>
    </w:p>
    <w:p>
      <w:pPr>
        <w:pStyle w:val="Heading3"/>
      </w:pPr>
      <w:r>
        <w:t xml:space="preserve">Process flow</w:t>
      </w:r>
    </w:p>
    <w:p>
      <w:pPr>
        <w:spacing w:after="50" w:line="260"/>
        <w:ind w:left="540" w:hanging="280"/>
      </w:pPr>
      <w:r>
        <w:rPr>
          <w:b/>
          <w:bCs/>
          <w:color w:val="2E5496"/>
        </w:rPr>
        <w:t xml:space="preserve">1.	</w:t>
      </w:r>
      <w:r>
        <w:t xml:space="preserve">Customer opens a PDP.</w:t>
      </w:r>
    </w:p>
    <w:p>
      <w:pPr>
        <w:spacing w:after="50" w:line="260"/>
        <w:ind w:left="540" w:hanging="280"/>
      </w:pPr>
      <w:r>
        <w:rPr>
          <w:b/>
          <w:bCs/>
          <w:color w:val="2E5496"/>
        </w:rPr>
        <w:t xml:space="preserve">2.	</w:t>
      </w:r>
      <w:r>
        <w:t xml:space="preserve">System displays media gallery, title, price, offers, variant selectors, availability and delivery estimate.</w:t>
      </w:r>
    </w:p>
    <w:p>
      <w:pPr>
        <w:spacing w:after="50" w:line="260"/>
        <w:ind w:left="540" w:hanging="280"/>
      </w:pPr>
      <w:r>
        <w:rPr>
          <w:b/>
          <w:bCs/>
          <w:color w:val="2E5496"/>
        </w:rPr>
        <w:t xml:space="preserve">3.	</w:t>
      </w:r>
      <w:r>
        <w:t xml:space="preserve">System displays description, specifications, ratings, reviews and Q&amp;A.</w:t>
      </w:r>
    </w:p>
    <w:p>
      <w:pPr>
        <w:spacing w:after="50" w:line="260"/>
        <w:ind w:left="540" w:hanging="280"/>
      </w:pPr>
      <w:r>
        <w:rPr>
          <w:b/>
          <w:bCs/>
          <w:color w:val="2E5496"/>
        </w:rPr>
        <w:t xml:space="preserve">4.	</w:t>
      </w:r>
      <w:r>
        <w:t xml:space="preserve">Customer selects a variant and adds the item to cart (or wishlist).</w:t>
      </w:r>
    </w:p>
    <w:p>
      <w:pPr>
        <w:pStyle w:val="Heading3"/>
      </w:pPr>
      <w:r>
        <w:t xml:space="preserve">Business rules</w:t>
      </w:r>
    </w:p>
    <w:p>
      <w:pPr>
        <w:pStyle w:val="ListParagraph"/>
        <w:numPr>
          <w:ilvl w:val="0"/>
          <w:numId w:val="2"/>
        </w:numPr>
        <w:spacing w:after="50" w:line="260"/>
      </w:pPr>
      <w:r>
        <w:t xml:space="preserve">Price shown includes applicable offers; strike-through shows original price.</w:t>
      </w:r>
    </w:p>
    <w:p>
      <w:pPr>
        <w:pStyle w:val="ListParagraph"/>
        <w:numPr>
          <w:ilvl w:val="0"/>
          <w:numId w:val="2"/>
        </w:numPr>
        <w:spacing w:after="50" w:line="260"/>
      </w:pPr>
      <w:r>
        <w:t xml:space="preserve">Add-to-cart is disabled for out-of-stock variants, with a notify-me option.</w:t>
      </w:r>
    </w:p>
    <w:p>
      <w:pPr>
        <w:pStyle w:val="ListParagraph"/>
        <w:numPr>
          <w:ilvl w:val="0"/>
          <w:numId w:val="2"/>
        </w:numPr>
        <w:spacing w:after="50" w:line="260"/>
      </w:pPr>
      <w:r>
        <w:t xml:space="preserve">Delivery estimate uses the customer’s pincode where available.</w:t>
      </w:r>
    </w:p>
    <w:p>
      <w:pPr>
        <w:pStyle w:val="Heading3"/>
      </w:pPr>
      <w:r>
        <w:t xml:space="preserve">Acceptance criteria</w:t>
      </w:r>
    </w:p>
    <w:p>
      <w:pPr>
        <w:pStyle w:val="ListParagraph"/>
        <w:numPr>
          <w:ilvl w:val="0"/>
          <w:numId w:val="2"/>
        </w:numPr>
        <w:spacing w:after="50" w:line="260"/>
      </w:pPr>
      <w:r>
        <w:rPr>
          <w:b/>
          <w:bCs/>
        </w:rPr>
        <w:t xml:space="preserve">✓  </w:t>
      </w:r>
      <w:r>
        <w:t xml:space="preserve">All PDP elements render correctly for single- and multi-variant products.</w:t>
      </w:r>
    </w:p>
    <w:p>
      <w:pPr>
        <w:pStyle w:val="ListParagraph"/>
        <w:numPr>
          <w:ilvl w:val="0"/>
          <w:numId w:val="2"/>
        </w:numPr>
        <w:spacing w:after="50" w:line="260"/>
      </w:pPr>
      <w:r>
        <w:rPr>
          <w:b/>
          <w:bCs/>
        </w:rPr>
        <w:t xml:space="preserve">✓  </w:t>
      </w:r>
      <w:r>
        <w:t xml:space="preserve">Add-to-cart reflects the selected variant and quantity.</w:t>
      </w:r>
    </w:p>
    <w:p>
      <w:pPr>
        <w:pStyle w:val="ListParagraph"/>
        <w:numPr>
          <w:ilvl w:val="0"/>
          <w:numId w:val="2"/>
        </w:numPr>
        <w:spacing w:after="50" w:line="260"/>
      </w:pPr>
      <w:r>
        <w:rPr>
          <w:b/>
          <w:bCs/>
        </w:rPr>
        <w:t xml:space="preserve">✓  </w:t>
      </w:r>
      <w:r>
        <w:t xml:space="preserve">Out-of-stock variants cannot be added to cart.</w:t>
      </w:r>
    </w:p>
    <w:p>
      <w:pPr>
        <w:pStyle w:val="Heading2"/>
      </w:pPr>
      <w:r>
        <w:t xml:space="preserve">FRD-3.4  Variants &amp; availability</w:t>
      </w:r>
    </w:p>
    <w:p>
      <w:pPr>
        <w:pStyle w:val="Heading3"/>
      </w:pPr>
      <w:r>
        <w:t xml:space="preserve">Process flow</w:t>
      </w:r>
    </w:p>
    <w:p>
      <w:pPr>
        <w:spacing w:after="50" w:line="260"/>
        <w:ind w:left="540" w:hanging="280"/>
      </w:pPr>
      <w:r>
        <w:rPr>
          <w:b/>
          <w:bCs/>
          <w:color w:val="2E5496"/>
        </w:rPr>
        <w:t xml:space="preserve">1.	</w:t>
      </w:r>
      <w:r>
        <w:t xml:space="preserve">Customer selects variant attributes (e.g. size, colour).</w:t>
      </w:r>
    </w:p>
    <w:p>
      <w:pPr>
        <w:spacing w:after="50" w:line="260"/>
        <w:ind w:left="540" w:hanging="280"/>
      </w:pPr>
      <w:r>
        <w:rPr>
          <w:b/>
          <w:bCs/>
          <w:color w:val="2E5496"/>
        </w:rPr>
        <w:t xml:space="preserve">2.	</w:t>
      </w:r>
      <w:r>
        <w:t xml:space="preserve">System updates price, media, SKU and stock for the chosen combination.</w:t>
      </w:r>
    </w:p>
    <w:p>
      <w:pPr>
        <w:pStyle w:val="Heading3"/>
      </w:pPr>
      <w:r>
        <w:t xml:space="preserve">Business rules</w:t>
      </w:r>
    </w:p>
    <w:p>
      <w:pPr>
        <w:pStyle w:val="ListParagraph"/>
        <w:numPr>
          <w:ilvl w:val="0"/>
          <w:numId w:val="2"/>
        </w:numPr>
        <w:spacing w:after="50" w:line="260"/>
      </w:pPr>
      <w:r>
        <w:t xml:space="preserve">Each variant maps to a distinct SKU with its own price and inventory.</w:t>
      </w:r>
    </w:p>
    <w:p>
      <w:pPr>
        <w:pStyle w:val="ListParagraph"/>
        <w:numPr>
          <w:ilvl w:val="0"/>
          <w:numId w:val="2"/>
        </w:numPr>
        <w:spacing w:after="50" w:line="260"/>
      </w:pPr>
      <w:r>
        <w:t xml:space="preserve">Invalid attribute combinations are disabled, not selectable.</w:t>
      </w:r>
    </w:p>
    <w:p>
      <w:pPr>
        <w:pStyle w:val="Heading3"/>
      </w:pPr>
      <w:r>
        <w:t xml:space="preserve">Acceptance criteria</w:t>
      </w:r>
    </w:p>
    <w:p>
      <w:pPr>
        <w:pStyle w:val="ListParagraph"/>
        <w:numPr>
          <w:ilvl w:val="0"/>
          <w:numId w:val="2"/>
        </w:numPr>
        <w:spacing w:after="50" w:line="260"/>
      </w:pPr>
      <w:r>
        <w:rPr>
          <w:b/>
          <w:bCs/>
        </w:rPr>
        <w:t xml:space="preserve">✓  </w:t>
      </w:r>
      <w:r>
        <w:t xml:space="preserve">Selecting a variant updates price, image and availability.</w:t>
      </w:r>
    </w:p>
    <w:p>
      <w:pPr>
        <w:pStyle w:val="ListParagraph"/>
        <w:numPr>
          <w:ilvl w:val="0"/>
          <w:numId w:val="2"/>
        </w:numPr>
        <w:spacing w:after="50" w:line="260"/>
      </w:pPr>
      <w:r>
        <w:rPr>
          <w:b/>
          <w:bCs/>
        </w:rPr>
        <w:t xml:space="preserve">✓  </w:t>
      </w:r>
      <w:r>
        <w:t xml:space="preserve">Stock reflects real-time inventory (FRD-6.1).</w:t>
      </w:r>
    </w:p>
    <w:p>
      <w:pPr>
        <w:pStyle w:val="Heading1"/>
      </w:pPr>
      <w:r>
        <w:t xml:space="preserve">4.  Cart &amp; Pricing  (FRD-4.x)</w:t>
      </w:r>
    </w:p>
    <w:p>
      <w:pPr>
        <w:pStyle w:val="Heading2"/>
      </w:pPr>
      <w:r>
        <w:t xml:space="preserve">FRD-4.1  Cart management</w:t>
      </w:r>
    </w:p>
    <w:p>
      <w:pPr>
        <w:spacing w:after="120" w:line="264"/>
      </w:pPr>
      <w:r>
        <w:t xml:space="preserve">The cart holds the customer’s intended purchase and must be accurate and persistent.</w:t>
      </w:r>
    </w:p>
    <w:p>
      <w:pPr>
        <w:pStyle w:val="Heading3"/>
      </w:pPr>
      <w:r>
        <w:t xml:space="preserve">Process flow</w:t>
      </w:r>
    </w:p>
    <w:p>
      <w:pPr>
        <w:spacing w:after="50" w:line="260"/>
        <w:ind w:left="540" w:hanging="280"/>
      </w:pPr>
      <w:r>
        <w:rPr>
          <w:b/>
          <w:bCs/>
          <w:color w:val="2E5496"/>
        </w:rPr>
        <w:t xml:space="preserve">1.	</w:t>
      </w:r>
      <w:r>
        <w:t xml:space="preserve">Customer adds items to the cart.</w:t>
      </w:r>
    </w:p>
    <w:p>
      <w:pPr>
        <w:spacing w:after="50" w:line="260"/>
        <w:ind w:left="540" w:hanging="280"/>
      </w:pPr>
      <w:r>
        <w:rPr>
          <w:b/>
          <w:bCs/>
          <w:color w:val="2E5496"/>
        </w:rPr>
        <w:t xml:space="preserve">2.	</w:t>
      </w:r>
      <w:r>
        <w:t xml:space="preserve">System shows line items, quantities, prices and the running total.</w:t>
      </w:r>
    </w:p>
    <w:p>
      <w:pPr>
        <w:spacing w:after="50" w:line="260"/>
        <w:ind w:left="540" w:hanging="280"/>
      </w:pPr>
      <w:r>
        <w:rPr>
          <w:b/>
          <w:bCs/>
          <w:color w:val="2E5496"/>
        </w:rPr>
        <w:t xml:space="preserve">3.	</w:t>
      </w:r>
      <w:r>
        <w:t xml:space="preserve">Customer updates quantity, removes items, or moves items to save-for-later.</w:t>
      </w:r>
    </w:p>
    <w:p>
      <w:pPr>
        <w:spacing w:after="50" w:line="260"/>
        <w:ind w:left="540" w:hanging="280"/>
      </w:pPr>
      <w:r>
        <w:rPr>
          <w:b/>
          <w:bCs/>
          <w:color w:val="2E5496"/>
        </w:rPr>
        <w:t xml:space="preserve">4.	</w:t>
      </w:r>
      <w:r>
        <w:t xml:space="preserve">Customer proceeds to checkout.</w:t>
      </w:r>
    </w:p>
    <w:p>
      <w:pPr>
        <w:pStyle w:val="Heading3"/>
      </w:pPr>
      <w:r>
        <w:t xml:space="preserve">Business rules</w:t>
      </w:r>
    </w:p>
    <w:p>
      <w:pPr>
        <w:pStyle w:val="ListParagraph"/>
        <w:numPr>
          <w:ilvl w:val="0"/>
          <w:numId w:val="2"/>
        </w:numPr>
        <w:spacing w:after="50" w:line="260"/>
      </w:pPr>
      <w:r>
        <w:t xml:space="preserve">Cart persists across sessions and devices for logged-in users.</w:t>
      </w:r>
    </w:p>
    <w:p>
      <w:pPr>
        <w:pStyle w:val="ListParagraph"/>
        <w:numPr>
          <w:ilvl w:val="0"/>
          <w:numId w:val="2"/>
        </w:numPr>
        <w:spacing w:after="50" w:line="260"/>
      </w:pPr>
      <w:r>
        <w:t xml:space="preserve">Quantity cannot exceed available stock or per-order limits.</w:t>
      </w:r>
    </w:p>
    <w:p>
      <w:pPr>
        <w:pStyle w:val="ListParagraph"/>
        <w:numPr>
          <w:ilvl w:val="0"/>
          <w:numId w:val="2"/>
        </w:numPr>
        <w:spacing w:after="50" w:line="260"/>
      </w:pPr>
      <w:r>
        <w:t xml:space="preserve">Removing the last item shows an empty-cart state with recovery options.</w:t>
      </w:r>
    </w:p>
    <w:p>
      <w:pPr>
        <w:pStyle w:val="Heading3"/>
      </w:pPr>
      <w:r>
        <w:t xml:space="preserve">Acceptance criteria</w:t>
      </w:r>
    </w:p>
    <w:p>
      <w:pPr>
        <w:pStyle w:val="ListParagraph"/>
        <w:numPr>
          <w:ilvl w:val="0"/>
          <w:numId w:val="2"/>
        </w:numPr>
        <w:spacing w:after="50" w:line="260"/>
      </w:pPr>
      <w:r>
        <w:rPr>
          <w:b/>
          <w:bCs/>
        </w:rPr>
        <w:t xml:space="preserve">✓  </w:t>
      </w:r>
      <w:r>
        <w:t xml:space="preserve">Cart totals update immediately on any change.</w:t>
      </w:r>
    </w:p>
    <w:p>
      <w:pPr>
        <w:pStyle w:val="ListParagraph"/>
        <w:numPr>
          <w:ilvl w:val="0"/>
          <w:numId w:val="2"/>
        </w:numPr>
        <w:spacing w:after="50" w:line="260"/>
      </w:pPr>
      <w:r>
        <w:rPr>
          <w:b/>
          <w:bCs/>
        </w:rPr>
        <w:t xml:space="preserve">✓  </w:t>
      </w:r>
      <w:r>
        <w:t xml:space="preserve">Cart contents persist after logout/login for registered users.</w:t>
      </w:r>
    </w:p>
    <w:p>
      <w:pPr>
        <w:pStyle w:val="ListParagraph"/>
        <w:numPr>
          <w:ilvl w:val="0"/>
          <w:numId w:val="2"/>
        </w:numPr>
        <w:spacing w:after="50" w:line="260"/>
      </w:pPr>
      <w:r>
        <w:rPr>
          <w:b/>
          <w:bCs/>
        </w:rPr>
        <w:t xml:space="preserve">✓  </w:t>
      </w:r>
      <w:r>
        <w:t xml:space="preserve">Stock and limit rules are enforced on quantity changes.</w:t>
      </w:r>
    </w:p>
    <w:p>
      <w:pPr>
        <w:pStyle w:val="Heading2"/>
      </w:pPr>
      <w:r>
        <w:t xml:space="preserve">FRD-4.2  Pricing, coupons &amp; promotions</w:t>
      </w:r>
    </w:p>
    <w:p>
      <w:pPr>
        <w:spacing w:after="120" w:line="264"/>
      </w:pPr>
      <w:r>
        <w:t xml:space="preserve">Pricing must be transparent, correct and GST-compliant.</w:t>
      </w:r>
    </w:p>
    <w:p>
      <w:pPr>
        <w:pStyle w:val="Heading3"/>
      </w:pPr>
      <w:r>
        <w:t xml:space="preserve">Process flow</w:t>
      </w:r>
    </w:p>
    <w:p>
      <w:pPr>
        <w:spacing w:after="50" w:line="260"/>
        <w:ind w:left="540" w:hanging="280"/>
      </w:pPr>
      <w:r>
        <w:rPr>
          <w:b/>
          <w:bCs/>
          <w:color w:val="2E5496"/>
        </w:rPr>
        <w:t xml:space="preserve">1.	</w:t>
      </w:r>
      <w:r>
        <w:t xml:space="preserve">Customer applies a coupon or qualifies for an automatic promotion.</w:t>
      </w:r>
    </w:p>
    <w:p>
      <w:pPr>
        <w:spacing w:after="50" w:line="260"/>
        <w:ind w:left="540" w:hanging="280"/>
      </w:pPr>
      <w:r>
        <w:rPr>
          <w:b/>
          <w:bCs/>
          <w:color w:val="2E5496"/>
        </w:rPr>
        <w:t xml:space="preserve">2.	</w:t>
      </w:r>
      <w:r>
        <w:t xml:space="preserve">System validates eligibility and recalculates item, delivery, discount, tax and order totals.</w:t>
      </w:r>
    </w:p>
    <w:p>
      <w:pPr>
        <w:spacing w:after="50" w:line="260"/>
        <w:ind w:left="540" w:hanging="280"/>
      </w:pPr>
      <w:r>
        <w:rPr>
          <w:b/>
          <w:bCs/>
          <w:color w:val="2E5496"/>
        </w:rPr>
        <w:t xml:space="preserve">3.	</w:t>
      </w:r>
      <w:r>
        <w:t xml:space="preserve">System displays the final payable amount with a tax (GST) breakdown.</w:t>
      </w:r>
    </w:p>
    <w:p>
      <w:pPr>
        <w:pStyle w:val="Heading3"/>
      </w:pPr>
      <w:r>
        <w:t xml:space="preserve">Business rules</w:t>
      </w:r>
    </w:p>
    <w:p>
      <w:pPr>
        <w:pStyle w:val="ListParagraph"/>
        <w:numPr>
          <w:ilvl w:val="0"/>
          <w:numId w:val="2"/>
        </w:numPr>
        <w:spacing w:after="50" w:line="260"/>
      </w:pPr>
      <w:r>
        <w:t xml:space="preserve">Only one coupon applies per order unless stacking is explicitly allowed.</w:t>
      </w:r>
    </w:p>
    <w:p>
      <w:pPr>
        <w:pStyle w:val="ListParagraph"/>
        <w:numPr>
          <w:ilvl w:val="0"/>
          <w:numId w:val="2"/>
        </w:numPr>
        <w:spacing w:after="50" w:line="260"/>
      </w:pPr>
      <w:r>
        <w:t xml:space="preserve">Ineligible or expired coupons are rejected with a clear message.</w:t>
      </w:r>
    </w:p>
    <w:p>
      <w:pPr>
        <w:pStyle w:val="ListParagraph"/>
        <w:numPr>
          <w:ilvl w:val="0"/>
          <w:numId w:val="2"/>
        </w:numPr>
        <w:spacing w:after="50" w:line="260"/>
      </w:pPr>
      <w:r>
        <w:t xml:space="preserve">Tax (GST) is computed per applicable rate and shown as a line item.</w:t>
      </w:r>
    </w:p>
    <w:p>
      <w:pPr>
        <w:pStyle w:val="ListParagraph"/>
        <w:numPr>
          <w:ilvl w:val="0"/>
          <w:numId w:val="2"/>
        </w:numPr>
        <w:spacing w:after="50" w:line="260"/>
      </w:pPr>
      <w:r>
        <w:t xml:space="preserve">Promotion rules are configured in administration (FRD-10.1).</w:t>
      </w:r>
    </w:p>
    <w:p>
      <w:pPr>
        <w:pStyle w:val="Heading3"/>
      </w:pPr>
      <w:r>
        <w:t xml:space="preserve">Acceptance criteria</w:t>
      </w:r>
    </w:p>
    <w:p>
      <w:pPr>
        <w:pStyle w:val="ListParagraph"/>
        <w:numPr>
          <w:ilvl w:val="0"/>
          <w:numId w:val="2"/>
        </w:numPr>
        <w:spacing w:after="50" w:line="260"/>
      </w:pPr>
      <w:r>
        <w:rPr>
          <w:b/>
          <w:bCs/>
        </w:rPr>
        <w:t xml:space="preserve">✓  </w:t>
      </w:r>
      <w:r>
        <w:t xml:space="preserve">A valid coupon reduces the total by the correct amount.</w:t>
      </w:r>
    </w:p>
    <w:p>
      <w:pPr>
        <w:pStyle w:val="ListParagraph"/>
        <w:numPr>
          <w:ilvl w:val="0"/>
          <w:numId w:val="2"/>
        </w:numPr>
        <w:spacing w:after="50" w:line="260"/>
      </w:pPr>
      <w:r>
        <w:rPr>
          <w:b/>
          <w:bCs/>
        </w:rPr>
        <w:t xml:space="preserve">✓  </w:t>
      </w:r>
      <w:r>
        <w:t xml:space="preserve">An invalid coupon is rejected without changing the total.</w:t>
      </w:r>
    </w:p>
    <w:p>
      <w:pPr>
        <w:pStyle w:val="ListParagraph"/>
        <w:numPr>
          <w:ilvl w:val="0"/>
          <w:numId w:val="2"/>
        </w:numPr>
        <w:spacing w:after="50" w:line="260"/>
      </w:pPr>
      <w:r>
        <w:rPr>
          <w:b/>
          <w:bCs/>
        </w:rPr>
        <w:t xml:space="preserve">✓  </w:t>
      </w:r>
      <w:r>
        <w:t xml:space="preserve">Displayed totals equal the amount charged at payment.</w:t>
      </w:r>
    </w:p>
    <w:p>
      <w:pPr>
        <w:pStyle w:val="Heading1"/>
      </w:pPr>
      <w:r>
        <w:t xml:space="preserve">5.  Checkout, Payments &amp; Order Placement  (FRD-5.x)</w:t>
      </w:r>
    </w:p>
    <w:p>
      <w:pPr>
        <w:pStyle w:val="Heading2"/>
      </w:pPr>
      <w:r>
        <w:t xml:space="preserve">FRD-5.1  Checkout — address &amp; delivery</w:t>
      </w:r>
    </w:p>
    <w:p>
      <w:pPr>
        <w:spacing w:after="120" w:line="264"/>
      </w:pPr>
      <w:r>
        <w:t xml:space="preserve">Checkout must be short, clear and recoverable.</w:t>
      </w:r>
    </w:p>
    <w:p>
      <w:pPr>
        <w:pStyle w:val="Heading3"/>
      </w:pPr>
      <w:r>
        <w:t xml:space="preserve">Process flow</w:t>
      </w:r>
    </w:p>
    <w:p>
      <w:pPr>
        <w:spacing w:after="50" w:line="260"/>
        <w:ind w:left="540" w:hanging="280"/>
      </w:pPr>
      <w:r>
        <w:rPr>
          <w:b/>
          <w:bCs/>
          <w:color w:val="2E5496"/>
        </w:rPr>
        <w:t xml:space="preserve">1.	</w:t>
      </w:r>
      <w:r>
        <w:t xml:space="preserve">Customer begins checkout from the cart.</w:t>
      </w:r>
    </w:p>
    <w:p>
      <w:pPr>
        <w:spacing w:after="50" w:line="260"/>
        <w:ind w:left="540" w:hanging="280"/>
      </w:pPr>
      <w:r>
        <w:rPr>
          <w:b/>
          <w:bCs/>
          <w:color w:val="2E5496"/>
        </w:rPr>
        <w:t xml:space="preserve">2.	</w:t>
      </w:r>
      <w:r>
        <w:t xml:space="preserve">System prompts login, guest checkout, or registration.</w:t>
      </w:r>
    </w:p>
    <w:p>
      <w:pPr>
        <w:spacing w:after="50" w:line="260"/>
        <w:ind w:left="540" w:hanging="280"/>
      </w:pPr>
      <w:r>
        <w:rPr>
          <w:b/>
          <w:bCs/>
          <w:color w:val="2E5496"/>
        </w:rPr>
        <w:t xml:space="preserve">3.	</w:t>
      </w:r>
      <w:r>
        <w:t xml:space="preserve">Customer selects or enters a delivery address.</w:t>
      </w:r>
    </w:p>
    <w:p>
      <w:pPr>
        <w:spacing w:after="50" w:line="260"/>
        <w:ind w:left="540" w:hanging="280"/>
      </w:pPr>
      <w:r>
        <w:rPr>
          <w:b/>
          <w:bCs/>
          <w:color w:val="2E5496"/>
        </w:rPr>
        <w:t xml:space="preserve">4.	</w:t>
      </w:r>
      <w:r>
        <w:t xml:space="preserve">System shows serviceability and delivery options (standard/express) with charges and ETA.</w:t>
      </w:r>
    </w:p>
    <w:p>
      <w:pPr>
        <w:spacing w:after="50" w:line="260"/>
        <w:ind w:left="540" w:hanging="280"/>
      </w:pPr>
      <w:r>
        <w:rPr>
          <w:b/>
          <w:bCs/>
          <w:color w:val="2E5496"/>
        </w:rPr>
        <w:t xml:space="preserve">5.	</w:t>
      </w:r>
      <w:r>
        <w:t xml:space="preserve">Customer selects a delivery option and proceeds to payment.</w:t>
      </w:r>
    </w:p>
    <w:p>
      <w:pPr>
        <w:pStyle w:val="Heading3"/>
      </w:pPr>
      <w:r>
        <w:t xml:space="preserve">Business rules</w:t>
      </w:r>
    </w:p>
    <w:p>
      <w:pPr>
        <w:pStyle w:val="ListParagraph"/>
        <w:numPr>
          <w:ilvl w:val="0"/>
          <w:numId w:val="2"/>
        </w:numPr>
        <w:spacing w:after="50" w:line="260"/>
      </w:pPr>
      <w:r>
        <w:t xml:space="preserve">Address is validated for serviceability via the logistics integration (FRD-6.3).</w:t>
      </w:r>
    </w:p>
    <w:p>
      <w:pPr>
        <w:pStyle w:val="ListParagraph"/>
        <w:numPr>
          <w:ilvl w:val="0"/>
          <w:numId w:val="2"/>
        </w:numPr>
        <w:spacing w:after="50" w:line="260"/>
      </w:pPr>
      <w:r>
        <w:t xml:space="preserve">Saved addresses are offered to logged-in customers.</w:t>
      </w:r>
    </w:p>
    <w:p>
      <w:pPr>
        <w:pStyle w:val="ListParagraph"/>
        <w:numPr>
          <w:ilvl w:val="0"/>
          <w:numId w:val="2"/>
        </w:numPr>
        <w:spacing w:after="50" w:line="260"/>
      </w:pPr>
      <w:r>
        <w:t xml:space="preserve">Non-serviceable pincodes block progression with a clear message.</w:t>
      </w:r>
    </w:p>
    <w:p>
      <w:pPr>
        <w:pStyle w:val="Heading3"/>
      </w:pPr>
      <w:r>
        <w:t xml:space="preserve">Acceptance criteria</w:t>
      </w:r>
    </w:p>
    <w:p>
      <w:pPr>
        <w:pStyle w:val="ListParagraph"/>
        <w:numPr>
          <w:ilvl w:val="0"/>
          <w:numId w:val="2"/>
        </w:numPr>
        <w:spacing w:after="50" w:line="260"/>
      </w:pPr>
      <w:r>
        <w:rPr>
          <w:b/>
          <w:bCs/>
        </w:rPr>
        <w:t xml:space="preserve">✓  </w:t>
      </w:r>
      <w:r>
        <w:t xml:space="preserve">A serviceable address yields valid delivery options and ETA.</w:t>
      </w:r>
    </w:p>
    <w:p>
      <w:pPr>
        <w:pStyle w:val="ListParagraph"/>
        <w:numPr>
          <w:ilvl w:val="0"/>
          <w:numId w:val="2"/>
        </w:numPr>
        <w:spacing w:after="50" w:line="260"/>
      </w:pPr>
      <w:r>
        <w:rPr>
          <w:b/>
          <w:bCs/>
        </w:rPr>
        <w:t xml:space="preserve">✓  </w:t>
      </w:r>
      <w:r>
        <w:t xml:space="preserve">Delivery charges are reflected in the order total.</w:t>
      </w:r>
    </w:p>
    <w:p>
      <w:pPr>
        <w:pStyle w:val="ListParagraph"/>
        <w:numPr>
          <w:ilvl w:val="0"/>
          <w:numId w:val="2"/>
        </w:numPr>
        <w:spacing w:after="50" w:line="260"/>
      </w:pPr>
      <w:r>
        <w:rPr>
          <w:b/>
          <w:bCs/>
        </w:rPr>
        <w:t xml:space="preserve">✓  </w:t>
      </w:r>
      <w:r>
        <w:t xml:space="preserve">Checkout can be completed in no more than five primary steps.</w:t>
      </w:r>
    </w:p>
    <w:p>
      <w:pPr>
        <w:pStyle w:val="Heading2"/>
      </w:pPr>
      <w:r>
        <w:t xml:space="preserve">FRD-5.2  Payment</w:t>
      </w:r>
    </w:p>
    <w:p>
      <w:pPr>
        <w:spacing w:after="120" w:line="264"/>
      </w:pPr>
      <w:r>
        <w:t xml:space="preserve">Payment supports the full range of Indian methods and is PCI-DSS compliant.</w:t>
      </w:r>
    </w:p>
    <w:p>
      <w:pPr>
        <w:pStyle w:val="Heading3"/>
      </w:pPr>
      <w:r>
        <w:t xml:space="preserve">Process flow</w:t>
      </w:r>
    </w:p>
    <w:p>
      <w:pPr>
        <w:spacing w:after="50" w:line="260"/>
        <w:ind w:left="540" w:hanging="280"/>
      </w:pPr>
      <w:r>
        <w:rPr>
          <w:b/>
          <w:bCs/>
          <w:color w:val="2E5496"/>
        </w:rPr>
        <w:t xml:space="preserve">1.	</w:t>
      </w:r>
      <w:r>
        <w:t xml:space="preserve">Customer reaches the payment step with the order summary visible.</w:t>
      </w:r>
    </w:p>
    <w:p>
      <w:pPr>
        <w:spacing w:after="50" w:line="260"/>
        <w:ind w:left="540" w:hanging="280"/>
      </w:pPr>
      <w:r>
        <w:rPr>
          <w:b/>
          <w:bCs/>
          <w:color w:val="2E5496"/>
        </w:rPr>
        <w:t xml:space="preserve">2.	</w:t>
      </w:r>
      <w:r>
        <w:t xml:space="preserve">Customer selects UPI, card, net-banking, wallet, EMI or Cash-on-Delivery.</w:t>
      </w:r>
    </w:p>
    <w:p>
      <w:pPr>
        <w:spacing w:after="50" w:line="260"/>
        <w:ind w:left="540" w:hanging="280"/>
      </w:pPr>
      <w:r>
        <w:rPr>
          <w:b/>
          <w:bCs/>
          <w:color w:val="2E5496"/>
        </w:rPr>
        <w:t xml:space="preserve">3.	</w:t>
      </w:r>
      <w:r>
        <w:t xml:space="preserve">For online methods, system invokes the payment gateway and awaits authorisation.</w:t>
      </w:r>
    </w:p>
    <w:p>
      <w:pPr>
        <w:spacing w:after="50" w:line="260"/>
        <w:ind w:left="540" w:hanging="280"/>
      </w:pPr>
      <w:r>
        <w:rPr>
          <w:b/>
          <w:bCs/>
          <w:color w:val="2E5496"/>
        </w:rPr>
        <w:t xml:space="preserve">4.	</w:t>
      </w:r>
      <w:r>
        <w:t xml:space="preserve">On success (or COD confirmation) the order is placed (FRD-5.3); on failure the customer can retry or change method.</w:t>
      </w:r>
    </w:p>
    <w:p>
      <w:pPr>
        <w:pStyle w:val="Heading3"/>
      </w:pPr>
      <w:r>
        <w:t xml:space="preserve">Business rules</w:t>
      </w:r>
    </w:p>
    <w:p>
      <w:pPr>
        <w:pStyle w:val="ListParagraph"/>
        <w:numPr>
          <w:ilvl w:val="0"/>
          <w:numId w:val="2"/>
        </w:numPr>
        <w:spacing w:after="50" w:line="260"/>
      </w:pPr>
      <w:r>
        <w:t xml:space="preserve">Card data is never stored on Meridian systems; tokenisation is used for saved cards.</w:t>
      </w:r>
    </w:p>
    <w:p>
      <w:pPr>
        <w:pStyle w:val="ListParagraph"/>
        <w:numPr>
          <w:ilvl w:val="0"/>
          <w:numId w:val="2"/>
        </w:numPr>
        <w:spacing w:after="50" w:line="260"/>
      </w:pPr>
      <w:r>
        <w:t xml:space="preserve">COD eligibility respects order value and pincode rules.</w:t>
      </w:r>
    </w:p>
    <w:p>
      <w:pPr>
        <w:pStyle w:val="ListParagraph"/>
        <w:numPr>
          <w:ilvl w:val="0"/>
          <w:numId w:val="2"/>
        </w:numPr>
        <w:spacing w:after="50" w:line="260"/>
      </w:pPr>
      <w:r>
        <w:t xml:space="preserve">Payment status is reconciled via gateway webhooks; duplicate webhooks are idempotent.</w:t>
      </w:r>
    </w:p>
    <w:p>
      <w:pPr>
        <w:pStyle w:val="ListParagraph"/>
        <w:numPr>
          <w:ilvl w:val="0"/>
          <w:numId w:val="2"/>
        </w:numPr>
        <w:spacing w:after="50" w:line="260"/>
      </w:pPr>
      <w:r>
        <w:t xml:space="preserve">A failed or abandoned payment never creates a confirmed order.</w:t>
      </w:r>
    </w:p>
    <w:p>
      <w:pPr>
        <w:pStyle w:val="Heading3"/>
      </w:pPr>
      <w:r>
        <w:t xml:space="preserve">Acceptance criteria</w:t>
      </w:r>
    </w:p>
    <w:p>
      <w:pPr>
        <w:pStyle w:val="ListParagraph"/>
        <w:numPr>
          <w:ilvl w:val="0"/>
          <w:numId w:val="2"/>
        </w:numPr>
        <w:spacing w:after="50" w:line="260"/>
      </w:pPr>
      <w:r>
        <w:rPr>
          <w:b/>
          <w:bCs/>
        </w:rPr>
        <w:t xml:space="preserve">✓  </w:t>
      </w:r>
      <w:r>
        <w:t xml:space="preserve">Each supported method completes a successful test transaction.</w:t>
      </w:r>
    </w:p>
    <w:p>
      <w:pPr>
        <w:pStyle w:val="ListParagraph"/>
        <w:numPr>
          <w:ilvl w:val="0"/>
          <w:numId w:val="2"/>
        </w:numPr>
        <w:spacing w:after="50" w:line="260"/>
      </w:pPr>
      <w:r>
        <w:rPr>
          <w:b/>
          <w:bCs/>
        </w:rPr>
        <w:t xml:space="preserve">✓  </w:t>
      </w:r>
      <w:r>
        <w:t xml:space="preserve">A failed payment leaves no confirmed order and allows retry.</w:t>
      </w:r>
    </w:p>
    <w:p>
      <w:pPr>
        <w:pStyle w:val="ListParagraph"/>
        <w:numPr>
          <w:ilvl w:val="0"/>
          <w:numId w:val="2"/>
        </w:numPr>
        <w:spacing w:after="50" w:line="260"/>
      </w:pPr>
      <w:r>
        <w:rPr>
          <w:b/>
          <w:bCs/>
        </w:rPr>
        <w:t xml:space="preserve">✓  </w:t>
      </w:r>
      <w:r>
        <w:t xml:space="preserve">COD is offered only where eligible.</w:t>
      </w:r>
    </w:p>
    <w:p>
      <w:pPr>
        <w:pStyle w:val="Heading2"/>
      </w:pPr>
      <w:r>
        <w:t xml:space="preserve">FRD-5.3  Order placement &amp; invoice</w:t>
      </w:r>
    </w:p>
    <w:p>
      <w:pPr>
        <w:pStyle w:val="Heading3"/>
      </w:pPr>
      <w:r>
        <w:t xml:space="preserve">Process flow</w:t>
      </w:r>
    </w:p>
    <w:p>
      <w:pPr>
        <w:spacing w:after="50" w:line="260"/>
        <w:ind w:left="540" w:hanging="280"/>
      </w:pPr>
      <w:r>
        <w:rPr>
          <w:b/>
          <w:bCs/>
          <w:color w:val="2E5496"/>
        </w:rPr>
        <w:t xml:space="preserve">1.	</w:t>
      </w:r>
      <w:r>
        <w:t xml:space="preserve">System confirms the order and generates a unique order ID.</w:t>
      </w:r>
    </w:p>
    <w:p>
      <w:pPr>
        <w:spacing w:after="50" w:line="260"/>
        <w:ind w:left="540" w:hanging="280"/>
      </w:pPr>
      <w:r>
        <w:rPr>
          <w:b/>
          <w:bCs/>
          <w:color w:val="2E5496"/>
        </w:rPr>
        <w:t xml:space="preserve">2.	</w:t>
      </w:r>
      <w:r>
        <w:t xml:space="preserve">System decrements inventory (FRD-6.1) and creates fulfilment tasks (FRD-6.3).</w:t>
      </w:r>
    </w:p>
    <w:p>
      <w:pPr>
        <w:spacing w:after="50" w:line="260"/>
        <w:ind w:left="540" w:hanging="280"/>
      </w:pPr>
      <w:r>
        <w:rPr>
          <w:b/>
          <w:bCs/>
          <w:color w:val="2E5496"/>
        </w:rPr>
        <w:t xml:space="preserve">3.	</w:t>
      </w:r>
      <w:r>
        <w:t xml:space="preserve">System generates a GST-compliant invoice and sends confirmation (FRD-6.4).</w:t>
      </w:r>
    </w:p>
    <w:p>
      <w:pPr>
        <w:spacing w:after="50" w:line="260"/>
        <w:ind w:left="540" w:hanging="280"/>
      </w:pPr>
      <w:r>
        <w:rPr>
          <w:b/>
          <w:bCs/>
          <w:color w:val="2E5496"/>
        </w:rPr>
        <w:t xml:space="preserve">4.	</w:t>
      </w:r>
      <w:r>
        <w:t xml:space="preserve">Customer sees an order-confirmation screen with summary and tracking entry point.</w:t>
      </w:r>
    </w:p>
    <w:p>
      <w:pPr>
        <w:pStyle w:val="Heading3"/>
      </w:pPr>
      <w:r>
        <w:t xml:space="preserve">Business rules</w:t>
      </w:r>
    </w:p>
    <w:p>
      <w:pPr>
        <w:pStyle w:val="ListParagraph"/>
        <w:numPr>
          <w:ilvl w:val="0"/>
          <w:numId w:val="2"/>
        </w:numPr>
        <w:spacing w:after="50" w:line="260"/>
      </w:pPr>
      <w:r>
        <w:t xml:space="preserve">Order ID is unique and immutable.</w:t>
      </w:r>
    </w:p>
    <w:p>
      <w:pPr>
        <w:pStyle w:val="ListParagraph"/>
        <w:numPr>
          <w:ilvl w:val="0"/>
          <w:numId w:val="2"/>
        </w:numPr>
        <w:spacing w:after="50" w:line="260"/>
      </w:pPr>
      <w:r>
        <w:t xml:space="preserve">Inventory is decremented atomically to prevent overselling.</w:t>
      </w:r>
    </w:p>
    <w:p>
      <w:pPr>
        <w:pStyle w:val="ListParagraph"/>
        <w:numPr>
          <w:ilvl w:val="0"/>
          <w:numId w:val="2"/>
        </w:numPr>
        <w:spacing w:after="50" w:line="260"/>
      </w:pPr>
      <w:r>
        <w:t xml:space="preserve">Invoice includes GST breakup and statutory fields.</w:t>
      </w:r>
    </w:p>
    <w:p>
      <w:pPr>
        <w:pStyle w:val="Heading3"/>
      </w:pPr>
      <w:r>
        <w:t xml:space="preserve">Acceptance criteria</w:t>
      </w:r>
    </w:p>
    <w:p>
      <w:pPr>
        <w:pStyle w:val="ListParagraph"/>
        <w:numPr>
          <w:ilvl w:val="0"/>
          <w:numId w:val="2"/>
        </w:numPr>
        <w:spacing w:after="50" w:line="260"/>
      </w:pPr>
      <w:r>
        <w:rPr>
          <w:b/>
          <w:bCs/>
        </w:rPr>
        <w:t xml:space="preserve">✓  </w:t>
      </w:r>
      <w:r>
        <w:t xml:space="preserve">A placed order appears in the customer’s order history immediately.</w:t>
      </w:r>
    </w:p>
    <w:p>
      <w:pPr>
        <w:pStyle w:val="ListParagraph"/>
        <w:numPr>
          <w:ilvl w:val="0"/>
          <w:numId w:val="2"/>
        </w:numPr>
        <w:spacing w:after="50" w:line="260"/>
      </w:pPr>
      <w:r>
        <w:rPr>
          <w:b/>
          <w:bCs/>
        </w:rPr>
        <w:t xml:space="preserve">✓  </w:t>
      </w:r>
      <w:r>
        <w:t xml:space="preserve">Inventory reduces by the ordered quantity.</w:t>
      </w:r>
    </w:p>
    <w:p>
      <w:pPr>
        <w:pStyle w:val="ListParagraph"/>
        <w:numPr>
          <w:ilvl w:val="0"/>
          <w:numId w:val="2"/>
        </w:numPr>
        <w:spacing w:after="50" w:line="260"/>
      </w:pPr>
      <w:r>
        <w:rPr>
          <w:b/>
          <w:bCs/>
        </w:rPr>
        <w:t xml:space="preserve">✓  </w:t>
      </w:r>
      <w:r>
        <w:t xml:space="preserve">A valid GST invoice is produced and retrievable.</w:t>
      </w:r>
    </w:p>
    <w:p>
      <w:pPr>
        <w:pStyle w:val="Heading1"/>
      </w:pPr>
      <w:r>
        <w:t xml:space="preserve">6.  Supply Chain, Inventory &amp; Fulfilment  (FRD-6.x)</w:t>
      </w:r>
    </w:p>
    <w:p>
      <w:pPr>
        <w:pStyle w:val="Heading2"/>
      </w:pPr>
      <w:r>
        <w:t xml:space="preserve">FRD-6.1  Real-time inventory</w:t>
      </w:r>
    </w:p>
    <w:p>
      <w:pPr>
        <w:spacing w:after="120" w:line="264"/>
      </w:pPr>
      <w:r>
        <w:t xml:space="preserve">Accurate, real-time stock is core to the supply-chain optimisation objective.</w:t>
      </w:r>
    </w:p>
    <w:p>
      <w:pPr>
        <w:pStyle w:val="Heading3"/>
      </w:pPr>
      <w:r>
        <w:t xml:space="preserve">Process flow</w:t>
      </w:r>
    </w:p>
    <w:p>
      <w:pPr>
        <w:spacing w:after="50" w:line="260"/>
        <w:ind w:left="540" w:hanging="280"/>
      </w:pPr>
      <w:r>
        <w:rPr>
          <w:b/>
          <w:bCs/>
          <w:color w:val="2E5496"/>
        </w:rPr>
        <w:t xml:space="preserve">1.	</w:t>
      </w:r>
      <w:r>
        <w:t xml:space="preserve">Inventory is updated on purchase, cancellation, return, and warehouse adjustment.</w:t>
      </w:r>
    </w:p>
    <w:p>
      <w:pPr>
        <w:spacing w:after="50" w:line="260"/>
        <w:ind w:left="540" w:hanging="280"/>
      </w:pPr>
      <w:r>
        <w:rPr>
          <w:b/>
          <w:bCs/>
          <w:color w:val="2E5496"/>
        </w:rPr>
        <w:t xml:space="preserve">2.	</w:t>
      </w:r>
      <w:r>
        <w:t xml:space="preserve">System exposes available-to-promise stock per SKU per warehouse.</w:t>
      </w:r>
    </w:p>
    <w:p>
      <w:pPr>
        <w:spacing w:after="50" w:line="260"/>
        <w:ind w:left="540" w:hanging="280"/>
      </w:pPr>
      <w:r>
        <w:rPr>
          <w:b/>
          <w:bCs/>
          <w:color w:val="2E5496"/>
        </w:rPr>
        <w:t xml:space="preserve">3.	</w:t>
      </w:r>
      <w:r>
        <w:t xml:space="preserve">Storefront reflects current availability on listing and detail pages.</w:t>
      </w:r>
    </w:p>
    <w:p>
      <w:pPr>
        <w:pStyle w:val="Heading3"/>
      </w:pPr>
      <w:r>
        <w:t xml:space="preserve">Business rules</w:t>
      </w:r>
    </w:p>
    <w:p>
      <w:pPr>
        <w:pStyle w:val="ListParagraph"/>
        <w:numPr>
          <w:ilvl w:val="0"/>
          <w:numId w:val="2"/>
        </w:numPr>
        <w:spacing w:after="50" w:line="260"/>
      </w:pPr>
      <w:r>
        <w:t xml:space="preserve">Stock updates are atomic and concurrency-safe.</w:t>
      </w:r>
    </w:p>
    <w:p>
      <w:pPr>
        <w:pStyle w:val="ListParagraph"/>
        <w:numPr>
          <w:ilvl w:val="0"/>
          <w:numId w:val="2"/>
        </w:numPr>
        <w:spacing w:after="50" w:line="260"/>
      </w:pPr>
      <w:r>
        <w:t xml:space="preserve">Available-to-promise excludes reserved and in-transit stock.</w:t>
      </w:r>
    </w:p>
    <w:p>
      <w:pPr>
        <w:pStyle w:val="ListParagraph"/>
        <w:numPr>
          <w:ilvl w:val="0"/>
          <w:numId w:val="2"/>
        </w:numPr>
        <w:spacing w:after="50" w:line="260"/>
      </w:pPr>
      <w:r>
        <w:t xml:space="preserve">Overselling is prevented at add-to-cart and at order placement.</w:t>
      </w:r>
    </w:p>
    <w:p>
      <w:pPr>
        <w:pStyle w:val="Heading3"/>
      </w:pPr>
      <w:r>
        <w:t xml:space="preserve">Acceptance criteria</w:t>
      </w:r>
    </w:p>
    <w:p>
      <w:pPr>
        <w:pStyle w:val="ListParagraph"/>
        <w:numPr>
          <w:ilvl w:val="0"/>
          <w:numId w:val="2"/>
        </w:numPr>
        <w:spacing w:after="50" w:line="260"/>
      </w:pPr>
      <w:r>
        <w:rPr>
          <w:b/>
          <w:bCs/>
        </w:rPr>
        <w:t xml:space="preserve">✓  </w:t>
      </w:r>
      <w:r>
        <w:t xml:space="preserve">Two simultaneous orders for the last unit cannot both succeed.</w:t>
      </w:r>
    </w:p>
    <w:p>
      <w:pPr>
        <w:pStyle w:val="ListParagraph"/>
        <w:numPr>
          <w:ilvl w:val="0"/>
          <w:numId w:val="2"/>
        </w:numPr>
        <w:spacing w:after="50" w:line="260"/>
      </w:pPr>
      <w:r>
        <w:rPr>
          <w:b/>
          <w:bCs/>
        </w:rPr>
        <w:t xml:space="preserve">✓  </w:t>
      </w:r>
      <w:r>
        <w:t xml:space="preserve">Storefront availability matches warehouse stock within the agreed sync interval.</w:t>
      </w:r>
    </w:p>
    <w:p>
      <w:pPr>
        <w:pStyle w:val="Heading2"/>
      </w:pPr>
      <w:r>
        <w:t xml:space="preserve">FRD-6.2  Reorder &amp; low-stock alerts</w:t>
      </w:r>
    </w:p>
    <w:p>
      <w:pPr>
        <w:pStyle w:val="Heading3"/>
      </w:pPr>
      <w:r>
        <w:t xml:space="preserve">Process flow</w:t>
      </w:r>
    </w:p>
    <w:p>
      <w:pPr>
        <w:spacing w:after="50" w:line="260"/>
        <w:ind w:left="540" w:hanging="280"/>
      </w:pPr>
      <w:r>
        <w:rPr>
          <w:b/>
          <w:bCs/>
          <w:color w:val="2E5496"/>
        </w:rPr>
        <w:t xml:space="preserve">1.	</w:t>
      </w:r>
      <w:r>
        <w:t xml:space="preserve">System monitors stock against configurable thresholds per SKU/warehouse.</w:t>
      </w:r>
    </w:p>
    <w:p>
      <w:pPr>
        <w:spacing w:after="50" w:line="260"/>
        <w:ind w:left="540" w:hanging="280"/>
      </w:pPr>
      <w:r>
        <w:rPr>
          <w:b/>
          <w:bCs/>
          <w:color w:val="2E5496"/>
        </w:rPr>
        <w:t xml:space="preserve">2.	</w:t>
      </w:r>
      <w:r>
        <w:t xml:space="preserve">When stock falls below threshold, system raises a low-stock/reorder alert to operations.</w:t>
      </w:r>
    </w:p>
    <w:p>
      <w:pPr>
        <w:pStyle w:val="Heading3"/>
      </w:pPr>
      <w:r>
        <w:t xml:space="preserve">Business rules</w:t>
      </w:r>
    </w:p>
    <w:p>
      <w:pPr>
        <w:pStyle w:val="ListParagraph"/>
        <w:numPr>
          <w:ilvl w:val="0"/>
          <w:numId w:val="2"/>
        </w:numPr>
        <w:spacing w:after="50" w:line="260"/>
      </w:pPr>
      <w:r>
        <w:t xml:space="preserve">Thresholds are configurable per SKU and warehouse.</w:t>
      </w:r>
    </w:p>
    <w:p>
      <w:pPr>
        <w:pStyle w:val="ListParagraph"/>
        <w:numPr>
          <w:ilvl w:val="0"/>
          <w:numId w:val="2"/>
        </w:numPr>
        <w:spacing w:after="50" w:line="260"/>
      </w:pPr>
      <w:r>
        <w:t xml:space="preserve">Alerts are deduplicated and routed to the responsible team.</w:t>
      </w:r>
    </w:p>
    <w:p>
      <w:pPr>
        <w:pStyle w:val="Heading3"/>
      </w:pPr>
      <w:r>
        <w:t xml:space="preserve">Acceptance criteria</w:t>
      </w:r>
    </w:p>
    <w:p>
      <w:pPr>
        <w:pStyle w:val="ListParagraph"/>
        <w:numPr>
          <w:ilvl w:val="0"/>
          <w:numId w:val="2"/>
        </w:numPr>
        <w:spacing w:after="50" w:line="260"/>
      </w:pPr>
      <w:r>
        <w:rPr>
          <w:b/>
          <w:bCs/>
        </w:rPr>
        <w:t xml:space="preserve">✓  </w:t>
      </w:r>
      <w:r>
        <w:t xml:space="preserve">Crossing a threshold raises exactly one actionable alert.</w:t>
      </w:r>
    </w:p>
    <w:p>
      <w:pPr>
        <w:pStyle w:val="ListParagraph"/>
        <w:numPr>
          <w:ilvl w:val="0"/>
          <w:numId w:val="2"/>
        </w:numPr>
        <w:spacing w:after="50" w:line="260"/>
      </w:pPr>
      <w:r>
        <w:rPr>
          <w:b/>
          <w:bCs/>
        </w:rPr>
        <w:t xml:space="preserve">✓  </w:t>
      </w:r>
      <w:r>
        <w:t xml:space="preserve">Alerts are visible in the operations console.</w:t>
      </w:r>
    </w:p>
    <w:p>
      <w:pPr>
        <w:pStyle w:val="Heading2"/>
      </w:pPr>
      <w:r>
        <w:t xml:space="preserve">FRD-6.3  Fulfilment &amp; courier allocation</w:t>
      </w:r>
    </w:p>
    <w:p>
      <w:pPr>
        <w:spacing w:after="120" w:line="264"/>
      </w:pPr>
      <w:r>
        <w:t xml:space="preserve">Smart allocation reduces fulfilment time and cost.</w:t>
      </w:r>
    </w:p>
    <w:p>
      <w:pPr>
        <w:pStyle w:val="Heading3"/>
      </w:pPr>
      <w:r>
        <w:t xml:space="preserve">Process flow</w:t>
      </w:r>
    </w:p>
    <w:p>
      <w:pPr>
        <w:spacing w:after="50" w:line="260"/>
        <w:ind w:left="540" w:hanging="280"/>
      </w:pPr>
      <w:r>
        <w:rPr>
          <w:b/>
          <w:bCs/>
          <w:color w:val="2E5496"/>
        </w:rPr>
        <w:t xml:space="preserve">1.	</w:t>
      </w:r>
      <w:r>
        <w:t xml:space="preserve">On order placement, system selects the optimal warehouse based on stock and proximity.</w:t>
      </w:r>
    </w:p>
    <w:p>
      <w:pPr>
        <w:spacing w:after="50" w:line="260"/>
        <w:ind w:left="540" w:hanging="280"/>
      </w:pPr>
      <w:r>
        <w:rPr>
          <w:b/>
          <w:bCs/>
          <w:color w:val="2E5496"/>
        </w:rPr>
        <w:t xml:space="preserve">2.	</w:t>
      </w:r>
      <w:r>
        <w:t xml:space="preserve">System allocates a courier via the logistics integration and generates a shipping label.</w:t>
      </w:r>
    </w:p>
    <w:p>
      <w:pPr>
        <w:spacing w:after="50" w:line="260"/>
        <w:ind w:left="540" w:hanging="280"/>
      </w:pPr>
      <w:r>
        <w:rPr>
          <w:b/>
          <w:bCs/>
          <w:color w:val="2E5496"/>
        </w:rPr>
        <w:t xml:space="preserve">3.	</w:t>
      </w:r>
      <w:r>
        <w:t xml:space="preserve">System creates pick-pack-dispatch tasks and updates order status as they complete.</w:t>
      </w:r>
    </w:p>
    <w:p>
      <w:pPr>
        <w:pStyle w:val="Heading3"/>
      </w:pPr>
      <w:r>
        <w:t xml:space="preserve">Business rules</w:t>
      </w:r>
    </w:p>
    <w:p>
      <w:pPr>
        <w:pStyle w:val="ListParagraph"/>
        <w:numPr>
          <w:ilvl w:val="0"/>
          <w:numId w:val="2"/>
        </w:numPr>
        <w:spacing w:after="50" w:line="260"/>
      </w:pPr>
      <w:r>
        <w:t xml:space="preserve">Allocation considers stock availability, serviceability and cost/SLA.</w:t>
      </w:r>
    </w:p>
    <w:p>
      <w:pPr>
        <w:pStyle w:val="ListParagraph"/>
        <w:numPr>
          <w:ilvl w:val="0"/>
          <w:numId w:val="2"/>
        </w:numPr>
        <w:spacing w:after="50" w:line="260"/>
      </w:pPr>
      <w:r>
        <w:t xml:space="preserve">Split shipments are supported when no single warehouse can fulfil the order.</w:t>
      </w:r>
    </w:p>
    <w:p>
      <w:pPr>
        <w:pStyle w:val="ListParagraph"/>
        <w:numPr>
          <w:ilvl w:val="0"/>
          <w:numId w:val="2"/>
        </w:numPr>
        <w:spacing w:after="50" w:line="260"/>
      </w:pPr>
      <w:r>
        <w:t xml:space="preserve">Courier selection respects serviceability and SLA rules.</w:t>
      </w:r>
    </w:p>
    <w:p>
      <w:pPr>
        <w:pStyle w:val="Heading3"/>
      </w:pPr>
      <w:r>
        <w:t xml:space="preserve">Acceptance criteria</w:t>
      </w:r>
    </w:p>
    <w:p>
      <w:pPr>
        <w:pStyle w:val="ListParagraph"/>
        <w:numPr>
          <w:ilvl w:val="0"/>
          <w:numId w:val="2"/>
        </w:numPr>
        <w:spacing w:after="50" w:line="260"/>
      </w:pPr>
      <w:r>
        <w:rPr>
          <w:b/>
          <w:bCs/>
        </w:rPr>
        <w:t xml:space="preserve">✓  </w:t>
      </w:r>
      <w:r>
        <w:t xml:space="preserve">Each order is allocated to a warehouse that can fulfil it.</w:t>
      </w:r>
    </w:p>
    <w:p>
      <w:pPr>
        <w:pStyle w:val="ListParagraph"/>
        <w:numPr>
          <w:ilvl w:val="0"/>
          <w:numId w:val="2"/>
        </w:numPr>
        <w:spacing w:after="50" w:line="260"/>
      </w:pPr>
      <w:r>
        <w:rPr>
          <w:b/>
          <w:bCs/>
        </w:rPr>
        <w:t xml:space="preserve">✓  </w:t>
      </w:r>
      <w:r>
        <w:t xml:space="preserve">A valid label and tracking reference are generated.</w:t>
      </w:r>
    </w:p>
    <w:p>
      <w:pPr>
        <w:pStyle w:val="ListParagraph"/>
        <w:numPr>
          <w:ilvl w:val="0"/>
          <w:numId w:val="2"/>
        </w:numPr>
        <w:spacing w:after="50" w:line="260"/>
      </w:pPr>
      <w:r>
        <w:rPr>
          <w:b/>
          <w:bCs/>
        </w:rPr>
        <w:t xml:space="preserve">✓  </w:t>
      </w:r>
      <w:r>
        <w:t xml:space="preserve">Order status advances correctly through the fulfilment lifecycle.</w:t>
      </w:r>
    </w:p>
    <w:p>
      <w:pPr>
        <w:pStyle w:val="Heading2"/>
      </w:pPr>
      <w:r>
        <w:t xml:space="preserve">FRD-6.4  Notifications</w:t>
      </w:r>
    </w:p>
    <w:p>
      <w:pPr>
        <w:pStyle w:val="Heading3"/>
      </w:pPr>
      <w:r>
        <w:t xml:space="preserve">Process flow</w:t>
      </w:r>
    </w:p>
    <w:p>
      <w:pPr>
        <w:spacing w:after="50" w:line="260"/>
        <w:ind w:left="540" w:hanging="280"/>
      </w:pPr>
      <w:r>
        <w:rPr>
          <w:b/>
          <w:bCs/>
          <w:color w:val="2E5496"/>
        </w:rPr>
        <w:t xml:space="preserve">1.	</w:t>
      </w:r>
      <w:r>
        <w:t xml:space="preserve">System sends notifications at order, payment, dispatch, out-for-delivery and delivery events.</w:t>
      </w:r>
    </w:p>
    <w:p>
      <w:pPr>
        <w:spacing w:after="50" w:line="260"/>
        <w:ind w:left="540" w:hanging="280"/>
      </w:pPr>
      <w:r>
        <w:rPr>
          <w:b/>
          <w:bCs/>
          <w:color w:val="2E5496"/>
        </w:rPr>
        <w:t xml:space="preserve">2.	</w:t>
      </w:r>
      <w:r>
        <w:t xml:space="preserve">Notifications are delivered via SMS, WhatsApp, email and push per customer preference.</w:t>
      </w:r>
    </w:p>
    <w:p>
      <w:pPr>
        <w:pStyle w:val="Heading3"/>
      </w:pPr>
      <w:r>
        <w:t xml:space="preserve">Business rules</w:t>
      </w:r>
    </w:p>
    <w:p>
      <w:pPr>
        <w:pStyle w:val="ListParagraph"/>
        <w:numPr>
          <w:ilvl w:val="0"/>
          <w:numId w:val="2"/>
        </w:numPr>
        <w:spacing w:after="50" w:line="260"/>
      </w:pPr>
      <w:r>
        <w:t xml:space="preserve">Notification content is templated and includes tracking where relevant.</w:t>
      </w:r>
    </w:p>
    <w:p>
      <w:pPr>
        <w:pStyle w:val="ListParagraph"/>
        <w:numPr>
          <w:ilvl w:val="0"/>
          <w:numId w:val="2"/>
        </w:numPr>
        <w:spacing w:after="50" w:line="260"/>
      </w:pPr>
      <w:r>
        <w:t xml:space="preserve">Customers can opt out of non-transactional messages.</w:t>
      </w:r>
    </w:p>
    <w:p>
      <w:pPr>
        <w:pStyle w:val="Heading3"/>
      </w:pPr>
      <w:r>
        <w:t xml:space="preserve">Acceptance criteria</w:t>
      </w:r>
    </w:p>
    <w:p>
      <w:pPr>
        <w:pStyle w:val="ListParagraph"/>
        <w:numPr>
          <w:ilvl w:val="0"/>
          <w:numId w:val="2"/>
        </w:numPr>
        <w:spacing w:after="50" w:line="260"/>
      </w:pPr>
      <w:r>
        <w:rPr>
          <w:b/>
          <w:bCs/>
        </w:rPr>
        <w:t xml:space="preserve">✓  </w:t>
      </w:r>
      <w:r>
        <w:t xml:space="preserve">Each lifecycle event triggers the correct notification.</w:t>
      </w:r>
    </w:p>
    <w:p>
      <w:pPr>
        <w:pStyle w:val="ListParagraph"/>
        <w:numPr>
          <w:ilvl w:val="0"/>
          <w:numId w:val="2"/>
        </w:numPr>
        <w:spacing w:after="50" w:line="260"/>
      </w:pPr>
      <w:r>
        <w:rPr>
          <w:b/>
          <w:bCs/>
        </w:rPr>
        <w:t xml:space="preserve">✓  </w:t>
      </w:r>
      <w:r>
        <w:t xml:space="preserve">Tracking links in notifications resolve to the correct order.</w:t>
      </w:r>
    </w:p>
    <w:p>
      <w:pPr>
        <w:pStyle w:val="Heading1"/>
      </w:pPr>
      <w:r>
        <w:t xml:space="preserve">7.  Account Management  (FRD-7.x)</w:t>
      </w:r>
    </w:p>
    <w:p>
      <w:pPr>
        <w:pStyle w:val="Heading2"/>
      </w:pPr>
      <w:r>
        <w:t xml:space="preserve">FRD-7.1  Registration, login &amp; sessions</w:t>
      </w:r>
    </w:p>
    <w:p>
      <w:pPr>
        <w:pStyle w:val="Heading3"/>
      </w:pPr>
      <w:r>
        <w:t xml:space="preserve">Process flow</w:t>
      </w:r>
    </w:p>
    <w:p>
      <w:pPr>
        <w:spacing w:after="50" w:line="260"/>
        <w:ind w:left="540" w:hanging="280"/>
      </w:pPr>
      <w:r>
        <w:rPr>
          <w:b/>
          <w:bCs/>
          <w:color w:val="2E5496"/>
        </w:rPr>
        <w:t xml:space="preserve">1.	</w:t>
      </w:r>
      <w:r>
        <w:t xml:space="preserve">Customer registers via mobile/OTP, email or social login.</w:t>
      </w:r>
    </w:p>
    <w:p>
      <w:pPr>
        <w:spacing w:after="50" w:line="260"/>
        <w:ind w:left="540" w:hanging="280"/>
      </w:pPr>
      <w:r>
        <w:rPr>
          <w:b/>
          <w:bCs/>
          <w:color w:val="2E5496"/>
        </w:rPr>
        <w:t xml:space="preserve">2.	</w:t>
      </w:r>
      <w:r>
        <w:t xml:space="preserve">System creates an account and an authenticated session.</w:t>
      </w:r>
    </w:p>
    <w:p>
      <w:pPr>
        <w:spacing w:after="50" w:line="260"/>
        <w:ind w:left="540" w:hanging="280"/>
      </w:pPr>
      <w:r>
        <w:rPr>
          <w:b/>
          <w:bCs/>
          <w:color w:val="2E5496"/>
        </w:rPr>
        <w:t xml:space="preserve">3.	</w:t>
      </w:r>
      <w:r>
        <w:t xml:space="preserve">Returning customer logs in; system restores profile, cart and preferences.</w:t>
      </w:r>
    </w:p>
    <w:p>
      <w:pPr>
        <w:pStyle w:val="Heading3"/>
      </w:pPr>
      <w:r>
        <w:t xml:space="preserve">Business rules</w:t>
      </w:r>
    </w:p>
    <w:p>
      <w:pPr>
        <w:pStyle w:val="ListParagraph"/>
        <w:numPr>
          <w:ilvl w:val="0"/>
          <w:numId w:val="2"/>
        </w:numPr>
        <w:spacing w:after="50" w:line="260"/>
      </w:pPr>
      <w:r>
        <w:t xml:space="preserve">OTP and passwords are handled securely (NFR-S3).</w:t>
      </w:r>
    </w:p>
    <w:p>
      <w:pPr>
        <w:pStyle w:val="ListParagraph"/>
        <w:numPr>
          <w:ilvl w:val="0"/>
          <w:numId w:val="2"/>
        </w:numPr>
        <w:spacing w:after="50" w:line="260"/>
      </w:pPr>
      <w:r>
        <w:t xml:space="preserve">Sessions expire per policy and can be revoked.</w:t>
      </w:r>
    </w:p>
    <w:p>
      <w:pPr>
        <w:pStyle w:val="ListParagraph"/>
        <w:numPr>
          <w:ilvl w:val="0"/>
          <w:numId w:val="2"/>
        </w:numPr>
        <w:spacing w:after="50" w:line="260"/>
      </w:pPr>
      <w:r>
        <w:t xml:space="preserve">Duplicate accounts on the same verified mobile/email are prevented.</w:t>
      </w:r>
    </w:p>
    <w:p>
      <w:pPr>
        <w:pStyle w:val="Heading3"/>
      </w:pPr>
      <w:r>
        <w:t xml:space="preserve">Acceptance criteria</w:t>
      </w:r>
    </w:p>
    <w:p>
      <w:pPr>
        <w:pStyle w:val="ListParagraph"/>
        <w:numPr>
          <w:ilvl w:val="0"/>
          <w:numId w:val="2"/>
        </w:numPr>
        <w:spacing w:after="50" w:line="260"/>
      </w:pPr>
      <w:r>
        <w:rPr>
          <w:b/>
          <w:bCs/>
        </w:rPr>
        <w:t xml:space="preserve">✓  </w:t>
      </w:r>
      <w:r>
        <w:t xml:space="preserve">A new user can register and immediately transact.</w:t>
      </w:r>
    </w:p>
    <w:p>
      <w:pPr>
        <w:pStyle w:val="ListParagraph"/>
        <w:numPr>
          <w:ilvl w:val="0"/>
          <w:numId w:val="2"/>
        </w:numPr>
        <w:spacing w:after="50" w:line="260"/>
      </w:pPr>
      <w:r>
        <w:rPr>
          <w:b/>
          <w:bCs/>
        </w:rPr>
        <w:t xml:space="preserve">✓  </w:t>
      </w:r>
      <w:r>
        <w:t xml:space="preserve">Invalid credentials are rejected with a clear message.</w:t>
      </w:r>
    </w:p>
    <w:p>
      <w:pPr>
        <w:pStyle w:val="ListParagraph"/>
        <w:numPr>
          <w:ilvl w:val="0"/>
          <w:numId w:val="2"/>
        </w:numPr>
        <w:spacing w:after="50" w:line="260"/>
      </w:pPr>
      <w:r>
        <w:rPr>
          <w:b/>
          <w:bCs/>
        </w:rPr>
        <w:t xml:space="preserve">✓  </w:t>
      </w:r>
      <w:r>
        <w:t xml:space="preserve">Session restoration brings back the saved cart.</w:t>
      </w:r>
    </w:p>
    <w:p>
      <w:pPr>
        <w:pStyle w:val="Heading2"/>
      </w:pPr>
      <w:r>
        <w:t xml:space="preserve">FRD-7.2  Profile, addresses, payment &amp; wishlist</w:t>
      </w:r>
    </w:p>
    <w:p>
      <w:pPr>
        <w:pStyle w:val="Heading3"/>
      </w:pPr>
      <w:r>
        <w:t xml:space="preserve">Process flow</w:t>
      </w:r>
    </w:p>
    <w:p>
      <w:pPr>
        <w:spacing w:after="50" w:line="260"/>
        <w:ind w:left="540" w:hanging="280"/>
      </w:pPr>
      <w:r>
        <w:rPr>
          <w:b/>
          <w:bCs/>
          <w:color w:val="2E5496"/>
        </w:rPr>
        <w:t xml:space="preserve">1.	</w:t>
      </w:r>
      <w:r>
        <w:t xml:space="preserve">Customer views and edits profile, addresses and saved payment instruments.</w:t>
      </w:r>
    </w:p>
    <w:p>
      <w:pPr>
        <w:spacing w:after="50" w:line="260"/>
        <w:ind w:left="540" w:hanging="280"/>
      </w:pPr>
      <w:r>
        <w:rPr>
          <w:b/>
          <w:bCs/>
          <w:color w:val="2E5496"/>
        </w:rPr>
        <w:t xml:space="preserve">2.	</w:t>
      </w:r>
      <w:r>
        <w:t xml:space="preserve">Customer manages wishlists and moves items to cart.</w:t>
      </w:r>
    </w:p>
    <w:p>
      <w:pPr>
        <w:pStyle w:val="Heading3"/>
      </w:pPr>
      <w:r>
        <w:t xml:space="preserve">Business rules</w:t>
      </w:r>
    </w:p>
    <w:p>
      <w:pPr>
        <w:pStyle w:val="ListParagraph"/>
        <w:numPr>
          <w:ilvl w:val="0"/>
          <w:numId w:val="2"/>
        </w:numPr>
        <w:spacing w:after="50" w:line="260"/>
      </w:pPr>
      <w:r>
        <w:t xml:space="preserve">A default address can be set; multiple addresses are supported.</w:t>
      </w:r>
    </w:p>
    <w:p>
      <w:pPr>
        <w:pStyle w:val="ListParagraph"/>
        <w:numPr>
          <w:ilvl w:val="0"/>
          <w:numId w:val="2"/>
        </w:numPr>
        <w:spacing w:after="50" w:line="260"/>
      </w:pPr>
      <w:r>
        <w:t xml:space="preserve">Saved cards are tokenised, never stored in full.</w:t>
      </w:r>
    </w:p>
    <w:p>
      <w:pPr>
        <w:pStyle w:val="ListParagraph"/>
        <w:numPr>
          <w:ilvl w:val="0"/>
          <w:numId w:val="2"/>
        </w:numPr>
        <w:spacing w:after="50" w:line="260"/>
      </w:pPr>
      <w:r>
        <w:t xml:space="preserve">Wishlist items reflect current price and availability.</w:t>
      </w:r>
    </w:p>
    <w:p>
      <w:pPr>
        <w:pStyle w:val="Heading3"/>
      </w:pPr>
      <w:r>
        <w:t xml:space="preserve">Acceptance criteria</w:t>
      </w:r>
    </w:p>
    <w:p>
      <w:pPr>
        <w:pStyle w:val="ListParagraph"/>
        <w:numPr>
          <w:ilvl w:val="0"/>
          <w:numId w:val="2"/>
        </w:numPr>
        <w:spacing w:after="50" w:line="260"/>
      </w:pPr>
      <w:r>
        <w:rPr>
          <w:b/>
          <w:bCs/>
        </w:rPr>
        <w:t xml:space="preserve">✓  </w:t>
      </w:r>
      <w:r>
        <w:t xml:space="preserve">Edits to profile/address persist and are reflected at checkout.</w:t>
      </w:r>
    </w:p>
    <w:p>
      <w:pPr>
        <w:pStyle w:val="ListParagraph"/>
        <w:numPr>
          <w:ilvl w:val="0"/>
          <w:numId w:val="2"/>
        </w:numPr>
        <w:spacing w:after="50" w:line="260"/>
      </w:pPr>
      <w:r>
        <w:rPr>
          <w:b/>
          <w:bCs/>
        </w:rPr>
        <w:t xml:space="preserve">✓  </w:t>
      </w:r>
      <w:r>
        <w:t xml:space="preserve">A wishlist item can be moved to cart in one action.</w:t>
      </w:r>
    </w:p>
    <w:p>
      <w:pPr>
        <w:pStyle w:val="Heading1"/>
      </w:pPr>
      <w:r>
        <w:t xml:space="preserve">8.  Orders, Tracking &amp; Returns  (FRD-8.x)</w:t>
      </w:r>
    </w:p>
    <w:p>
      <w:pPr>
        <w:pStyle w:val="Heading2"/>
      </w:pPr>
      <w:r>
        <w:t xml:space="preserve">FRD-8.1  Order history &amp; tracking</w:t>
      </w:r>
    </w:p>
    <w:p>
      <w:pPr>
        <w:pStyle w:val="Heading3"/>
      </w:pPr>
      <w:r>
        <w:t xml:space="preserve">Process flow</w:t>
      </w:r>
    </w:p>
    <w:p>
      <w:pPr>
        <w:spacing w:after="50" w:line="260"/>
        <w:ind w:left="540" w:hanging="280"/>
      </w:pPr>
      <w:r>
        <w:rPr>
          <w:b/>
          <w:bCs/>
          <w:color w:val="2E5496"/>
        </w:rPr>
        <w:t xml:space="preserve">1.	</w:t>
      </w:r>
      <w:r>
        <w:t xml:space="preserve">Customer opens order history.</w:t>
      </w:r>
    </w:p>
    <w:p>
      <w:pPr>
        <w:spacing w:after="50" w:line="260"/>
        <w:ind w:left="540" w:hanging="280"/>
      </w:pPr>
      <w:r>
        <w:rPr>
          <w:b/>
          <w:bCs/>
          <w:color w:val="2E5496"/>
        </w:rPr>
        <w:t xml:space="preserve">2.	</w:t>
      </w:r>
      <w:r>
        <w:t xml:space="preserve">System lists orders with status, items and totals.</w:t>
      </w:r>
    </w:p>
    <w:p>
      <w:pPr>
        <w:spacing w:after="50" w:line="260"/>
        <w:ind w:left="540" w:hanging="280"/>
      </w:pPr>
      <w:r>
        <w:rPr>
          <w:b/>
          <w:bCs/>
          <w:color w:val="2E5496"/>
        </w:rPr>
        <w:t xml:space="preserve">3.	</w:t>
      </w:r>
      <w:r>
        <w:t xml:space="preserve">Customer opens an order to see detailed status and live tracking.</w:t>
      </w:r>
    </w:p>
    <w:p>
      <w:pPr>
        <w:pStyle w:val="Heading3"/>
      </w:pPr>
      <w:r>
        <w:t xml:space="preserve">Business rules</w:t>
      </w:r>
    </w:p>
    <w:p>
      <w:pPr>
        <w:pStyle w:val="ListParagraph"/>
        <w:numPr>
          <w:ilvl w:val="0"/>
          <w:numId w:val="2"/>
        </w:numPr>
        <w:spacing w:after="50" w:line="260"/>
      </w:pPr>
      <w:r>
        <w:t xml:space="preserve">Tracking reflects courier updates via webhooks (FRD-6.3).</w:t>
      </w:r>
    </w:p>
    <w:p>
      <w:pPr>
        <w:pStyle w:val="ListParagraph"/>
        <w:numPr>
          <w:ilvl w:val="0"/>
          <w:numId w:val="2"/>
        </w:numPr>
        <w:spacing w:after="50" w:line="260"/>
      </w:pPr>
      <w:r>
        <w:t xml:space="preserve">Invoices are downloadable from order detail.</w:t>
      </w:r>
    </w:p>
    <w:p>
      <w:pPr>
        <w:pStyle w:val="Heading3"/>
      </w:pPr>
      <w:r>
        <w:t xml:space="preserve">Acceptance criteria</w:t>
      </w:r>
    </w:p>
    <w:p>
      <w:pPr>
        <w:pStyle w:val="ListParagraph"/>
        <w:numPr>
          <w:ilvl w:val="0"/>
          <w:numId w:val="2"/>
        </w:numPr>
        <w:spacing w:after="50" w:line="260"/>
      </w:pPr>
      <w:r>
        <w:rPr>
          <w:b/>
          <w:bCs/>
        </w:rPr>
        <w:t xml:space="preserve">✓  </w:t>
      </w:r>
      <w:r>
        <w:t xml:space="preserve">Order list shows accurate, current status.</w:t>
      </w:r>
    </w:p>
    <w:p>
      <w:pPr>
        <w:pStyle w:val="ListParagraph"/>
        <w:numPr>
          <w:ilvl w:val="0"/>
          <w:numId w:val="2"/>
        </w:numPr>
        <w:spacing w:after="50" w:line="260"/>
      </w:pPr>
      <w:r>
        <w:rPr>
          <w:b/>
          <w:bCs/>
        </w:rPr>
        <w:t xml:space="preserve">✓  </w:t>
      </w:r>
      <w:r>
        <w:t xml:space="preserve">Tracking matches the courier’s latest update.</w:t>
      </w:r>
    </w:p>
    <w:p>
      <w:pPr>
        <w:pStyle w:val="Heading2"/>
      </w:pPr>
      <w:r>
        <w:t xml:space="preserve">FRD-8.2  Cancellation, returns &amp; refunds</w:t>
      </w:r>
    </w:p>
    <w:p>
      <w:pPr>
        <w:spacing w:after="120" w:line="264"/>
      </w:pPr>
      <w:r>
        <w:t xml:space="preserve">Returns and refunds must be simple and trustworthy.</w:t>
      </w:r>
    </w:p>
    <w:p>
      <w:pPr>
        <w:pStyle w:val="Heading3"/>
      </w:pPr>
      <w:r>
        <w:t xml:space="preserve">Process flow</w:t>
      </w:r>
    </w:p>
    <w:p>
      <w:pPr>
        <w:spacing w:after="50" w:line="260"/>
        <w:ind w:left="540" w:hanging="280"/>
      </w:pPr>
      <w:r>
        <w:rPr>
          <w:b/>
          <w:bCs/>
          <w:color w:val="2E5496"/>
        </w:rPr>
        <w:t xml:space="preserve">1.	</w:t>
      </w:r>
      <w:r>
        <w:t xml:space="preserve">Customer requests cancellation (pre-dispatch) or return (post-delivery, within window).</w:t>
      </w:r>
    </w:p>
    <w:p>
      <w:pPr>
        <w:spacing w:after="50" w:line="260"/>
        <w:ind w:left="540" w:hanging="280"/>
      </w:pPr>
      <w:r>
        <w:rPr>
          <w:b/>
          <w:bCs/>
          <w:color w:val="2E5496"/>
        </w:rPr>
        <w:t xml:space="preserve">2.	</w:t>
      </w:r>
      <w:r>
        <w:t xml:space="preserve">System validates eligibility and records the request.</w:t>
      </w:r>
    </w:p>
    <w:p>
      <w:pPr>
        <w:spacing w:after="50" w:line="260"/>
        <w:ind w:left="540" w:hanging="280"/>
      </w:pPr>
      <w:r>
        <w:rPr>
          <w:b/>
          <w:bCs/>
          <w:color w:val="2E5496"/>
        </w:rPr>
        <w:t xml:space="preserve">3.	</w:t>
      </w:r>
      <w:r>
        <w:t xml:space="preserve">On approval/pickup, system initiates refund to the original method (or COD refund flow).</w:t>
      </w:r>
    </w:p>
    <w:p>
      <w:pPr>
        <w:spacing w:after="50" w:line="260"/>
        <w:ind w:left="540" w:hanging="280"/>
      </w:pPr>
      <w:r>
        <w:rPr>
          <w:b/>
          <w:bCs/>
          <w:color w:val="2E5496"/>
        </w:rPr>
        <w:t xml:space="preserve">4.	</w:t>
      </w:r>
      <w:r>
        <w:t xml:space="preserve">System updates inventory and notifies the customer.</w:t>
      </w:r>
    </w:p>
    <w:p>
      <w:pPr>
        <w:pStyle w:val="Heading3"/>
      </w:pPr>
      <w:r>
        <w:t xml:space="preserve">Business rules</w:t>
      </w:r>
    </w:p>
    <w:p>
      <w:pPr>
        <w:pStyle w:val="ListParagraph"/>
        <w:numPr>
          <w:ilvl w:val="0"/>
          <w:numId w:val="2"/>
        </w:numPr>
        <w:spacing w:after="50" w:line="260"/>
      </w:pPr>
      <w:r>
        <w:t xml:space="preserve">Cancellation is allowed only before dispatch; returns only within the return window.</w:t>
      </w:r>
    </w:p>
    <w:p>
      <w:pPr>
        <w:pStyle w:val="ListParagraph"/>
        <w:numPr>
          <w:ilvl w:val="0"/>
          <w:numId w:val="2"/>
        </w:numPr>
        <w:spacing w:after="50" w:line="260"/>
      </w:pPr>
      <w:r>
        <w:t xml:space="preserve">Refunds go to the original payment method; COD refunds use a verified account.</w:t>
      </w:r>
    </w:p>
    <w:p>
      <w:pPr>
        <w:pStyle w:val="ListParagraph"/>
        <w:numPr>
          <w:ilvl w:val="0"/>
          <w:numId w:val="2"/>
        </w:numPr>
        <w:spacing w:after="50" w:line="260"/>
      </w:pPr>
      <w:r>
        <w:t xml:space="preserve">Returned sellable stock is added back to inventory.</w:t>
      </w:r>
    </w:p>
    <w:p>
      <w:pPr>
        <w:pStyle w:val="Heading3"/>
      </w:pPr>
      <w:r>
        <w:t xml:space="preserve">Acceptance criteria</w:t>
      </w:r>
    </w:p>
    <w:p>
      <w:pPr>
        <w:pStyle w:val="ListParagraph"/>
        <w:numPr>
          <w:ilvl w:val="0"/>
          <w:numId w:val="2"/>
        </w:numPr>
        <w:spacing w:after="50" w:line="260"/>
      </w:pPr>
      <w:r>
        <w:rPr>
          <w:b/>
          <w:bCs/>
        </w:rPr>
        <w:t xml:space="preserve">✓  </w:t>
      </w:r>
      <w:r>
        <w:t xml:space="preserve">An eligible order can be cancelled/returned end-to-end.</w:t>
      </w:r>
    </w:p>
    <w:p>
      <w:pPr>
        <w:pStyle w:val="ListParagraph"/>
        <w:numPr>
          <w:ilvl w:val="0"/>
          <w:numId w:val="2"/>
        </w:numPr>
        <w:spacing w:after="50" w:line="260"/>
      </w:pPr>
      <w:r>
        <w:rPr>
          <w:b/>
          <w:bCs/>
        </w:rPr>
        <w:t xml:space="preserve">✓  </w:t>
      </w:r>
      <w:r>
        <w:t xml:space="preserve">A refund is initiated within the committed timeframe.</w:t>
      </w:r>
    </w:p>
    <w:p>
      <w:pPr>
        <w:pStyle w:val="ListParagraph"/>
        <w:numPr>
          <w:ilvl w:val="0"/>
          <w:numId w:val="2"/>
        </w:numPr>
        <w:spacing w:after="50" w:line="260"/>
      </w:pPr>
      <w:r>
        <w:rPr>
          <w:b/>
          <w:bCs/>
        </w:rPr>
        <w:t xml:space="preserve">✓  </w:t>
      </w:r>
      <w:r>
        <w:t xml:space="preserve">Ineligible requests are clearly declined with reasons.</w:t>
      </w:r>
    </w:p>
    <w:p>
      <w:pPr>
        <w:pStyle w:val="Heading1"/>
      </w:pPr>
      <w:r>
        <w:t xml:space="preserve">9.  Reviews, Ratings &amp; Trust  (FRD-9.x)</w:t>
      </w:r>
    </w:p>
    <w:p>
      <w:pPr>
        <w:pStyle w:val="Heading2"/>
      </w:pPr>
      <w:r>
        <w:t xml:space="preserve">FRD-9.1  Ratings, reviews &amp; Q&amp;A</w:t>
      </w:r>
    </w:p>
    <w:p>
      <w:pPr>
        <w:pStyle w:val="Heading3"/>
      </w:pPr>
      <w:r>
        <w:t xml:space="preserve">Process flow</w:t>
      </w:r>
    </w:p>
    <w:p>
      <w:pPr>
        <w:spacing w:after="50" w:line="260"/>
        <w:ind w:left="540" w:hanging="280"/>
      </w:pPr>
      <w:r>
        <w:rPr>
          <w:b/>
          <w:bCs/>
          <w:color w:val="2E5496"/>
        </w:rPr>
        <w:t xml:space="preserve">1.	</w:t>
      </w:r>
      <w:r>
        <w:t xml:space="preserve">Customer rates and reviews a delivered product, or asks/answers a question.</w:t>
      </w:r>
    </w:p>
    <w:p>
      <w:pPr>
        <w:spacing w:after="50" w:line="260"/>
        <w:ind w:left="540" w:hanging="280"/>
      </w:pPr>
      <w:r>
        <w:rPr>
          <w:b/>
          <w:bCs/>
          <w:color w:val="2E5496"/>
        </w:rPr>
        <w:t xml:space="preserve">2.	</w:t>
      </w:r>
      <w:r>
        <w:t xml:space="preserve">System moderates and publishes the contribution.</w:t>
      </w:r>
    </w:p>
    <w:p>
      <w:pPr>
        <w:spacing w:after="50" w:line="260"/>
        <w:ind w:left="540" w:hanging="280"/>
      </w:pPr>
      <w:r>
        <w:rPr>
          <w:b/>
          <w:bCs/>
          <w:color w:val="2E5496"/>
        </w:rPr>
        <w:t xml:space="preserve">3.	</w:t>
      </w:r>
      <w:r>
        <w:t xml:space="preserve">Other customers see aggregated ratings, reviews and Q&amp;A on the PDP.</w:t>
      </w:r>
    </w:p>
    <w:p>
      <w:pPr>
        <w:pStyle w:val="Heading3"/>
      </w:pPr>
      <w:r>
        <w:t xml:space="preserve">Business rules</w:t>
      </w:r>
    </w:p>
    <w:p>
      <w:pPr>
        <w:pStyle w:val="ListParagraph"/>
        <w:numPr>
          <w:ilvl w:val="0"/>
          <w:numId w:val="2"/>
        </w:numPr>
        <w:spacing w:after="50" w:line="260"/>
      </w:pPr>
      <w:r>
        <w:t xml:space="preserve">Only verified buyers can review a purchased product.</w:t>
      </w:r>
    </w:p>
    <w:p>
      <w:pPr>
        <w:pStyle w:val="ListParagraph"/>
        <w:numPr>
          <w:ilvl w:val="0"/>
          <w:numId w:val="2"/>
        </w:numPr>
        <w:spacing w:after="50" w:line="260"/>
      </w:pPr>
      <w:r>
        <w:t xml:space="preserve">Submissions pass moderation for abuse and spam before publishing.</w:t>
      </w:r>
    </w:p>
    <w:p>
      <w:pPr>
        <w:pStyle w:val="ListParagraph"/>
        <w:numPr>
          <w:ilvl w:val="0"/>
          <w:numId w:val="2"/>
        </w:numPr>
        <w:spacing w:after="50" w:line="260"/>
      </w:pPr>
      <w:r>
        <w:t xml:space="preserve">Aggregate rating is recomputed as reviews are added.</w:t>
      </w:r>
    </w:p>
    <w:p>
      <w:pPr>
        <w:pStyle w:val="Heading3"/>
      </w:pPr>
      <w:r>
        <w:t xml:space="preserve">Acceptance criteria</w:t>
      </w:r>
    </w:p>
    <w:p>
      <w:pPr>
        <w:pStyle w:val="ListParagraph"/>
        <w:numPr>
          <w:ilvl w:val="0"/>
          <w:numId w:val="2"/>
        </w:numPr>
        <w:spacing w:after="50" w:line="260"/>
      </w:pPr>
      <w:r>
        <w:rPr>
          <w:b/>
          <w:bCs/>
        </w:rPr>
        <w:t xml:space="preserve">✓  </w:t>
      </w:r>
      <w:r>
        <w:t xml:space="preserve">A verified buyer can submit a review that appears after moderation.</w:t>
      </w:r>
    </w:p>
    <w:p>
      <w:pPr>
        <w:pStyle w:val="ListParagraph"/>
        <w:numPr>
          <w:ilvl w:val="0"/>
          <w:numId w:val="2"/>
        </w:numPr>
        <w:spacing w:after="50" w:line="260"/>
      </w:pPr>
      <w:r>
        <w:rPr>
          <w:b/>
          <w:bCs/>
        </w:rPr>
        <w:t xml:space="preserve">✓  </w:t>
      </w:r>
      <w:r>
        <w:t xml:space="preserve">Aggregate rating reflects published reviews.</w:t>
      </w:r>
    </w:p>
    <w:p>
      <w:pPr>
        <w:pStyle w:val="ListParagraph"/>
        <w:numPr>
          <w:ilvl w:val="0"/>
          <w:numId w:val="2"/>
        </w:numPr>
        <w:spacing w:after="50" w:line="260"/>
      </w:pPr>
      <w:r>
        <w:rPr>
          <w:b/>
          <w:bCs/>
        </w:rPr>
        <w:t xml:space="preserve">✓  </w:t>
      </w:r>
      <w:r>
        <w:t xml:space="preserve">Abusive content is withheld by moderation.</w:t>
      </w:r>
    </w:p>
    <w:p>
      <w:pPr>
        <w:pStyle w:val="Heading1"/>
      </w:pPr>
      <w:r>
        <w:t xml:space="preserve">10.  Administration &amp; Analytics  (FRD-10.x)</w:t>
      </w:r>
    </w:p>
    <w:p>
      <w:pPr>
        <w:pStyle w:val="Heading2"/>
      </w:pPr>
      <w:r>
        <w:t xml:space="preserve">FRD-10.1  Catalog, pricing &amp; promotion management</w:t>
      </w:r>
    </w:p>
    <w:p>
      <w:pPr>
        <w:spacing w:after="120" w:line="264"/>
      </w:pPr>
      <w:r>
        <w:t xml:space="preserve">Back-office tooling lets operations run the business without engineering involvement.</w:t>
      </w:r>
    </w:p>
    <w:p>
      <w:pPr>
        <w:pStyle w:val="Heading3"/>
      </w:pPr>
      <w:r>
        <w:t xml:space="preserve">Process flow</w:t>
      </w:r>
    </w:p>
    <w:p>
      <w:pPr>
        <w:spacing w:after="50" w:line="260"/>
        <w:ind w:left="540" w:hanging="280"/>
      </w:pPr>
      <w:r>
        <w:rPr>
          <w:b/>
          <w:bCs/>
          <w:color w:val="2E5496"/>
        </w:rPr>
        <w:t xml:space="preserve">1.	</w:t>
      </w:r>
      <w:r>
        <w:t xml:space="preserve">Authorised staff create/edit products, variants, categories, prices and promotions.</w:t>
      </w:r>
    </w:p>
    <w:p>
      <w:pPr>
        <w:spacing w:after="50" w:line="260"/>
        <w:ind w:left="540" w:hanging="280"/>
      </w:pPr>
      <w:r>
        <w:rPr>
          <w:b/>
          <w:bCs/>
          <w:color w:val="2E5496"/>
        </w:rPr>
        <w:t xml:space="preserve">2.	</w:t>
      </w:r>
      <w:r>
        <w:t xml:space="preserve">Changes are validated and published to the storefront.</w:t>
      </w:r>
    </w:p>
    <w:p>
      <w:pPr>
        <w:spacing w:after="50" w:line="260"/>
        <w:ind w:left="540" w:hanging="280"/>
      </w:pPr>
      <w:r>
        <w:rPr>
          <w:b/>
          <w:bCs/>
          <w:color w:val="2E5496"/>
        </w:rPr>
        <w:t xml:space="preserve">3.	</w:t>
      </w:r>
      <w:r>
        <w:t xml:space="preserve">Staff schedule promotions and merchandising for future dates.</w:t>
      </w:r>
    </w:p>
    <w:p>
      <w:pPr>
        <w:pStyle w:val="Heading3"/>
      </w:pPr>
      <w:r>
        <w:t xml:space="preserve">Business rules</w:t>
      </w:r>
    </w:p>
    <w:p>
      <w:pPr>
        <w:pStyle w:val="ListParagraph"/>
        <w:numPr>
          <w:ilvl w:val="0"/>
          <w:numId w:val="2"/>
        </w:numPr>
        <w:spacing w:after="50" w:line="260"/>
      </w:pPr>
      <w:r>
        <w:t xml:space="preserve">All changes are role-permissioned (FRD-10.2) and audit-logged.</w:t>
      </w:r>
    </w:p>
    <w:p>
      <w:pPr>
        <w:pStyle w:val="ListParagraph"/>
        <w:numPr>
          <w:ilvl w:val="0"/>
          <w:numId w:val="2"/>
        </w:numPr>
        <w:spacing w:after="50" w:line="260"/>
      </w:pPr>
      <w:r>
        <w:t xml:space="preserve">Price and promotion changes can be scheduled and rolled back.</w:t>
      </w:r>
    </w:p>
    <w:p>
      <w:pPr>
        <w:pStyle w:val="ListParagraph"/>
        <w:numPr>
          <w:ilvl w:val="0"/>
          <w:numId w:val="2"/>
        </w:numPr>
        <w:spacing w:after="50" w:line="260"/>
      </w:pPr>
      <w:r>
        <w:t xml:space="preserve">Mandatory fields and tax classifications are enforced on save.</w:t>
      </w:r>
    </w:p>
    <w:p>
      <w:pPr>
        <w:pStyle w:val="Heading3"/>
      </w:pPr>
      <w:r>
        <w:t xml:space="preserve">Acceptance criteria</w:t>
      </w:r>
    </w:p>
    <w:p>
      <w:pPr>
        <w:pStyle w:val="ListParagraph"/>
        <w:numPr>
          <w:ilvl w:val="0"/>
          <w:numId w:val="2"/>
        </w:numPr>
        <w:spacing w:after="50" w:line="260"/>
      </w:pPr>
      <w:r>
        <w:rPr>
          <w:b/>
          <w:bCs/>
        </w:rPr>
        <w:t xml:space="preserve">✓  </w:t>
      </w:r>
      <w:r>
        <w:t xml:space="preserve">A published product appears correctly on the storefront.</w:t>
      </w:r>
    </w:p>
    <w:p>
      <w:pPr>
        <w:pStyle w:val="ListParagraph"/>
        <w:numPr>
          <w:ilvl w:val="0"/>
          <w:numId w:val="2"/>
        </w:numPr>
        <w:spacing w:after="50" w:line="260"/>
      </w:pPr>
      <w:r>
        <w:rPr>
          <w:b/>
          <w:bCs/>
        </w:rPr>
        <w:t xml:space="preserve">✓  </w:t>
      </w:r>
      <w:r>
        <w:t xml:space="preserve">A scheduled promotion activates and expires on time.</w:t>
      </w:r>
    </w:p>
    <w:p>
      <w:pPr>
        <w:pStyle w:val="ListParagraph"/>
        <w:numPr>
          <w:ilvl w:val="0"/>
          <w:numId w:val="2"/>
        </w:numPr>
        <w:spacing w:after="50" w:line="260"/>
      </w:pPr>
      <w:r>
        <w:rPr>
          <w:b/>
          <w:bCs/>
        </w:rPr>
        <w:t xml:space="preserve">✓  </w:t>
      </w:r>
      <w:r>
        <w:t xml:space="preserve">Every change is attributable via the audit log.</w:t>
      </w:r>
    </w:p>
    <w:p>
      <w:pPr>
        <w:pStyle w:val="Heading2"/>
      </w:pPr>
      <w:r>
        <w:t xml:space="preserve">FRD-10.2  Roles, permissions &amp; audit</w:t>
      </w:r>
    </w:p>
    <w:p>
      <w:pPr>
        <w:pStyle w:val="Heading3"/>
      </w:pPr>
      <w:r>
        <w:t xml:space="preserve">Process flow</w:t>
      </w:r>
    </w:p>
    <w:p>
      <w:pPr>
        <w:spacing w:after="50" w:line="260"/>
        <w:ind w:left="540" w:hanging="280"/>
      </w:pPr>
      <w:r>
        <w:rPr>
          <w:b/>
          <w:bCs/>
          <w:color w:val="2E5496"/>
        </w:rPr>
        <w:t xml:space="preserve">1.	</w:t>
      </w:r>
      <w:r>
        <w:t xml:space="preserve">Administrator defines roles and assigns permissions to users.</w:t>
      </w:r>
    </w:p>
    <w:p>
      <w:pPr>
        <w:spacing w:after="50" w:line="260"/>
        <w:ind w:left="540" w:hanging="280"/>
      </w:pPr>
      <w:r>
        <w:rPr>
          <w:b/>
          <w:bCs/>
          <w:color w:val="2E5496"/>
        </w:rPr>
        <w:t xml:space="preserve">2.	</w:t>
      </w:r>
      <w:r>
        <w:t xml:space="preserve">System enforces permissions across all back-office actions and records an audit trail.</w:t>
      </w:r>
    </w:p>
    <w:p>
      <w:pPr>
        <w:pStyle w:val="Heading3"/>
      </w:pPr>
      <w:r>
        <w:t xml:space="preserve">Business rules</w:t>
      </w:r>
    </w:p>
    <w:p>
      <w:pPr>
        <w:pStyle w:val="ListParagraph"/>
        <w:numPr>
          <w:ilvl w:val="0"/>
          <w:numId w:val="2"/>
        </w:numPr>
        <w:spacing w:after="50" w:line="260"/>
      </w:pPr>
      <w:r>
        <w:t xml:space="preserve">Access follows least-privilege; sensitive actions require elevated roles.</w:t>
      </w:r>
    </w:p>
    <w:p>
      <w:pPr>
        <w:pStyle w:val="ListParagraph"/>
        <w:numPr>
          <w:ilvl w:val="0"/>
          <w:numId w:val="2"/>
        </w:numPr>
        <w:spacing w:after="50" w:line="260"/>
      </w:pPr>
      <w:r>
        <w:t xml:space="preserve">Privileged access requires multi-factor authentication (NFR-S3).</w:t>
      </w:r>
    </w:p>
    <w:p>
      <w:pPr>
        <w:pStyle w:val="Heading3"/>
      </w:pPr>
      <w:r>
        <w:t xml:space="preserve">Acceptance criteria</w:t>
      </w:r>
    </w:p>
    <w:p>
      <w:pPr>
        <w:pStyle w:val="ListParagraph"/>
        <w:numPr>
          <w:ilvl w:val="0"/>
          <w:numId w:val="2"/>
        </w:numPr>
        <w:spacing w:after="50" w:line="260"/>
      </w:pPr>
      <w:r>
        <w:rPr>
          <w:b/>
          <w:bCs/>
        </w:rPr>
        <w:t xml:space="preserve">✓  </w:t>
      </w:r>
      <w:r>
        <w:t xml:space="preserve">A user can perform only permitted actions.</w:t>
      </w:r>
    </w:p>
    <w:p>
      <w:pPr>
        <w:pStyle w:val="ListParagraph"/>
        <w:numPr>
          <w:ilvl w:val="0"/>
          <w:numId w:val="2"/>
        </w:numPr>
        <w:spacing w:after="50" w:line="260"/>
      </w:pPr>
      <w:r>
        <w:rPr>
          <w:b/>
          <w:bCs/>
        </w:rPr>
        <w:t xml:space="preserve">✓  </w:t>
      </w:r>
      <w:r>
        <w:t xml:space="preserve">Every privileged action is recorded in the audit log.</w:t>
      </w:r>
    </w:p>
    <w:p>
      <w:pPr>
        <w:pStyle w:val="Heading2"/>
      </w:pPr>
      <w:r>
        <w:t xml:space="preserve">FRD-10.3  Operations &amp; business dashboards</w:t>
      </w:r>
    </w:p>
    <w:p>
      <w:pPr>
        <w:pStyle w:val="Heading3"/>
      </w:pPr>
      <w:r>
        <w:t xml:space="preserve">Process flow</w:t>
      </w:r>
    </w:p>
    <w:p>
      <w:pPr>
        <w:spacing w:after="50" w:line="260"/>
        <w:ind w:left="540" w:hanging="280"/>
      </w:pPr>
      <w:r>
        <w:rPr>
          <w:b/>
          <w:bCs/>
          <w:color w:val="2E5496"/>
        </w:rPr>
        <w:t xml:space="preserve">1.	</w:t>
      </w:r>
      <w:r>
        <w:t xml:space="preserve">Operations and business users open dashboards for sales, conversion, inventory and fulfilment.</w:t>
      </w:r>
    </w:p>
    <w:p>
      <w:pPr>
        <w:spacing w:after="50" w:line="260"/>
        <w:ind w:left="540" w:hanging="280"/>
      </w:pPr>
      <w:r>
        <w:rPr>
          <w:b/>
          <w:bCs/>
          <w:color w:val="2E5496"/>
        </w:rPr>
        <w:t xml:space="preserve">2.	</w:t>
      </w:r>
      <w:r>
        <w:t xml:space="preserve">System presents near-real-time metrics with filters and export.</w:t>
      </w:r>
    </w:p>
    <w:p>
      <w:pPr>
        <w:pStyle w:val="Heading3"/>
      </w:pPr>
      <w:r>
        <w:t xml:space="preserve">Business rules</w:t>
      </w:r>
    </w:p>
    <w:p>
      <w:pPr>
        <w:pStyle w:val="ListParagraph"/>
        <w:numPr>
          <w:ilvl w:val="0"/>
          <w:numId w:val="2"/>
        </w:numPr>
        <w:spacing w:after="50" w:line="260"/>
      </w:pPr>
      <w:r>
        <w:t xml:space="preserve">Metrics reconcile with underlying transactional data.</w:t>
      </w:r>
    </w:p>
    <w:p>
      <w:pPr>
        <w:pStyle w:val="ListParagraph"/>
        <w:numPr>
          <w:ilvl w:val="0"/>
          <w:numId w:val="2"/>
        </w:numPr>
        <w:spacing w:after="50" w:line="260"/>
      </w:pPr>
      <w:r>
        <w:t xml:space="preserve">Access to financial/PII data is role-restricted.</w:t>
      </w:r>
    </w:p>
    <w:p>
      <w:pPr>
        <w:pStyle w:val="Heading3"/>
      </w:pPr>
      <w:r>
        <w:t xml:space="preserve">Acceptance criteria</w:t>
      </w:r>
    </w:p>
    <w:p>
      <w:pPr>
        <w:pStyle w:val="ListParagraph"/>
        <w:numPr>
          <w:ilvl w:val="0"/>
          <w:numId w:val="2"/>
        </w:numPr>
        <w:spacing w:after="50" w:line="260"/>
      </w:pPr>
      <w:r>
        <w:rPr>
          <w:b/>
          <w:bCs/>
        </w:rPr>
        <w:t xml:space="preserve">✓  </w:t>
      </w:r>
      <w:r>
        <w:t xml:space="preserve">Dashboards show accurate, current figures.</w:t>
      </w:r>
    </w:p>
    <w:p>
      <w:pPr>
        <w:pStyle w:val="ListParagraph"/>
        <w:numPr>
          <w:ilvl w:val="0"/>
          <w:numId w:val="2"/>
        </w:numPr>
        <w:spacing w:after="50" w:line="260"/>
      </w:pPr>
      <w:r>
        <w:rPr>
          <w:b/>
          <w:bCs/>
        </w:rPr>
        <w:t xml:space="preserve">✓  </w:t>
      </w:r>
      <w:r>
        <w:t xml:space="preserve">Exports match the on-screen filtered data.</w:t>
      </w:r>
    </w:p>
    <w:p>
      <w:pPr>
        <w:spacing w:after="160"/>
      </w:pPr>
      <w:r>
        <w:t xml:space="preserve"/>
      </w:r>
    </w:p>
    <w:p>
      <w:pPr>
        <w:pStyle w:val="Heading1"/>
      </w:pPr>
      <w:r>
        <w:t xml:space="preserve">11.  Traceability</w:t>
      </w:r>
    </w:p>
    <w:p>
      <w:pPr>
        <w:spacing w:after="120" w:line="264"/>
      </w:pPr>
      <w:r>
        <w:t xml:space="preserve">Every function above is traceable in three directions: upward to the SRS system requirement (SRS-FR-*) and business objective (O1–O7 in the PMP), sideways to the wireframe annotation that visualises it, and downward to the test cases that verify its acceptance criteria. This closed loop ensures nothing specified is unbuilt and nothing built is unspecified.</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4152"/>
        <w:gridCol w:w="2708"/>
        <w:gridCol w:w="2166"/>
      </w:tblGrid>
      <w:tr>
        <w:trPr>
          <w:tblHeader/>
        </w:trPr>
        <w:tc>
          <w:tcPr>
            <w:tcW w:type="dxa" w:w="415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FRD module</w:t>
            </w:r>
          </w:p>
        </w:tc>
        <w:tc>
          <w:tcPr>
            <w:tcW w:type="dxa" w:w="270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SRS ref</w:t>
            </w:r>
          </w:p>
        </w:tc>
        <w:tc>
          <w:tcPr>
            <w:tcW w:type="dxa" w:w="2166"/>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PMP objective</w:t>
            </w:r>
          </w:p>
        </w:tc>
      </w:tr>
      <w:tr>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FRD-2.x / 3.x Discovery, search, PDP</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SRS-FR-01–07</w:t>
            </w:r>
          </w:p>
        </w:tc>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O2, O4</w:t>
            </w:r>
          </w:p>
        </w:tc>
      </w:tr>
      <w:tr>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FRD-4.x Cart &amp; pricing</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SRS-FR-08–09</w:t>
            </w:r>
          </w:p>
        </w:tc>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O2, O3</w:t>
            </w:r>
          </w:p>
        </w:tc>
      </w:tr>
      <w:tr>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FRD-5.x Checkout, payments, orders</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SRS-FR-10–13</w:t>
            </w:r>
          </w:p>
        </w:tc>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O2, O3</w:t>
            </w:r>
          </w:p>
        </w:tc>
      </w:tr>
      <w:tr>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FRD-6.x Supply chain &amp; fulfilment</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SRS-FR-16–19</w:t>
            </w:r>
          </w:p>
        </w:tc>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O5, O6</w:t>
            </w:r>
          </w:p>
        </w:tc>
      </w:tr>
      <w:tr>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FRD-7.x Account</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SRS-FR-14–15</w:t>
            </w:r>
          </w:p>
        </w:tc>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O2</w:t>
            </w:r>
          </w:p>
        </w:tc>
      </w:tr>
      <w:tr>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FRD-8.x Orders, tracking, returns</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SRS-FR-13</w:t>
            </w:r>
          </w:p>
        </w:tc>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O3, O6</w:t>
            </w:r>
          </w:p>
        </w:tc>
      </w:tr>
      <w:tr>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FRD-9.x Reviews &amp; trust</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SRS-FR-07</w:t>
            </w:r>
          </w:p>
        </w:tc>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O2</w:t>
            </w:r>
          </w:p>
        </w:tc>
      </w:tr>
      <w:tr>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FRD-10.x Admin &amp; analytics</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SRS-FR-20–22</w:t>
            </w:r>
          </w:p>
        </w:tc>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O5, O7</w:t>
            </w:r>
          </w:p>
        </w:tc>
      </w:tr>
    </w:tbl>
    <w:p>
      <w:pPr>
        <w:spacing w:after="160"/>
      </w:pPr>
      <w:r>
        <w:t xml:space="preserve"/>
      </w:r>
    </w:p>
    <w:p>
      <w:pPr>
        <w:spacing w:after="120" w:line="264"/>
        <w:jc w:val="center"/>
      </w:pPr>
      <w:r>
        <w:rPr>
          <w:i/>
          <w:iCs/>
          <w:color w:val="909090"/>
        </w:rPr>
        <w:t xml:space="preserve">— End of Functional Requirements Document (FRD-HRZN-001)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A9A9A"/>
        <w:sz w:val="16"/>
        <w:szCs w:val="16"/>
      </w:rPr>
      <w:t xml:space="preserve">Confidential</w:t>
    </w:r>
    <w:r>
      <w:rPr>
        <w:color w:val="9A9A9A"/>
        <w:sz w:val="16"/>
        <w:szCs w:val="16"/>
      </w:rPr>
      <w:t xml:space="preserve">	Page </w:t>
    </w:r>
    <w:r>
      <w:rPr>
        <w:color w:val="9A9A9A"/>
        <w:sz w:val="16"/>
        <w:szCs w:val="16"/>
      </w:rPr>
      <w:fldChar w:fldCharType="begin"/>
      <w:instrText xml:space="preserve">PAGE</w:instrText>
      <w:fldChar w:fldCharType="separate"/>
      <w:fldChar w:fldCharType="end"/>
    </w:r>
    <w:r>
      <w:rPr>
        <w:color w:val="9A9A9A"/>
        <w:sz w:val="16"/>
        <w:szCs w:val="16"/>
      </w:rPr>
      <w:t xml:space="preserve"> of </w:t>
    </w:r>
    <w:r>
      <w:rPr>
        <w:color w:val="9A9A9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tabs>
        <w:tab w:val="right" w:pos="9026"/>
      </w:tabs>
    </w:pPr>
    <w:r>
      <w:rPr>
        <w:color w:val="7A7A7A"/>
        <w:sz w:val="16"/>
        <w:szCs w:val="16"/>
      </w:rPr>
      <w:t xml:space="preserve">Meridian Retail Pvt. Ltd.  |  Project Horizon — ShopSphere</w:t>
    </w:r>
    <w:r>
      <w:rPr>
        <w:color w:val="7A7A7A"/>
        <w:sz w:val="16"/>
        <w:szCs w:val="16"/>
      </w:rPr>
      <w:t xml:space="preserve">	FRD-HRZN-001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3864"/>
      <w:sz w:val="56"/>
      <w:szCs w:val="56"/>
    </w:rPr>
  </w:style>
  <w:style w:type="paragraph" w:styleId="Heading1">
    <w:name w:val="Heading 1"/>
    <w:basedOn w:val="Normal"/>
    <w:next w:val="Normal"/>
    <w:qFormat/>
    <w:pPr>
      <w:pBdr>
        <w:bottom w:val="single" w:color="2E5496" w:sz="10" w:space="4"/>
      </w:pBd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E5496"/>
      <w:sz w:val="24"/>
      <w:szCs w:val="24"/>
    </w:rPr>
  </w:style>
  <w:style w:type="paragraph" w:styleId="Heading3">
    <w:name w:val="Heading 3"/>
    <w:basedOn w:val="Normal"/>
    <w:next w:val="Normal"/>
    <w:qFormat/>
    <w:pPr>
      <w:spacing w:after="70" w:before="1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2026-06-07T04:38:13.436Z</dcterms:created>
  <dcterms:modified xsi:type="dcterms:W3CDTF">2026-06-07T04:38:13.437Z</dcterms:modified>
</cp:coreProperties>
</file>

<file path=docProps/custom.xml><?xml version="1.0" encoding="utf-8"?>
<Properties xmlns="http://schemas.openxmlformats.org/officeDocument/2006/custom-properties" xmlns:vt="http://schemas.openxmlformats.org/officeDocument/2006/docPropsVTypes"/>
</file>