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511E94" w14:textId="77777777" w:rsidR="00DD13D2" w:rsidRDefault="003935CD">
      <w:pPr>
        <w:pStyle w:val="normal0"/>
      </w:pPr>
      <w:r>
        <w:rPr>
          <w:noProof/>
        </w:rPr>
        <w:drawing>
          <wp:anchor distT="57150" distB="57150" distL="57150" distR="57150" simplePos="0" relativeHeight="251658240" behindDoc="0" locked="0" layoutInCell="0" hidden="0" allowOverlap="0" wp14:anchorId="5A16AE4B" wp14:editId="33294EA9">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5D0F11B9" w14:textId="77777777" w:rsidR="00DD13D2" w:rsidRDefault="003935CD">
      <w:pPr>
        <w:pStyle w:val="normal0"/>
      </w:pPr>
      <w:r>
        <w:rPr>
          <w:rFonts w:ascii="Calibri" w:eastAsia="Calibri" w:hAnsi="Calibri" w:cs="Calibri"/>
          <w:b/>
          <w:sz w:val="28"/>
          <w:szCs w:val="28"/>
        </w:rPr>
        <w:t>Appendix 4</w:t>
      </w:r>
      <w:bookmarkStart w:id="0" w:name="_GoBack"/>
      <w:bookmarkEnd w:id="0"/>
      <w:r>
        <w:rPr>
          <w:rFonts w:ascii="Calibri" w:eastAsia="Calibri" w:hAnsi="Calibri" w:cs="Calibri"/>
          <w:b/>
          <w:sz w:val="28"/>
          <w:szCs w:val="28"/>
        </w:rPr>
        <w:t xml:space="preserve"> - Monitoring your APIs’ Health</w:t>
      </w:r>
    </w:p>
    <w:p w14:paraId="2627BDA6" w14:textId="77777777" w:rsidR="00DD13D2" w:rsidRDefault="00DD13D2">
      <w:pPr>
        <w:pStyle w:val="normal0"/>
      </w:pPr>
    </w:p>
    <w:p w14:paraId="5DA3622B" w14:textId="77777777" w:rsidR="00DD13D2" w:rsidRDefault="003935CD">
      <w:pPr>
        <w:pStyle w:val="normal0"/>
        <w:jc w:val="center"/>
      </w:pPr>
      <w:r>
        <w:rPr>
          <w:noProof/>
        </w:rPr>
        <w:drawing>
          <wp:inline distT="114300" distB="114300" distL="114300" distR="114300" wp14:anchorId="52BB8AF3" wp14:editId="7FCE7925">
            <wp:extent cx="5943600" cy="2654300"/>
            <wp:effectExtent l="0" t="0" r="0" b="0"/>
            <wp:docPr id="14" name="image31.png" descr="life-cycle-monitor.png"/>
            <wp:cNvGraphicFramePr/>
            <a:graphic xmlns:a="http://schemas.openxmlformats.org/drawingml/2006/main">
              <a:graphicData uri="http://schemas.openxmlformats.org/drawingml/2006/picture">
                <pic:pic xmlns:pic="http://schemas.openxmlformats.org/drawingml/2006/picture">
                  <pic:nvPicPr>
                    <pic:cNvPr id="0" name="image31.png" descr="life-cycle-monitor.png"/>
                    <pic:cNvPicPr preferRelativeResize="0"/>
                  </pic:nvPicPr>
                  <pic:blipFill>
                    <a:blip r:embed="rId9"/>
                    <a:srcRect/>
                    <a:stretch>
                      <a:fillRect/>
                    </a:stretch>
                  </pic:blipFill>
                  <pic:spPr>
                    <a:xfrm>
                      <a:off x="0" y="0"/>
                      <a:ext cx="5943600" cy="2654300"/>
                    </a:xfrm>
                    <a:prstGeom prst="rect">
                      <a:avLst/>
                    </a:prstGeom>
                    <a:ln/>
                  </pic:spPr>
                </pic:pic>
              </a:graphicData>
            </a:graphic>
          </wp:inline>
        </w:drawing>
      </w:r>
    </w:p>
    <w:p w14:paraId="5FF9F5CB" w14:textId="77777777" w:rsidR="00DD13D2" w:rsidRDefault="003935CD">
      <w:pPr>
        <w:pStyle w:val="normal0"/>
        <w:spacing w:line="240" w:lineRule="auto"/>
      </w:pPr>
      <w:r>
        <w:rPr>
          <w:rFonts w:ascii="Calibri" w:eastAsia="Calibri" w:hAnsi="Calibri" w:cs="Calibri"/>
          <w:b/>
        </w:rPr>
        <w:t>Overview</w:t>
      </w:r>
    </w:p>
    <w:p w14:paraId="13575559" w14:textId="77777777" w:rsidR="00DD13D2" w:rsidRDefault="003935CD">
      <w:pPr>
        <w:pStyle w:val="normal0"/>
        <w:spacing w:after="300" w:line="240" w:lineRule="auto"/>
      </w:pPr>
      <w:r>
        <w:rPr>
          <w:rFonts w:ascii="Calibri" w:eastAsia="Calibri" w:hAnsi="Calibri" w:cs="Calibri"/>
        </w:rPr>
        <w:t xml:space="preserve">As a digital company, you understand that APIs are critical for your business. You want your APIs to function as expected and you want to be notified of any anomalies the moment they happen so that you can expedite the resolution. </w:t>
      </w:r>
    </w:p>
    <w:p w14:paraId="187200B1" w14:textId="77777777" w:rsidR="00DD13D2" w:rsidRDefault="003935CD">
      <w:pPr>
        <w:pStyle w:val="normal0"/>
        <w:spacing w:after="300" w:line="240" w:lineRule="auto"/>
      </w:pPr>
      <w:r>
        <w:rPr>
          <w:rFonts w:ascii="Calibri" w:eastAsia="Calibri" w:hAnsi="Calibri" w:cs="Calibri"/>
        </w:rPr>
        <w:t xml:space="preserve">Apigee's </w:t>
      </w:r>
      <w:r>
        <w:rPr>
          <w:rFonts w:ascii="Calibri" w:eastAsia="Calibri" w:hAnsi="Calibri" w:cs="Calibri"/>
          <w:b/>
        </w:rPr>
        <w:t>API Health</w:t>
      </w:r>
      <w:r>
        <w:rPr>
          <w:rFonts w:ascii="Calibri" w:eastAsia="Calibri" w:hAnsi="Calibri" w:cs="Calibri"/>
        </w:rPr>
        <w:t xml:space="preserve"> serv</w:t>
      </w:r>
      <w:r>
        <w:rPr>
          <w:rFonts w:ascii="Calibri" w:eastAsia="Calibri" w:hAnsi="Calibri" w:cs="Calibri"/>
        </w:rPr>
        <w:t>ice is designed to help organizations detect and prevent the potential consequences of bad API performance such as poor application experience, user frustration, and lost revenue. API Health helps you answer two very important questions by collecting a sta</w:t>
      </w:r>
      <w:r>
        <w:rPr>
          <w:rFonts w:ascii="Calibri" w:eastAsia="Calibri" w:hAnsi="Calibri" w:cs="Calibri"/>
        </w:rPr>
        <w:t>ndard set of vitals: Are my APIs alive? How are they behaving? With a network of probes deployed across globally distributed data centers in the cloud, API Health continually measures the success rate and performance of APIs, and alerts DevOps teams to any</w:t>
      </w:r>
      <w:r>
        <w:rPr>
          <w:rFonts w:ascii="Calibri" w:eastAsia="Calibri" w:hAnsi="Calibri" w:cs="Calibri"/>
        </w:rPr>
        <w:t xml:space="preserve"> failures or slowdowns of their APIs.</w:t>
      </w:r>
    </w:p>
    <w:p w14:paraId="6891331B" w14:textId="77777777" w:rsidR="00DD13D2" w:rsidRDefault="003935CD">
      <w:pPr>
        <w:pStyle w:val="normal0"/>
        <w:spacing w:line="240" w:lineRule="auto"/>
      </w:pPr>
      <w:r>
        <w:rPr>
          <w:rFonts w:ascii="Calibri" w:eastAsia="Calibri" w:hAnsi="Calibri" w:cs="Calibri"/>
          <w:b/>
        </w:rPr>
        <w:t>Objectives</w:t>
      </w:r>
    </w:p>
    <w:p w14:paraId="2562847A" w14:textId="77777777" w:rsidR="00DD13D2" w:rsidRDefault="00DD13D2">
      <w:pPr>
        <w:pStyle w:val="normal0"/>
        <w:spacing w:line="240" w:lineRule="auto"/>
        <w:jc w:val="both"/>
      </w:pPr>
    </w:p>
    <w:p w14:paraId="4F8104DA" w14:textId="77777777" w:rsidR="00DD13D2" w:rsidRDefault="003935CD">
      <w:pPr>
        <w:pStyle w:val="normal0"/>
        <w:spacing w:line="240" w:lineRule="auto"/>
        <w:jc w:val="both"/>
      </w:pPr>
      <w:r>
        <w:rPr>
          <w:rFonts w:ascii="Calibri" w:eastAsia="Calibri" w:hAnsi="Calibri" w:cs="Calibri"/>
        </w:rPr>
        <w:t xml:space="preserve">The objective of this lesson is to get you familiar with Apigee’s API Health service. </w:t>
      </w:r>
    </w:p>
    <w:p w14:paraId="23A3F271" w14:textId="77777777" w:rsidR="00DD13D2" w:rsidRDefault="00DD13D2">
      <w:pPr>
        <w:pStyle w:val="normal0"/>
      </w:pPr>
    </w:p>
    <w:p w14:paraId="6398AB52" w14:textId="77777777" w:rsidR="00DD13D2" w:rsidRDefault="003935CD">
      <w:pPr>
        <w:pStyle w:val="normal0"/>
      </w:pPr>
      <w:r>
        <w:rPr>
          <w:rFonts w:ascii="Calibri" w:eastAsia="Calibri" w:hAnsi="Calibri" w:cs="Calibri"/>
          <w:b/>
        </w:rPr>
        <w:t>Prerequisites</w:t>
      </w:r>
    </w:p>
    <w:p w14:paraId="72F1538F" w14:textId="77777777" w:rsidR="00DD13D2" w:rsidRDefault="003935CD">
      <w:pPr>
        <w:pStyle w:val="normal0"/>
        <w:numPr>
          <w:ilvl w:val="0"/>
          <w:numId w:val="1"/>
        </w:numPr>
        <w:ind w:hanging="360"/>
        <w:contextualSpacing/>
        <w:rPr>
          <w:rFonts w:ascii="Calibri" w:eastAsia="Calibri" w:hAnsi="Calibri" w:cs="Calibri"/>
        </w:rPr>
      </w:pPr>
      <w:r>
        <w:rPr>
          <w:rFonts w:ascii="Calibri" w:eastAsia="Calibri" w:hAnsi="Calibri" w:cs="Calibri"/>
        </w:rPr>
        <w:t>Lab 7 is completed</w:t>
      </w:r>
      <w:r>
        <w:rPr>
          <w:rFonts w:ascii="Calibri" w:eastAsia="Calibri" w:hAnsi="Calibri" w:cs="Calibri"/>
          <w:highlight w:val="white"/>
        </w:rPr>
        <w:t xml:space="preserve"> </w:t>
      </w:r>
    </w:p>
    <w:p w14:paraId="2F1F8EEF" w14:textId="77777777" w:rsidR="00DD13D2" w:rsidRDefault="00DD13D2">
      <w:pPr>
        <w:pStyle w:val="normal0"/>
      </w:pPr>
    </w:p>
    <w:p w14:paraId="68BB3592" w14:textId="77777777" w:rsidR="00DD13D2" w:rsidRDefault="003935CD">
      <w:pPr>
        <w:pStyle w:val="normal0"/>
      </w:pPr>
      <w:r>
        <w:rPr>
          <w:rFonts w:ascii="Calibri" w:eastAsia="Calibri" w:hAnsi="Calibri" w:cs="Calibri"/>
          <w:b/>
          <w:color w:val="333333"/>
        </w:rPr>
        <w:t>Estimated Time: 30 mins</w:t>
      </w:r>
    </w:p>
    <w:p w14:paraId="71031E91" w14:textId="77777777" w:rsidR="00DD13D2" w:rsidRDefault="00DD13D2">
      <w:pPr>
        <w:pStyle w:val="normal0"/>
      </w:pPr>
    </w:p>
    <w:p w14:paraId="1FB89C89" w14:textId="77777777" w:rsidR="00DD13D2" w:rsidRDefault="003935CD">
      <w:pPr>
        <w:pStyle w:val="normal0"/>
      </w:pPr>
      <w:r>
        <w:rPr>
          <w:rFonts w:ascii="Calibri" w:eastAsia="Calibri" w:hAnsi="Calibri" w:cs="Calibri"/>
          <w:color w:val="333333"/>
        </w:rPr>
        <w:t>In this lab we will monitor your hotels API proxy and gene</w:t>
      </w:r>
      <w:r>
        <w:rPr>
          <w:rFonts w:ascii="Calibri" w:eastAsia="Calibri" w:hAnsi="Calibri" w:cs="Calibri"/>
          <w:color w:val="333333"/>
        </w:rPr>
        <w:t xml:space="preserve">rate alerts whenever there is a latency anomaly or failures using assertions like status code.  Let’s get started - </w:t>
      </w:r>
    </w:p>
    <w:p w14:paraId="0859F0FD"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 xml:space="preserve">Login to API Health - </w:t>
      </w:r>
      <w:hyperlink r:id="rId10">
        <w:r>
          <w:rPr>
            <w:rFonts w:ascii="Calibri" w:eastAsia="Calibri" w:hAnsi="Calibri" w:cs="Calibri"/>
            <w:color w:val="1155CC"/>
            <w:highlight w:val="white"/>
            <w:u w:val="single"/>
          </w:rPr>
          <w:t>https://health.apigee.com/</w:t>
        </w:r>
      </w:hyperlink>
      <w:r>
        <w:rPr>
          <w:rFonts w:ascii="Calibri" w:eastAsia="Calibri" w:hAnsi="Calibri" w:cs="Calibri"/>
          <w:highlight w:val="white"/>
        </w:rPr>
        <w:t xml:space="preserve">  with your Apigee Edge credentials.</w:t>
      </w:r>
    </w:p>
    <w:p w14:paraId="7D7EDCBE"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Select t</w:t>
      </w:r>
      <w:r>
        <w:rPr>
          <w:rFonts w:ascii="Calibri" w:eastAsia="Calibri" w:hAnsi="Calibri" w:cs="Calibri"/>
          <w:highlight w:val="white"/>
        </w:rPr>
        <w:t xml:space="preserve">he Organization. </w:t>
      </w:r>
    </w:p>
    <w:p w14:paraId="06E76621"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lastRenderedPageBreak/>
        <w:t>Click ’Add Probe’ to add a new monitoring probe to your API.</w:t>
      </w:r>
    </w:p>
    <w:p w14:paraId="7645B243" w14:textId="77777777" w:rsidR="00DD13D2" w:rsidRDefault="003935CD">
      <w:pPr>
        <w:pStyle w:val="normal0"/>
      </w:pPr>
      <w:r>
        <w:rPr>
          <w:rFonts w:ascii="Calibri" w:eastAsia="Calibri" w:hAnsi="Calibri" w:cs="Calibri"/>
          <w:highlight w:val="white"/>
        </w:rPr>
        <w:tab/>
      </w:r>
      <w:r>
        <w:rPr>
          <w:noProof/>
        </w:rPr>
        <w:drawing>
          <wp:inline distT="114300" distB="114300" distL="114300" distR="114300" wp14:anchorId="2F0A7DB9" wp14:editId="4085F0A8">
            <wp:extent cx="3852863" cy="2420388"/>
            <wp:effectExtent l="0" t="0" r="0" b="0"/>
            <wp:docPr id="4" name="image11.jpg" descr="add_probe.jpg"/>
            <wp:cNvGraphicFramePr/>
            <a:graphic xmlns:a="http://schemas.openxmlformats.org/drawingml/2006/main">
              <a:graphicData uri="http://schemas.openxmlformats.org/drawingml/2006/picture">
                <pic:pic xmlns:pic="http://schemas.openxmlformats.org/drawingml/2006/picture">
                  <pic:nvPicPr>
                    <pic:cNvPr id="0" name="image11.jpg" descr="add_probe.jpg"/>
                    <pic:cNvPicPr preferRelativeResize="0"/>
                  </pic:nvPicPr>
                  <pic:blipFill>
                    <a:blip r:embed="rId11"/>
                    <a:srcRect/>
                    <a:stretch>
                      <a:fillRect/>
                    </a:stretch>
                  </pic:blipFill>
                  <pic:spPr>
                    <a:xfrm>
                      <a:off x="0" y="0"/>
                      <a:ext cx="3852863" cy="2420388"/>
                    </a:xfrm>
                    <a:prstGeom prst="rect">
                      <a:avLst/>
                    </a:prstGeom>
                    <a:ln/>
                  </pic:spPr>
                </pic:pic>
              </a:graphicData>
            </a:graphic>
          </wp:inline>
        </w:drawing>
      </w:r>
    </w:p>
    <w:p w14:paraId="6AD4AFF8" w14:textId="77777777" w:rsidR="00DD13D2" w:rsidRDefault="00DD13D2">
      <w:pPr>
        <w:pStyle w:val="normal0"/>
      </w:pPr>
    </w:p>
    <w:p w14:paraId="7C6FB234"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For creating a probe, let’s use the following values</w:t>
      </w:r>
    </w:p>
    <w:p w14:paraId="6414717F" w14:textId="77777777" w:rsidR="00DD13D2" w:rsidRDefault="003935CD">
      <w:pPr>
        <w:pStyle w:val="normal0"/>
        <w:numPr>
          <w:ilvl w:val="0"/>
          <w:numId w:val="6"/>
        </w:numPr>
        <w:ind w:hanging="360"/>
        <w:contextualSpacing/>
        <w:rPr>
          <w:highlight w:val="white"/>
        </w:rPr>
      </w:pPr>
      <w:r>
        <w:rPr>
          <w:rFonts w:ascii="Calibri" w:eastAsia="Calibri" w:hAnsi="Calibri" w:cs="Calibri"/>
          <w:highlight w:val="white"/>
        </w:rPr>
        <w:t>Probe Name : {your_initials}_probe</w:t>
      </w:r>
    </w:p>
    <w:p w14:paraId="7F52F1AB" w14:textId="77777777" w:rsidR="00DD13D2" w:rsidRDefault="003935CD">
      <w:pPr>
        <w:pStyle w:val="normal0"/>
        <w:numPr>
          <w:ilvl w:val="0"/>
          <w:numId w:val="6"/>
        </w:numPr>
        <w:ind w:hanging="360"/>
        <w:contextualSpacing/>
        <w:rPr>
          <w:highlight w:val="white"/>
        </w:rPr>
      </w:pPr>
      <w:r>
        <w:rPr>
          <w:rFonts w:ascii="Calibri" w:eastAsia="Calibri" w:hAnsi="Calibri" w:cs="Calibri"/>
          <w:highlight w:val="white"/>
        </w:rPr>
        <w:t>Step Name : Get Hotels</w:t>
      </w:r>
    </w:p>
    <w:p w14:paraId="2C0E39D7" w14:textId="77777777" w:rsidR="00DD13D2" w:rsidRDefault="003935CD">
      <w:pPr>
        <w:pStyle w:val="normal0"/>
        <w:numPr>
          <w:ilvl w:val="0"/>
          <w:numId w:val="6"/>
        </w:numPr>
        <w:ind w:hanging="360"/>
        <w:contextualSpacing/>
        <w:rPr>
          <w:highlight w:val="white"/>
        </w:rPr>
      </w:pPr>
      <w:r>
        <w:rPr>
          <w:rFonts w:ascii="Calibri" w:eastAsia="Calibri" w:hAnsi="Calibri" w:cs="Calibri"/>
          <w:highlight w:val="white"/>
        </w:rPr>
        <w:t>URI : http://{org}-{env}.apigee.net/v1/</w:t>
      </w:r>
      <w:r>
        <w:rPr>
          <w:rFonts w:ascii="Calibri" w:eastAsia="Calibri" w:hAnsi="Calibri" w:cs="Calibri"/>
          <w:b/>
          <w:highlight w:val="white"/>
        </w:rPr>
        <w:t>{your_initials}_hotels</w:t>
      </w:r>
      <w:r>
        <w:rPr>
          <w:rFonts w:ascii="Calibri" w:eastAsia="Calibri" w:hAnsi="Calibri" w:cs="Calibri"/>
          <w:highlight w:val="white"/>
        </w:rPr>
        <w:t xml:space="preserve"> </w:t>
      </w:r>
    </w:p>
    <w:p w14:paraId="38CDA561" w14:textId="77777777" w:rsidR="00DD13D2" w:rsidRDefault="003935CD">
      <w:pPr>
        <w:pStyle w:val="normal0"/>
        <w:ind w:left="720" w:firstLine="720"/>
      </w:pPr>
      <w:r>
        <w:rPr>
          <w:rFonts w:ascii="Calibri" w:eastAsia="Calibri" w:hAnsi="Calibri" w:cs="Calibri"/>
          <w:highlight w:val="white"/>
        </w:rPr>
        <w:t>Note :  Replace org, environment &amp; API proxy values before you Save.</w:t>
      </w:r>
    </w:p>
    <w:p w14:paraId="444E3D86" w14:textId="77777777" w:rsidR="00DD13D2" w:rsidRDefault="003935CD">
      <w:pPr>
        <w:pStyle w:val="normal0"/>
        <w:numPr>
          <w:ilvl w:val="0"/>
          <w:numId w:val="6"/>
        </w:numPr>
        <w:ind w:hanging="360"/>
        <w:contextualSpacing/>
        <w:rPr>
          <w:highlight w:val="white"/>
        </w:rPr>
      </w:pPr>
      <w:r>
        <w:rPr>
          <w:rFonts w:ascii="Calibri" w:eastAsia="Calibri" w:hAnsi="Calibri" w:cs="Calibri"/>
          <w:highlight w:val="white"/>
        </w:rPr>
        <w:t>Http Method  : Get</w:t>
      </w:r>
    </w:p>
    <w:p w14:paraId="089B1BDE" w14:textId="77777777" w:rsidR="00DD13D2" w:rsidRDefault="003935CD">
      <w:pPr>
        <w:pStyle w:val="normal0"/>
        <w:numPr>
          <w:ilvl w:val="0"/>
          <w:numId w:val="6"/>
        </w:numPr>
        <w:ind w:hanging="360"/>
        <w:contextualSpacing/>
        <w:rPr>
          <w:highlight w:val="white"/>
        </w:rPr>
      </w:pPr>
      <w:r>
        <w:rPr>
          <w:rFonts w:ascii="Calibri" w:eastAsia="Calibri" w:hAnsi="Calibri" w:cs="Calibri"/>
          <w:highlight w:val="white"/>
        </w:rPr>
        <w:t>Response &gt; Asset &gt; HTTP Code - 2XX</w:t>
      </w:r>
    </w:p>
    <w:p w14:paraId="4188D37D" w14:textId="77777777" w:rsidR="00DD13D2" w:rsidRDefault="00DD13D2">
      <w:pPr>
        <w:pStyle w:val="normal0"/>
      </w:pPr>
    </w:p>
    <w:p w14:paraId="392632F5" w14:textId="77777777" w:rsidR="00DD13D2" w:rsidRDefault="003935CD">
      <w:pPr>
        <w:pStyle w:val="normal0"/>
        <w:jc w:val="center"/>
      </w:pPr>
      <w:r>
        <w:rPr>
          <w:noProof/>
        </w:rPr>
        <w:drawing>
          <wp:inline distT="114300" distB="114300" distL="114300" distR="114300" wp14:anchorId="6D6E3DB0" wp14:editId="39416EEA">
            <wp:extent cx="4483900" cy="28527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483900" cy="2852738"/>
                    </a:xfrm>
                    <a:prstGeom prst="rect">
                      <a:avLst/>
                    </a:prstGeom>
                    <a:ln/>
                  </pic:spPr>
                </pic:pic>
              </a:graphicData>
            </a:graphic>
          </wp:inline>
        </w:drawing>
      </w:r>
    </w:p>
    <w:p w14:paraId="097DC4F6"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Click on “Next”.</w:t>
      </w:r>
    </w:p>
    <w:p w14:paraId="38F9D0AF"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Define Alerts by configuring the following values :</w:t>
      </w:r>
    </w:p>
    <w:p w14:paraId="62C78FB5" w14:textId="77777777" w:rsidR="00DD13D2" w:rsidRDefault="003935CD">
      <w:pPr>
        <w:pStyle w:val="normal0"/>
        <w:numPr>
          <w:ilvl w:val="0"/>
          <w:numId w:val="3"/>
        </w:numPr>
        <w:ind w:hanging="360"/>
        <w:contextualSpacing/>
        <w:rPr>
          <w:highlight w:val="white"/>
        </w:rPr>
      </w:pPr>
      <w:r>
        <w:rPr>
          <w:rFonts w:ascii="Calibri" w:eastAsia="Calibri" w:hAnsi="Calibri" w:cs="Calibri"/>
          <w:highlight w:val="white"/>
        </w:rPr>
        <w:t>Run Every  : 30 seconds</w:t>
      </w:r>
    </w:p>
    <w:p w14:paraId="1CE0ED32" w14:textId="77777777" w:rsidR="00DD13D2" w:rsidRDefault="003935CD">
      <w:pPr>
        <w:pStyle w:val="normal0"/>
        <w:numPr>
          <w:ilvl w:val="0"/>
          <w:numId w:val="3"/>
        </w:numPr>
        <w:ind w:hanging="360"/>
        <w:contextualSpacing/>
        <w:rPr>
          <w:highlight w:val="white"/>
        </w:rPr>
      </w:pPr>
      <w:r>
        <w:rPr>
          <w:rFonts w:ascii="Calibri" w:eastAsia="Calibri" w:hAnsi="Calibri" w:cs="Calibri"/>
          <w:highlight w:val="white"/>
        </w:rPr>
        <w:lastRenderedPageBreak/>
        <w:t>Raise Alert : enable  “If Failure ex</w:t>
      </w:r>
      <w:r>
        <w:rPr>
          <w:rFonts w:ascii="Calibri" w:eastAsia="Calibri" w:hAnsi="Calibri" w:cs="Calibri"/>
          <w:highlight w:val="white"/>
        </w:rPr>
        <w:t>ceeds” and set the value as 5 consecutive times.</w:t>
      </w:r>
    </w:p>
    <w:p w14:paraId="7BF853DA" w14:textId="77777777" w:rsidR="00DD13D2" w:rsidRDefault="003935CD">
      <w:pPr>
        <w:pStyle w:val="normal0"/>
        <w:numPr>
          <w:ilvl w:val="0"/>
          <w:numId w:val="3"/>
        </w:numPr>
        <w:ind w:hanging="360"/>
        <w:contextualSpacing/>
        <w:rPr>
          <w:highlight w:val="white"/>
        </w:rPr>
      </w:pPr>
      <w:r>
        <w:rPr>
          <w:rFonts w:ascii="Calibri" w:eastAsia="Calibri" w:hAnsi="Calibri" w:cs="Calibri"/>
          <w:highlight w:val="white"/>
        </w:rPr>
        <w:t xml:space="preserve">Notification Destination  : Choose Email and provide </w:t>
      </w:r>
      <w:r>
        <w:rPr>
          <w:rFonts w:ascii="Calibri" w:eastAsia="Calibri" w:hAnsi="Calibri" w:cs="Calibri"/>
          <w:b/>
          <w:highlight w:val="white"/>
        </w:rPr>
        <w:t>your email address</w:t>
      </w:r>
      <w:r>
        <w:rPr>
          <w:rFonts w:ascii="Calibri" w:eastAsia="Calibri" w:hAnsi="Calibri" w:cs="Calibri"/>
          <w:highlight w:val="white"/>
        </w:rPr>
        <w:t>.</w:t>
      </w:r>
    </w:p>
    <w:p w14:paraId="00B5D759" w14:textId="77777777" w:rsidR="00DD13D2" w:rsidRDefault="003935CD">
      <w:pPr>
        <w:pStyle w:val="normal0"/>
        <w:jc w:val="center"/>
      </w:pPr>
      <w:r>
        <w:rPr>
          <w:noProof/>
        </w:rPr>
        <w:drawing>
          <wp:inline distT="114300" distB="114300" distL="114300" distR="114300" wp14:anchorId="1E48E917" wp14:editId="6E22E847">
            <wp:extent cx="3514465" cy="232886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514465" cy="2328863"/>
                    </a:xfrm>
                    <a:prstGeom prst="rect">
                      <a:avLst/>
                    </a:prstGeom>
                    <a:ln/>
                  </pic:spPr>
                </pic:pic>
              </a:graphicData>
            </a:graphic>
          </wp:inline>
        </w:drawing>
      </w:r>
    </w:p>
    <w:p w14:paraId="5B131C44"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Click on “Next”.</w:t>
      </w:r>
    </w:p>
    <w:p w14:paraId="0730399F"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Select Run locations : Check all the four locations.</w:t>
      </w:r>
    </w:p>
    <w:p w14:paraId="601F2A54"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Click on “I’m Done”.</w:t>
      </w:r>
    </w:p>
    <w:p w14:paraId="26A7C0BE" w14:textId="77777777" w:rsidR="00DD13D2" w:rsidRDefault="003935CD">
      <w:pPr>
        <w:pStyle w:val="normal0"/>
        <w:jc w:val="center"/>
      </w:pPr>
      <w:r>
        <w:rPr>
          <w:noProof/>
        </w:rPr>
        <w:drawing>
          <wp:inline distT="114300" distB="114300" distL="114300" distR="114300" wp14:anchorId="4C35CC3A" wp14:editId="46E89E38">
            <wp:extent cx="4412673" cy="1633538"/>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4412673" cy="1633538"/>
                    </a:xfrm>
                    <a:prstGeom prst="rect">
                      <a:avLst/>
                    </a:prstGeom>
                    <a:ln/>
                  </pic:spPr>
                </pic:pic>
              </a:graphicData>
            </a:graphic>
          </wp:inline>
        </w:drawing>
      </w:r>
      <w:r>
        <w:rPr>
          <w:rFonts w:ascii="Calibri" w:eastAsia="Calibri" w:hAnsi="Calibri" w:cs="Calibri"/>
          <w:highlight w:val="white"/>
        </w:rPr>
        <w:t xml:space="preserve"> </w:t>
      </w:r>
      <w:r>
        <w:rPr>
          <w:rFonts w:ascii="Calibri" w:eastAsia="Calibri" w:hAnsi="Calibri" w:cs="Calibri"/>
          <w:highlight w:val="white"/>
        </w:rPr>
        <w:tab/>
      </w:r>
    </w:p>
    <w:p w14:paraId="0C9A05E7"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This will create a probe in API Healt</w:t>
      </w:r>
      <w:r>
        <w:rPr>
          <w:rFonts w:ascii="Calibri" w:eastAsia="Calibri" w:hAnsi="Calibri" w:cs="Calibri"/>
          <w:highlight w:val="white"/>
        </w:rPr>
        <w:t>h. You can view all your Probes from the API Health dashboard.</w:t>
      </w:r>
    </w:p>
    <w:p w14:paraId="0BE13055" w14:textId="77777777" w:rsidR="00DD13D2" w:rsidRDefault="003935CD">
      <w:pPr>
        <w:pStyle w:val="normal0"/>
        <w:spacing w:line="240" w:lineRule="auto"/>
        <w:jc w:val="center"/>
      </w:pPr>
      <w:r>
        <w:rPr>
          <w:noProof/>
        </w:rPr>
        <w:drawing>
          <wp:inline distT="114300" distB="114300" distL="114300" distR="114300" wp14:anchorId="650A9951" wp14:editId="62A8A37F">
            <wp:extent cx="4710113" cy="966177"/>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4710113" cy="966177"/>
                    </a:xfrm>
                    <a:prstGeom prst="rect">
                      <a:avLst/>
                    </a:prstGeom>
                    <a:ln/>
                  </pic:spPr>
                </pic:pic>
              </a:graphicData>
            </a:graphic>
          </wp:inline>
        </w:drawing>
      </w:r>
    </w:p>
    <w:p w14:paraId="5907F64F"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 xml:space="preserve">As the Hotels API proxy is protected, all call will fail with 4xx errors and you will receive alerts (like the one below) on the configured email address. </w:t>
      </w:r>
    </w:p>
    <w:p w14:paraId="21810ED7" w14:textId="77777777" w:rsidR="00DD13D2" w:rsidRDefault="003935CD">
      <w:pPr>
        <w:pStyle w:val="normal0"/>
        <w:jc w:val="center"/>
      </w:pPr>
      <w:r>
        <w:rPr>
          <w:rFonts w:ascii="Calibri" w:eastAsia="Calibri" w:hAnsi="Calibri" w:cs="Calibri"/>
          <w:highlight w:val="white"/>
        </w:rPr>
        <w:lastRenderedPageBreak/>
        <w:tab/>
      </w:r>
      <w:r>
        <w:rPr>
          <w:noProof/>
        </w:rPr>
        <w:drawing>
          <wp:inline distT="114300" distB="114300" distL="114300" distR="114300" wp14:anchorId="7A952EA0" wp14:editId="482ABB1E">
            <wp:extent cx="2711728" cy="15573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711728" cy="1557338"/>
                    </a:xfrm>
                    <a:prstGeom prst="rect">
                      <a:avLst/>
                    </a:prstGeom>
                    <a:ln/>
                  </pic:spPr>
                </pic:pic>
              </a:graphicData>
            </a:graphic>
          </wp:inline>
        </w:drawing>
      </w:r>
    </w:p>
    <w:p w14:paraId="6F231549" w14:textId="77777777" w:rsidR="00DD13D2" w:rsidRDefault="00DD13D2">
      <w:pPr>
        <w:pStyle w:val="normal0"/>
      </w:pPr>
    </w:p>
    <w:p w14:paraId="2FF480CA" w14:textId="77777777" w:rsidR="00DD13D2" w:rsidRDefault="00DD13D2">
      <w:pPr>
        <w:pStyle w:val="normal0"/>
      </w:pPr>
    </w:p>
    <w:p w14:paraId="51FD952E"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highlight w:val="white"/>
        </w:rPr>
        <w:t>You can deactivate the probe, from API Health dashboard.</w:t>
      </w:r>
    </w:p>
    <w:p w14:paraId="0850F0B6" w14:textId="77777777" w:rsidR="00DD13D2" w:rsidRDefault="003935CD">
      <w:pPr>
        <w:pStyle w:val="normal0"/>
        <w:jc w:val="center"/>
      </w:pPr>
      <w:r>
        <w:rPr>
          <w:rFonts w:ascii="Calibri" w:eastAsia="Calibri" w:hAnsi="Calibri" w:cs="Calibri"/>
          <w:highlight w:val="white"/>
        </w:rPr>
        <w:tab/>
      </w:r>
      <w:r>
        <w:rPr>
          <w:noProof/>
        </w:rPr>
        <w:drawing>
          <wp:inline distT="114300" distB="114300" distL="114300" distR="114300" wp14:anchorId="2A5945A4" wp14:editId="3DD172F4">
            <wp:extent cx="5809733" cy="1204913"/>
            <wp:effectExtent l="0" t="0" r="0" b="0"/>
            <wp:docPr id="15" name="image32.jpg" descr="activate_deactivate_toggle.jpg"/>
            <wp:cNvGraphicFramePr/>
            <a:graphic xmlns:a="http://schemas.openxmlformats.org/drawingml/2006/main">
              <a:graphicData uri="http://schemas.openxmlformats.org/drawingml/2006/picture">
                <pic:pic xmlns:pic="http://schemas.openxmlformats.org/drawingml/2006/picture">
                  <pic:nvPicPr>
                    <pic:cNvPr id="0" name="image32.jpg" descr="activate_deactivate_toggle.jpg"/>
                    <pic:cNvPicPr preferRelativeResize="0"/>
                  </pic:nvPicPr>
                  <pic:blipFill>
                    <a:blip r:embed="rId17"/>
                    <a:srcRect/>
                    <a:stretch>
                      <a:fillRect/>
                    </a:stretch>
                  </pic:blipFill>
                  <pic:spPr>
                    <a:xfrm>
                      <a:off x="0" y="0"/>
                      <a:ext cx="5809733" cy="1204913"/>
                    </a:xfrm>
                    <a:prstGeom prst="rect">
                      <a:avLst/>
                    </a:prstGeom>
                    <a:ln/>
                  </pic:spPr>
                </pic:pic>
              </a:graphicData>
            </a:graphic>
          </wp:inline>
        </w:drawing>
      </w:r>
    </w:p>
    <w:p w14:paraId="242F3848" w14:textId="77777777" w:rsidR="00DD13D2" w:rsidRDefault="00DD13D2">
      <w:pPr>
        <w:pStyle w:val="normal0"/>
      </w:pPr>
    </w:p>
    <w:p w14:paraId="428EE48B" w14:textId="77777777" w:rsidR="00DD13D2" w:rsidRDefault="003935CD">
      <w:pPr>
        <w:pStyle w:val="normal0"/>
        <w:numPr>
          <w:ilvl w:val="0"/>
          <w:numId w:val="5"/>
        </w:numPr>
        <w:ind w:hanging="360"/>
        <w:contextualSpacing/>
        <w:rPr>
          <w:rFonts w:ascii="Calibri" w:eastAsia="Calibri" w:hAnsi="Calibri" w:cs="Calibri"/>
          <w:highlight w:val="white"/>
        </w:rPr>
      </w:pPr>
      <w:r>
        <w:rPr>
          <w:rFonts w:ascii="Calibri" w:eastAsia="Calibri" w:hAnsi="Calibri" w:cs="Calibri"/>
          <w:b/>
          <w:highlight w:val="white"/>
        </w:rPr>
        <w:t xml:space="preserve">Viewing graphical reports on API Health </w:t>
      </w:r>
      <w:r>
        <w:rPr>
          <w:rFonts w:ascii="Calibri" w:eastAsia="Calibri" w:hAnsi="Calibri" w:cs="Calibri"/>
          <w:highlight w:val="white"/>
        </w:rPr>
        <w:t xml:space="preserve">- </w:t>
      </w:r>
    </w:p>
    <w:p w14:paraId="7EE27FC9" w14:textId="77777777" w:rsidR="00DD13D2" w:rsidRDefault="003935CD">
      <w:pPr>
        <w:pStyle w:val="normal0"/>
        <w:numPr>
          <w:ilvl w:val="1"/>
          <w:numId w:val="5"/>
        </w:numPr>
        <w:ind w:hanging="360"/>
        <w:contextualSpacing/>
        <w:rPr>
          <w:rFonts w:ascii="Calibri" w:eastAsia="Calibri" w:hAnsi="Calibri" w:cs="Calibri"/>
          <w:highlight w:val="white"/>
        </w:rPr>
      </w:pPr>
      <w:r>
        <w:rPr>
          <w:rFonts w:ascii="Calibri" w:eastAsia="Calibri" w:hAnsi="Calibri" w:cs="Calibri"/>
          <w:highlight w:val="white"/>
        </w:rPr>
        <w:t>By clicking a step name on the API Health dashboard, you're shown graphs of average response times and success rates for that step. At the top of the Re</w:t>
      </w:r>
      <w:r>
        <w:rPr>
          <w:rFonts w:ascii="Calibri" w:eastAsia="Calibri" w:hAnsi="Calibri" w:cs="Calibri"/>
          <w:highlight w:val="white"/>
        </w:rPr>
        <w:t>ports window, you can also select other steps in the probe to view composite graphs of all steps.</w:t>
      </w:r>
    </w:p>
    <w:p w14:paraId="524D334F" w14:textId="77777777" w:rsidR="00DD13D2" w:rsidRDefault="00DD13D2">
      <w:pPr>
        <w:pStyle w:val="normal0"/>
      </w:pPr>
    </w:p>
    <w:p w14:paraId="76B6501D" w14:textId="77777777" w:rsidR="00DD13D2" w:rsidRDefault="003935CD">
      <w:pPr>
        <w:pStyle w:val="normal0"/>
        <w:jc w:val="center"/>
      </w:pPr>
      <w:r>
        <w:rPr>
          <w:noProof/>
        </w:rPr>
        <w:lastRenderedPageBreak/>
        <w:drawing>
          <wp:inline distT="114300" distB="114300" distL="114300" distR="114300" wp14:anchorId="2733D455" wp14:editId="0A65849E">
            <wp:extent cx="5665662" cy="37861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5665662" cy="3786188"/>
                    </a:xfrm>
                    <a:prstGeom prst="rect">
                      <a:avLst/>
                    </a:prstGeom>
                    <a:ln/>
                  </pic:spPr>
                </pic:pic>
              </a:graphicData>
            </a:graphic>
          </wp:inline>
        </w:drawing>
      </w:r>
    </w:p>
    <w:p w14:paraId="4B2C5063" w14:textId="77777777" w:rsidR="00DD13D2" w:rsidRDefault="003935CD">
      <w:pPr>
        <w:pStyle w:val="normal0"/>
        <w:jc w:val="center"/>
      </w:pPr>
      <w:r>
        <w:rPr>
          <w:noProof/>
        </w:rPr>
        <w:drawing>
          <wp:inline distT="114300" distB="114300" distL="114300" distR="114300" wp14:anchorId="739D5CAA" wp14:editId="76F8D998">
            <wp:extent cx="4359265" cy="221456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4359265" cy="2214563"/>
                    </a:xfrm>
                    <a:prstGeom prst="rect">
                      <a:avLst/>
                    </a:prstGeom>
                    <a:ln/>
                  </pic:spPr>
                </pic:pic>
              </a:graphicData>
            </a:graphic>
          </wp:inline>
        </w:drawing>
      </w:r>
    </w:p>
    <w:p w14:paraId="7E14B682" w14:textId="77777777" w:rsidR="00DD13D2" w:rsidRDefault="00DD13D2">
      <w:pPr>
        <w:pStyle w:val="normal0"/>
      </w:pPr>
    </w:p>
    <w:p w14:paraId="7BAAA38A" w14:textId="77777777" w:rsidR="00DD13D2" w:rsidRDefault="00DD13D2">
      <w:pPr>
        <w:pStyle w:val="normal0"/>
      </w:pPr>
    </w:p>
    <w:p w14:paraId="5C50F152" w14:textId="77777777" w:rsidR="00DD13D2" w:rsidRDefault="003935CD">
      <w:pPr>
        <w:pStyle w:val="normal0"/>
        <w:numPr>
          <w:ilvl w:val="0"/>
          <w:numId w:val="4"/>
        </w:numPr>
        <w:ind w:hanging="360"/>
        <w:contextualSpacing/>
        <w:rPr>
          <w:rFonts w:ascii="Calibri" w:eastAsia="Calibri" w:hAnsi="Calibri" w:cs="Calibri"/>
          <w:highlight w:val="white"/>
        </w:rPr>
      </w:pPr>
      <w:r>
        <w:rPr>
          <w:rFonts w:ascii="Calibri" w:eastAsia="Calibri" w:hAnsi="Calibri" w:cs="Calibri"/>
          <w:highlight w:val="white"/>
        </w:rPr>
        <w:t>By clicking a probe name on the API Health dashboard, you're shown composite graphs of average response times and success rates for all steps in the pr</w:t>
      </w:r>
      <w:r>
        <w:rPr>
          <w:rFonts w:ascii="Calibri" w:eastAsia="Calibri" w:hAnsi="Calibri" w:cs="Calibri"/>
          <w:highlight w:val="white"/>
        </w:rPr>
        <w:t>obe. You can also deselect steps to compare only the ones you want, and you can filter the view by time period and location the calls were made from.</w:t>
      </w:r>
    </w:p>
    <w:p w14:paraId="2846D14C" w14:textId="77777777" w:rsidR="00DD13D2" w:rsidRDefault="00DD13D2">
      <w:pPr>
        <w:pStyle w:val="normal0"/>
        <w:ind w:left="720"/>
      </w:pPr>
    </w:p>
    <w:p w14:paraId="3FD829C6" w14:textId="77777777" w:rsidR="00DD13D2" w:rsidRDefault="003935CD">
      <w:pPr>
        <w:pStyle w:val="normal0"/>
        <w:ind w:left="720"/>
        <w:jc w:val="center"/>
      </w:pPr>
      <w:r>
        <w:rPr>
          <w:noProof/>
        </w:rPr>
        <w:lastRenderedPageBreak/>
        <w:drawing>
          <wp:inline distT="114300" distB="114300" distL="114300" distR="114300" wp14:anchorId="43C09587" wp14:editId="4E3538E1">
            <wp:extent cx="4422655" cy="30051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4422655" cy="3005138"/>
                    </a:xfrm>
                    <a:prstGeom prst="rect">
                      <a:avLst/>
                    </a:prstGeom>
                    <a:ln/>
                  </pic:spPr>
                </pic:pic>
              </a:graphicData>
            </a:graphic>
          </wp:inline>
        </w:drawing>
      </w:r>
    </w:p>
    <w:p w14:paraId="62C7709C" w14:textId="77777777" w:rsidR="00DD13D2" w:rsidRDefault="00DD13D2">
      <w:pPr>
        <w:pStyle w:val="normal0"/>
        <w:ind w:left="720"/>
      </w:pPr>
    </w:p>
    <w:p w14:paraId="18380F27" w14:textId="77777777" w:rsidR="00DD13D2" w:rsidRDefault="00DD13D2">
      <w:pPr>
        <w:pStyle w:val="normal0"/>
        <w:ind w:left="720"/>
      </w:pPr>
    </w:p>
    <w:p w14:paraId="39AA1606" w14:textId="77777777" w:rsidR="00DD13D2" w:rsidRDefault="003935CD">
      <w:pPr>
        <w:pStyle w:val="normal0"/>
        <w:ind w:left="720"/>
        <w:jc w:val="center"/>
      </w:pPr>
      <w:r>
        <w:rPr>
          <w:noProof/>
        </w:rPr>
        <w:drawing>
          <wp:inline distT="114300" distB="114300" distL="114300" distR="114300" wp14:anchorId="6AD3EB99" wp14:editId="5F0240F2">
            <wp:extent cx="2805113" cy="1971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r="31351"/>
                    <a:stretch>
                      <a:fillRect/>
                    </a:stretch>
                  </pic:blipFill>
                  <pic:spPr>
                    <a:xfrm>
                      <a:off x="0" y="0"/>
                      <a:ext cx="2805113" cy="1971675"/>
                    </a:xfrm>
                    <a:prstGeom prst="rect">
                      <a:avLst/>
                    </a:prstGeom>
                    <a:ln/>
                  </pic:spPr>
                </pic:pic>
              </a:graphicData>
            </a:graphic>
          </wp:inline>
        </w:drawing>
      </w:r>
    </w:p>
    <w:p w14:paraId="4D1BA943" w14:textId="77777777" w:rsidR="00DD13D2" w:rsidRDefault="00DD13D2">
      <w:pPr>
        <w:pStyle w:val="normal0"/>
      </w:pPr>
    </w:p>
    <w:p w14:paraId="39395B50" w14:textId="77777777" w:rsidR="00DD13D2" w:rsidRDefault="003935CD">
      <w:pPr>
        <w:pStyle w:val="normal0"/>
      </w:pPr>
      <w:r>
        <w:rPr>
          <w:rFonts w:ascii="Calibri" w:eastAsia="Calibri" w:hAnsi="Calibri" w:cs="Calibri"/>
          <w:b/>
        </w:rPr>
        <w:t>Summary</w:t>
      </w:r>
    </w:p>
    <w:p w14:paraId="6870DC15" w14:textId="77777777" w:rsidR="00DD13D2" w:rsidRDefault="003935CD">
      <w:pPr>
        <w:pStyle w:val="normal0"/>
        <w:jc w:val="both"/>
      </w:pPr>
      <w:r>
        <w:rPr>
          <w:rFonts w:ascii="Calibri" w:eastAsia="Calibri" w:hAnsi="Calibri" w:cs="Calibri"/>
        </w:rPr>
        <w:t xml:space="preserve">That completes this hands-on lesson. In this lesson you learned about the API monitoring service provided by Apigee. As an assignment configure multiple probes and monitor your APIs. </w:t>
      </w:r>
    </w:p>
    <w:p w14:paraId="4CB81188" w14:textId="77777777" w:rsidR="00DD13D2" w:rsidRDefault="00DD13D2">
      <w:pPr>
        <w:pStyle w:val="normal0"/>
        <w:jc w:val="both"/>
      </w:pPr>
    </w:p>
    <w:p w14:paraId="4C856A91" w14:textId="77777777" w:rsidR="00DD13D2" w:rsidRDefault="003935CD">
      <w:pPr>
        <w:pStyle w:val="normal0"/>
      </w:pPr>
      <w:r>
        <w:rPr>
          <w:rFonts w:ascii="Calibri" w:eastAsia="Calibri" w:hAnsi="Calibri" w:cs="Calibri"/>
          <w:b/>
        </w:rPr>
        <w:t>Bonus Section</w:t>
      </w:r>
    </w:p>
    <w:p w14:paraId="3556268D" w14:textId="77777777" w:rsidR="00DD13D2" w:rsidRDefault="003935CD">
      <w:pPr>
        <w:pStyle w:val="normal0"/>
        <w:jc w:val="both"/>
      </w:pPr>
      <w:r>
        <w:rPr>
          <w:rFonts w:ascii="Calibri" w:eastAsia="Calibri" w:hAnsi="Calibri" w:cs="Calibri"/>
        </w:rPr>
        <w:t>Now lets change the probe definition.</w:t>
      </w:r>
    </w:p>
    <w:p w14:paraId="4511BBF3" w14:textId="77777777" w:rsidR="00DD13D2" w:rsidRDefault="003935CD">
      <w:pPr>
        <w:pStyle w:val="normal0"/>
        <w:numPr>
          <w:ilvl w:val="0"/>
          <w:numId w:val="2"/>
        </w:numPr>
        <w:ind w:hanging="360"/>
        <w:contextualSpacing/>
        <w:jc w:val="both"/>
        <w:rPr>
          <w:rFonts w:ascii="Calibri" w:eastAsia="Calibri" w:hAnsi="Calibri" w:cs="Calibri"/>
        </w:rPr>
      </w:pPr>
      <w:r>
        <w:rPr>
          <w:rFonts w:ascii="Calibri" w:eastAsia="Calibri" w:hAnsi="Calibri" w:cs="Calibri"/>
        </w:rPr>
        <w:t>Get OAuth Access Token - Please refer to “Lab 6 - Securing APIs (OAuth)” for instructions to obtain an Access token.</w:t>
      </w:r>
    </w:p>
    <w:p w14:paraId="5464331E" w14:textId="77777777" w:rsidR="00DD13D2" w:rsidRDefault="003935CD">
      <w:pPr>
        <w:pStyle w:val="normal0"/>
        <w:numPr>
          <w:ilvl w:val="0"/>
          <w:numId w:val="2"/>
        </w:numPr>
        <w:ind w:hanging="360"/>
        <w:contextualSpacing/>
        <w:jc w:val="both"/>
        <w:rPr>
          <w:rFonts w:ascii="Calibri" w:eastAsia="Calibri" w:hAnsi="Calibri" w:cs="Calibri"/>
        </w:rPr>
      </w:pPr>
      <w:r>
        <w:rPr>
          <w:rFonts w:ascii="Calibri" w:eastAsia="Calibri" w:hAnsi="Calibri" w:cs="Calibri"/>
        </w:rPr>
        <w:t xml:space="preserve">Modify Probe (Set OAuth Access Token in Header) - </w:t>
      </w:r>
    </w:p>
    <w:p w14:paraId="2309D793" w14:textId="77777777" w:rsidR="00DD13D2" w:rsidRDefault="003935CD">
      <w:pPr>
        <w:pStyle w:val="normal0"/>
        <w:numPr>
          <w:ilvl w:val="1"/>
          <w:numId w:val="2"/>
        </w:numPr>
        <w:ind w:hanging="360"/>
        <w:contextualSpacing/>
        <w:jc w:val="both"/>
        <w:rPr>
          <w:rFonts w:ascii="Calibri" w:eastAsia="Calibri" w:hAnsi="Calibri" w:cs="Calibri"/>
        </w:rPr>
      </w:pPr>
      <w:r>
        <w:rPr>
          <w:rFonts w:ascii="Calibri" w:eastAsia="Calibri" w:hAnsi="Calibri" w:cs="Calibri"/>
        </w:rPr>
        <w:t>From the API Health Dashboard, click on Edit probe.</w:t>
      </w:r>
    </w:p>
    <w:p w14:paraId="4B9FD56E" w14:textId="77777777" w:rsidR="00DD13D2" w:rsidRDefault="003935CD">
      <w:pPr>
        <w:pStyle w:val="normal0"/>
        <w:ind w:left="720"/>
        <w:jc w:val="both"/>
      </w:pPr>
      <w:r>
        <w:rPr>
          <w:rFonts w:ascii="Calibri" w:eastAsia="Calibri" w:hAnsi="Calibri" w:cs="Calibri"/>
        </w:rPr>
        <w:tab/>
      </w:r>
    </w:p>
    <w:p w14:paraId="4DCBAB30" w14:textId="77777777" w:rsidR="00DD13D2" w:rsidRDefault="003935CD">
      <w:pPr>
        <w:pStyle w:val="normal0"/>
        <w:ind w:left="720"/>
        <w:jc w:val="both"/>
      </w:pPr>
      <w:r>
        <w:rPr>
          <w:noProof/>
        </w:rPr>
        <w:lastRenderedPageBreak/>
        <w:drawing>
          <wp:inline distT="114300" distB="114300" distL="114300" distR="114300" wp14:anchorId="74826132" wp14:editId="48D7C0D6">
            <wp:extent cx="5943600" cy="17399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943600" cy="1739900"/>
                    </a:xfrm>
                    <a:prstGeom prst="rect">
                      <a:avLst/>
                    </a:prstGeom>
                    <a:ln/>
                  </pic:spPr>
                </pic:pic>
              </a:graphicData>
            </a:graphic>
          </wp:inline>
        </w:drawing>
      </w:r>
    </w:p>
    <w:p w14:paraId="19731C31" w14:textId="77777777" w:rsidR="00DD13D2" w:rsidRDefault="003935CD">
      <w:pPr>
        <w:pStyle w:val="normal0"/>
        <w:numPr>
          <w:ilvl w:val="1"/>
          <w:numId w:val="2"/>
        </w:numPr>
        <w:ind w:hanging="360"/>
        <w:contextualSpacing/>
        <w:jc w:val="both"/>
        <w:rPr>
          <w:rFonts w:ascii="Calibri" w:eastAsia="Calibri" w:hAnsi="Calibri" w:cs="Calibri"/>
        </w:rPr>
      </w:pPr>
      <w:r>
        <w:rPr>
          <w:rFonts w:ascii="Calibri" w:eastAsia="Calibri" w:hAnsi="Calibri" w:cs="Calibri"/>
        </w:rPr>
        <w:t>Click on “Show Advanced” link.</w:t>
      </w:r>
    </w:p>
    <w:p w14:paraId="700D4FC7" w14:textId="77777777" w:rsidR="00DD13D2" w:rsidRDefault="003935CD">
      <w:pPr>
        <w:pStyle w:val="normal0"/>
        <w:ind w:left="720"/>
        <w:jc w:val="both"/>
      </w:pPr>
      <w:r>
        <w:rPr>
          <w:noProof/>
        </w:rPr>
        <w:drawing>
          <wp:inline distT="114300" distB="114300" distL="114300" distR="114300" wp14:anchorId="180DAD62" wp14:editId="5FC141B2">
            <wp:extent cx="5943600" cy="11303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943600" cy="1130300"/>
                    </a:xfrm>
                    <a:prstGeom prst="rect">
                      <a:avLst/>
                    </a:prstGeom>
                    <a:ln/>
                  </pic:spPr>
                </pic:pic>
              </a:graphicData>
            </a:graphic>
          </wp:inline>
        </w:drawing>
      </w:r>
    </w:p>
    <w:p w14:paraId="49BA662D" w14:textId="77777777" w:rsidR="00DD13D2" w:rsidRDefault="003935CD">
      <w:pPr>
        <w:pStyle w:val="normal0"/>
        <w:ind w:left="720"/>
        <w:jc w:val="both"/>
      </w:pPr>
      <w:r>
        <w:rPr>
          <w:rFonts w:ascii="Calibri" w:eastAsia="Calibri" w:hAnsi="Calibri" w:cs="Calibri"/>
        </w:rPr>
        <w:tab/>
      </w:r>
    </w:p>
    <w:p w14:paraId="0EEEA0F2" w14:textId="77777777" w:rsidR="00DD13D2" w:rsidRDefault="003935CD">
      <w:pPr>
        <w:pStyle w:val="normal0"/>
        <w:numPr>
          <w:ilvl w:val="1"/>
          <w:numId w:val="2"/>
        </w:numPr>
        <w:ind w:hanging="360"/>
        <w:contextualSpacing/>
        <w:jc w:val="both"/>
        <w:rPr>
          <w:rFonts w:ascii="Calibri" w:eastAsia="Calibri" w:hAnsi="Calibri" w:cs="Calibri"/>
        </w:rPr>
      </w:pPr>
      <w:r>
        <w:rPr>
          <w:rFonts w:ascii="Calibri" w:eastAsia="Calibri" w:hAnsi="Calibri" w:cs="Calibri"/>
        </w:rPr>
        <w:t xml:space="preserve">Under “Headers” section make the following entry - </w:t>
      </w:r>
    </w:p>
    <w:p w14:paraId="73A11A29" w14:textId="77777777" w:rsidR="00DD13D2" w:rsidRDefault="00DD13D2">
      <w:pPr>
        <w:pStyle w:val="normal0"/>
        <w:ind w:left="720"/>
        <w:jc w:val="both"/>
      </w:pPr>
    </w:p>
    <w:p w14:paraId="06758438" w14:textId="77777777" w:rsidR="00DD13D2" w:rsidRDefault="003935CD">
      <w:pPr>
        <w:pStyle w:val="normal0"/>
        <w:ind w:left="1440"/>
        <w:jc w:val="both"/>
      </w:pPr>
      <w:r>
        <w:rPr>
          <w:rFonts w:ascii="Calibri" w:eastAsia="Calibri" w:hAnsi="Calibri" w:cs="Calibri"/>
        </w:rPr>
        <w:t xml:space="preserve">Header Name : Authorization </w:t>
      </w:r>
    </w:p>
    <w:p w14:paraId="655E0C6B" w14:textId="77777777" w:rsidR="00DD13D2" w:rsidRDefault="003935CD">
      <w:pPr>
        <w:pStyle w:val="normal0"/>
        <w:ind w:left="1440"/>
        <w:jc w:val="both"/>
      </w:pPr>
      <w:r>
        <w:rPr>
          <w:rFonts w:ascii="Calibri" w:eastAsia="Calibri" w:hAnsi="Calibri" w:cs="Calibri"/>
        </w:rPr>
        <w:t>Header Value : Bearer {Access_Token}</w:t>
      </w:r>
    </w:p>
    <w:p w14:paraId="640F47ED" w14:textId="77777777" w:rsidR="00DD13D2" w:rsidRDefault="00DD13D2">
      <w:pPr>
        <w:pStyle w:val="normal0"/>
        <w:ind w:left="1440"/>
        <w:jc w:val="both"/>
      </w:pPr>
    </w:p>
    <w:p w14:paraId="39472DE2" w14:textId="77777777" w:rsidR="00DD13D2" w:rsidRDefault="003935CD">
      <w:pPr>
        <w:pStyle w:val="normal0"/>
        <w:ind w:left="1440"/>
        <w:jc w:val="both"/>
      </w:pPr>
      <w:r>
        <w:rPr>
          <w:rFonts w:ascii="Calibri" w:eastAsia="Calibri" w:hAnsi="Calibri" w:cs="Calibri"/>
        </w:rPr>
        <w:t xml:space="preserve">Note : Replace </w:t>
      </w:r>
      <w:r>
        <w:rPr>
          <w:rFonts w:ascii="Calibri" w:eastAsia="Calibri" w:hAnsi="Calibri" w:cs="Calibri"/>
          <w:b/>
        </w:rPr>
        <w:t>{Access_Token}</w:t>
      </w:r>
      <w:r>
        <w:rPr>
          <w:rFonts w:ascii="Calibri" w:eastAsia="Calibri" w:hAnsi="Calibri" w:cs="Calibri"/>
        </w:rPr>
        <w:t xml:space="preserve"> with the actual Access token you obtained in the previous step.</w:t>
      </w:r>
    </w:p>
    <w:p w14:paraId="7AB80852" w14:textId="77777777" w:rsidR="00DD13D2" w:rsidRDefault="00DD13D2">
      <w:pPr>
        <w:pStyle w:val="normal0"/>
        <w:ind w:left="1440"/>
        <w:jc w:val="both"/>
      </w:pPr>
    </w:p>
    <w:p w14:paraId="01242E19" w14:textId="77777777" w:rsidR="00DD13D2" w:rsidRDefault="003935CD">
      <w:pPr>
        <w:pStyle w:val="normal0"/>
        <w:ind w:left="720"/>
        <w:jc w:val="both"/>
      </w:pPr>
      <w:r>
        <w:rPr>
          <w:noProof/>
        </w:rPr>
        <w:drawing>
          <wp:inline distT="114300" distB="114300" distL="114300" distR="114300" wp14:anchorId="1402333E" wp14:editId="33748261">
            <wp:extent cx="5781675" cy="15525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781675" cy="1552575"/>
                    </a:xfrm>
                    <a:prstGeom prst="rect">
                      <a:avLst/>
                    </a:prstGeom>
                    <a:ln/>
                  </pic:spPr>
                </pic:pic>
              </a:graphicData>
            </a:graphic>
          </wp:inline>
        </w:drawing>
      </w:r>
    </w:p>
    <w:p w14:paraId="640935BE" w14:textId="77777777" w:rsidR="00DD13D2" w:rsidRDefault="003935CD">
      <w:pPr>
        <w:pStyle w:val="normal0"/>
        <w:jc w:val="both"/>
      </w:pPr>
      <w:r>
        <w:rPr>
          <w:rFonts w:ascii="Calibri" w:eastAsia="Calibri" w:hAnsi="Calibri" w:cs="Calibri"/>
        </w:rPr>
        <w:tab/>
      </w:r>
    </w:p>
    <w:p w14:paraId="505FB0DC" w14:textId="77777777" w:rsidR="00DD13D2" w:rsidRDefault="003935CD">
      <w:pPr>
        <w:pStyle w:val="normal0"/>
        <w:numPr>
          <w:ilvl w:val="0"/>
          <w:numId w:val="2"/>
        </w:numPr>
        <w:ind w:hanging="360"/>
        <w:contextualSpacing/>
        <w:jc w:val="both"/>
        <w:rPr>
          <w:rFonts w:ascii="Calibri" w:eastAsia="Calibri" w:hAnsi="Calibri" w:cs="Calibri"/>
        </w:rPr>
      </w:pPr>
      <w:r>
        <w:rPr>
          <w:rFonts w:ascii="Calibri" w:eastAsia="Calibri" w:hAnsi="Calibri" w:cs="Calibri"/>
        </w:rPr>
        <w:t xml:space="preserve">We will keep other configurations </w:t>
      </w:r>
      <w:r>
        <w:rPr>
          <w:rFonts w:ascii="Calibri" w:eastAsia="Calibri" w:hAnsi="Calibri" w:cs="Calibri"/>
        </w:rPr>
        <w:t xml:space="preserve">as it is. Click on Next and Save the probe. </w:t>
      </w:r>
    </w:p>
    <w:p w14:paraId="0210D060" w14:textId="77777777" w:rsidR="00DD13D2" w:rsidRDefault="003935CD">
      <w:pPr>
        <w:pStyle w:val="normal0"/>
        <w:numPr>
          <w:ilvl w:val="0"/>
          <w:numId w:val="2"/>
        </w:numPr>
        <w:ind w:hanging="360"/>
        <w:contextualSpacing/>
        <w:jc w:val="both"/>
        <w:rPr>
          <w:rFonts w:ascii="Calibri" w:eastAsia="Calibri" w:hAnsi="Calibri" w:cs="Calibri"/>
        </w:rPr>
      </w:pPr>
      <w:r>
        <w:rPr>
          <w:rFonts w:ascii="Calibri" w:eastAsia="Calibri" w:hAnsi="Calibri" w:cs="Calibri"/>
        </w:rPr>
        <w:t xml:space="preserve">This probe should not generate any errors. You will notice errors when the access token expires. </w:t>
      </w:r>
    </w:p>
    <w:sectPr w:rsidR="00DD13D2">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BF048" w14:textId="77777777" w:rsidR="00000000" w:rsidRDefault="003935CD">
      <w:pPr>
        <w:spacing w:line="240" w:lineRule="auto"/>
      </w:pPr>
      <w:r>
        <w:separator/>
      </w:r>
    </w:p>
  </w:endnote>
  <w:endnote w:type="continuationSeparator" w:id="0">
    <w:p w14:paraId="44657219" w14:textId="77777777" w:rsidR="00000000" w:rsidRDefault="00393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6453E" w14:textId="77777777" w:rsidR="00DD13D2" w:rsidRDefault="003935CD">
    <w:pPr>
      <w:pStyle w:val="normal0"/>
      <w:jc w:val="right"/>
    </w:pPr>
    <w:r>
      <w:rPr>
        <w:rFonts w:ascii="Calibri" w:eastAsia="Calibri" w:hAnsi="Calibri" w:cs="Calibri"/>
        <w:sz w:val="18"/>
        <w:szCs w:val="18"/>
      </w:rPr>
      <w:t xml:space="preserve"> </w:t>
    </w:r>
    <w:r>
      <w:fldChar w:fldCharType="begin"/>
    </w:r>
    <w:r>
      <w:instrText>PAGE</w:instrText>
    </w:r>
    <w:r>
      <w:fldChar w:fldCharType="separate"/>
    </w:r>
    <w:r>
      <w:rPr>
        <w:noProof/>
      </w:rPr>
      <w:t>1</w:t>
    </w:r>
    <w:r>
      <w:fldChar w:fldCharType="end"/>
    </w:r>
    <w:r>
      <w:rPr>
        <w:rFonts w:ascii="Calibri" w:eastAsia="Calibri" w:hAnsi="Calibri" w:cs="Calibri"/>
        <w:sz w:val="18"/>
        <w:szCs w:val="18"/>
      </w:rPr>
      <w:t xml:space="preserve">  of </w:t>
    </w:r>
    <w:r>
      <w:fldChar w:fldCharType="begin"/>
    </w:r>
    <w:r>
      <w:instrText>NUMPAGES</w:instrText>
    </w:r>
    <w:r>
      <w:fldChar w:fldCharType="separate"/>
    </w:r>
    <w:r>
      <w:rPr>
        <w:noProof/>
      </w:rPr>
      <w:t>7</w:t>
    </w:r>
    <w:r>
      <w:fldChar w:fldCharType="end"/>
    </w:r>
  </w:p>
  <w:p w14:paraId="63EB1EEB" w14:textId="77777777" w:rsidR="00DD13D2" w:rsidRDefault="003935CD">
    <w:pPr>
      <w:pStyle w:val="normal0"/>
      <w:jc w:val="center"/>
    </w:pPr>
    <w:r>
      <w:rPr>
        <w:rFonts w:ascii="Calibri" w:eastAsia="Calibri" w:hAnsi="Calibri" w:cs="Calibri"/>
        <w:sz w:val="16"/>
        <w:szCs w:val="16"/>
      </w:rPr>
      <w:t>Devjam 2.0 - @2015-2017  Apigee, All rights reserved.</w:t>
    </w:r>
  </w:p>
  <w:p w14:paraId="4E0E1931" w14:textId="77777777" w:rsidR="00DD13D2" w:rsidRDefault="00DD13D2">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A8733" w14:textId="77777777" w:rsidR="00000000" w:rsidRDefault="003935CD">
      <w:pPr>
        <w:spacing w:line="240" w:lineRule="auto"/>
      </w:pPr>
      <w:r>
        <w:separator/>
      </w:r>
    </w:p>
  </w:footnote>
  <w:footnote w:type="continuationSeparator" w:id="0">
    <w:p w14:paraId="0AECDD82" w14:textId="77777777" w:rsidR="00000000" w:rsidRDefault="003935C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E510A" w14:textId="77777777" w:rsidR="00DD13D2" w:rsidRDefault="003935CD">
    <w:pPr>
      <w:pStyle w:val="normal0"/>
    </w:pPr>
    <w:r>
      <w:rPr>
        <w:noProof/>
      </w:rPr>
      <w:drawing>
        <wp:inline distT="114300" distB="114300" distL="114300" distR="114300" wp14:anchorId="5DEA888E" wp14:editId="098589BA">
          <wp:extent cx="1596628" cy="471488"/>
          <wp:effectExtent l="0" t="0" r="0" b="0"/>
          <wp:docPr id="17" name="image34.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34.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63016BC0" wp14:editId="488F9405">
          <wp:extent cx="847354" cy="6524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3325"/>
    <w:multiLevelType w:val="multilevel"/>
    <w:tmpl w:val="A6AA6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3C079D2"/>
    <w:multiLevelType w:val="multilevel"/>
    <w:tmpl w:val="652A5E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DD13121"/>
    <w:multiLevelType w:val="multilevel"/>
    <w:tmpl w:val="FEFA557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B920B3"/>
    <w:multiLevelType w:val="multilevel"/>
    <w:tmpl w:val="43ACAC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FE7422D"/>
    <w:multiLevelType w:val="multilevel"/>
    <w:tmpl w:val="1AD822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C120029"/>
    <w:multiLevelType w:val="multilevel"/>
    <w:tmpl w:val="A8FAF5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13D2"/>
    <w:rsid w:val="003935CD"/>
    <w:rsid w:val="00DD1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7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935C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935C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health.apigee.com/" TargetMode="External"/><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582</Words>
  <Characters>3318</Characters>
  <Application>Microsoft Macintosh Word</Application>
  <DocSecurity>0</DocSecurity>
  <Lines>27</Lines>
  <Paragraphs>7</Paragraphs>
  <ScaleCrop>false</ScaleCrop>
  <Company>Apigee</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2</cp:revision>
  <dcterms:created xsi:type="dcterms:W3CDTF">2015-12-17T00:58:00Z</dcterms:created>
  <dcterms:modified xsi:type="dcterms:W3CDTF">2015-12-17T00:59:00Z</dcterms:modified>
</cp:coreProperties>
</file>