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318BF1" w14:textId="77777777" w:rsidR="005A372A" w:rsidRDefault="003002B2">
      <w:pPr>
        <w:pStyle w:val="normal0"/>
      </w:pPr>
      <w:r>
        <w:rPr>
          <w:noProof/>
        </w:rPr>
        <w:drawing>
          <wp:anchor distT="57150" distB="57150" distL="57150" distR="57150" simplePos="0" relativeHeight="251658240" behindDoc="0" locked="0" layoutInCell="0" hidden="0" allowOverlap="0" wp14:anchorId="4EFB011C" wp14:editId="0E666EB5">
            <wp:simplePos x="0" y="0"/>
            <wp:positionH relativeFrom="margin">
              <wp:posOffset>-57149</wp:posOffset>
            </wp:positionH>
            <wp:positionV relativeFrom="paragraph">
              <wp:posOffset>0</wp:posOffset>
            </wp:positionV>
            <wp:extent cx="7772400" cy="12700"/>
            <wp:effectExtent l="0" t="0" r="0" b="0"/>
            <wp:wrapSquare wrapText="bothSides" distT="57150" distB="57150" distL="57150" distR="5715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7772400" cy="12700"/>
                    </a:xfrm>
                    <a:prstGeom prst="rect">
                      <a:avLst/>
                    </a:prstGeom>
                    <a:ln/>
                  </pic:spPr>
                </pic:pic>
              </a:graphicData>
            </a:graphic>
          </wp:anchor>
        </w:drawing>
      </w:r>
    </w:p>
    <w:p w14:paraId="4FD28B98" w14:textId="5801A3D4" w:rsidR="005A372A" w:rsidRDefault="001A1597">
      <w:pPr>
        <w:pStyle w:val="normal0"/>
      </w:pPr>
      <w:r>
        <w:rPr>
          <w:rFonts w:ascii="Calibri" w:eastAsia="Calibri" w:hAnsi="Calibri" w:cs="Calibri"/>
          <w:b/>
          <w:sz w:val="28"/>
          <w:szCs w:val="28"/>
        </w:rPr>
        <w:t>Lab 3</w:t>
      </w:r>
      <w:r w:rsidR="003002B2">
        <w:rPr>
          <w:rFonts w:ascii="Calibri" w:eastAsia="Calibri" w:hAnsi="Calibri" w:cs="Calibri"/>
          <w:b/>
          <w:sz w:val="28"/>
          <w:szCs w:val="28"/>
        </w:rPr>
        <w:t xml:space="preserve"> - Create </w:t>
      </w:r>
      <w:r>
        <w:rPr>
          <w:rFonts w:ascii="Calibri" w:eastAsia="Calibri" w:hAnsi="Calibri" w:cs="Calibri"/>
          <w:b/>
          <w:sz w:val="28"/>
          <w:szCs w:val="28"/>
        </w:rPr>
        <w:t>Developer portal</w:t>
      </w:r>
    </w:p>
    <w:p w14:paraId="5B422766" w14:textId="77777777" w:rsidR="005A372A" w:rsidRDefault="005A372A">
      <w:pPr>
        <w:pStyle w:val="normal0"/>
      </w:pPr>
    </w:p>
    <w:p w14:paraId="13EE6473" w14:textId="77777777" w:rsidR="005A372A" w:rsidRDefault="003002B2">
      <w:pPr>
        <w:pStyle w:val="normal0"/>
        <w:jc w:val="center"/>
      </w:pPr>
      <w:r>
        <w:rPr>
          <w:noProof/>
        </w:rPr>
        <w:drawing>
          <wp:inline distT="114300" distB="114300" distL="114300" distR="114300" wp14:anchorId="0AB1DFF0" wp14:editId="64E8A6EB">
            <wp:extent cx="5943600" cy="2641600"/>
            <wp:effectExtent l="0" t="0" r="0" b="0"/>
            <wp:docPr id="9" name="image22.png" descr="life-cycle-analyze.png"/>
            <wp:cNvGraphicFramePr/>
            <a:graphic xmlns:a="http://schemas.openxmlformats.org/drawingml/2006/main">
              <a:graphicData uri="http://schemas.openxmlformats.org/drawingml/2006/picture">
                <pic:pic xmlns:pic="http://schemas.openxmlformats.org/drawingml/2006/picture">
                  <pic:nvPicPr>
                    <pic:cNvPr id="0" name="image22.png" descr="life-cycle-analyze.png"/>
                    <pic:cNvPicPr preferRelativeResize="0"/>
                  </pic:nvPicPr>
                  <pic:blipFill>
                    <a:blip r:embed="rId9"/>
                    <a:srcRect/>
                    <a:stretch>
                      <a:fillRect/>
                    </a:stretch>
                  </pic:blipFill>
                  <pic:spPr>
                    <a:xfrm>
                      <a:off x="0" y="0"/>
                      <a:ext cx="5943600" cy="2641600"/>
                    </a:xfrm>
                    <a:prstGeom prst="rect">
                      <a:avLst/>
                    </a:prstGeom>
                    <a:ln/>
                  </pic:spPr>
                </pic:pic>
              </a:graphicData>
            </a:graphic>
          </wp:inline>
        </w:drawing>
      </w:r>
    </w:p>
    <w:p w14:paraId="3B9054F0" w14:textId="77777777" w:rsidR="005A372A" w:rsidRDefault="005A372A">
      <w:pPr>
        <w:pStyle w:val="normal0"/>
      </w:pPr>
    </w:p>
    <w:p w14:paraId="2B1747C4" w14:textId="77777777" w:rsidR="005A372A" w:rsidRDefault="003002B2">
      <w:pPr>
        <w:pStyle w:val="normal0"/>
        <w:spacing w:line="240" w:lineRule="auto"/>
      </w:pPr>
      <w:r>
        <w:rPr>
          <w:rFonts w:ascii="Calibri" w:eastAsia="Calibri" w:hAnsi="Calibri" w:cs="Calibri"/>
          <w:b/>
        </w:rPr>
        <w:t>Overview</w:t>
      </w:r>
    </w:p>
    <w:p w14:paraId="4E8A5027" w14:textId="77777777" w:rsidR="000A5AF6" w:rsidRPr="000A5AF6" w:rsidRDefault="000A5AF6" w:rsidP="000A5AF6">
      <w:pPr>
        <w:pStyle w:val="normal0"/>
        <w:rPr>
          <w:rFonts w:ascii="Calibri" w:eastAsia="Calibri" w:hAnsi="Calibri" w:cs="Calibri"/>
        </w:rPr>
      </w:pPr>
      <w:r w:rsidRPr="000A5AF6">
        <w:rPr>
          <w:rFonts w:ascii="Calibri" w:eastAsia="Calibri" w:hAnsi="Calibri" w:cs="Calibri"/>
        </w:rPr>
        <w:t xml:space="preserve">The </w:t>
      </w:r>
      <w:r w:rsidRPr="000A5AF6">
        <w:rPr>
          <w:rFonts w:ascii="Calibri" w:eastAsia="Calibri" w:hAnsi="Calibri" w:cs="Calibri"/>
          <w:b/>
        </w:rPr>
        <w:t>Developer Services</w:t>
      </w:r>
      <w:r w:rsidRPr="000A5AF6">
        <w:rPr>
          <w:rFonts w:ascii="Calibri" w:eastAsia="Calibri" w:hAnsi="Calibri" w:cs="Calibri"/>
        </w:rPr>
        <w:t xml:space="preserve"> component is a ready built </w:t>
      </w:r>
      <w:r w:rsidRPr="000A5AF6">
        <w:rPr>
          <w:rFonts w:ascii="Calibri" w:eastAsia="Calibri" w:hAnsi="Calibri" w:cs="Calibri"/>
          <w:b/>
        </w:rPr>
        <w:t>developer portal</w:t>
      </w:r>
      <w:r w:rsidRPr="000A5AF6">
        <w:rPr>
          <w:rFonts w:ascii="Calibri" w:eastAsia="Calibri" w:hAnsi="Calibri" w:cs="Calibri"/>
        </w:rPr>
        <w:t xml:space="preserve"> that is based on Drupal. The portal comes out-of-the-box with community features such as features like Blogs, Forums, </w:t>
      </w:r>
      <w:proofErr w:type="gramStart"/>
      <w:r w:rsidRPr="000A5AF6">
        <w:rPr>
          <w:rFonts w:ascii="Calibri" w:eastAsia="Calibri" w:hAnsi="Calibri" w:cs="Calibri"/>
        </w:rPr>
        <w:t>FAQs</w:t>
      </w:r>
      <w:proofErr w:type="gramEnd"/>
      <w:r w:rsidRPr="000A5AF6">
        <w:rPr>
          <w:rFonts w:ascii="Calibri" w:eastAsia="Calibri" w:hAnsi="Calibri" w:cs="Calibri"/>
        </w:rPr>
        <w:t xml:space="preserve"> </w:t>
      </w:r>
      <w:proofErr w:type="spellStart"/>
      <w:r w:rsidRPr="000A5AF6">
        <w:rPr>
          <w:rFonts w:ascii="Calibri" w:eastAsia="Calibri" w:hAnsi="Calibri" w:cs="Calibri"/>
        </w:rPr>
        <w:t>etc</w:t>
      </w:r>
      <w:proofErr w:type="spellEnd"/>
      <w:r w:rsidRPr="000A5AF6">
        <w:rPr>
          <w:rFonts w:ascii="Calibri" w:eastAsia="Calibri" w:hAnsi="Calibri" w:cs="Calibri"/>
        </w:rPr>
        <w:t xml:space="preserve"> that help build a great developer ecosystem either internally within </w:t>
      </w:r>
      <w:proofErr w:type="spellStart"/>
      <w:r w:rsidRPr="000A5AF6">
        <w:rPr>
          <w:rFonts w:ascii="Calibri" w:eastAsia="Calibri" w:hAnsi="Calibri" w:cs="Calibri"/>
        </w:rPr>
        <w:t>Walmart</w:t>
      </w:r>
      <w:proofErr w:type="spellEnd"/>
      <w:r w:rsidRPr="000A5AF6">
        <w:rPr>
          <w:rFonts w:ascii="Calibri" w:eastAsia="Calibri" w:hAnsi="Calibri" w:cs="Calibri"/>
        </w:rPr>
        <w:t xml:space="preserve"> </w:t>
      </w:r>
      <w:proofErr w:type="spellStart"/>
      <w:r w:rsidRPr="000A5AF6">
        <w:rPr>
          <w:rFonts w:ascii="Calibri" w:eastAsia="Calibri" w:hAnsi="Calibri" w:cs="Calibri"/>
        </w:rPr>
        <w:t>devlopers</w:t>
      </w:r>
      <w:proofErr w:type="spellEnd"/>
      <w:r w:rsidRPr="000A5AF6">
        <w:rPr>
          <w:rFonts w:ascii="Calibri" w:eastAsia="Calibri" w:hAnsi="Calibri" w:cs="Calibri"/>
        </w:rPr>
        <w:t xml:space="preserve"> and/or externally exposed to partner and third party </w:t>
      </w:r>
      <w:proofErr w:type="spellStart"/>
      <w:r w:rsidRPr="000A5AF6">
        <w:rPr>
          <w:rFonts w:ascii="Calibri" w:eastAsia="Calibri" w:hAnsi="Calibri" w:cs="Calibri"/>
        </w:rPr>
        <w:t>devlopers</w:t>
      </w:r>
      <w:proofErr w:type="spellEnd"/>
      <w:r w:rsidRPr="000A5AF6">
        <w:rPr>
          <w:rFonts w:ascii="Calibri" w:eastAsia="Calibri" w:hAnsi="Calibri" w:cs="Calibri"/>
        </w:rPr>
        <w:t xml:space="preserve">. It is easily customizable (can be easily skinned with </w:t>
      </w:r>
      <w:proofErr w:type="spellStart"/>
      <w:r w:rsidRPr="000A5AF6">
        <w:rPr>
          <w:rFonts w:ascii="Calibri" w:eastAsia="Calibri" w:hAnsi="Calibri" w:cs="Calibri"/>
        </w:rPr>
        <w:t>Walmart</w:t>
      </w:r>
      <w:proofErr w:type="spellEnd"/>
      <w:r w:rsidRPr="000A5AF6">
        <w:rPr>
          <w:rFonts w:ascii="Calibri" w:eastAsia="Calibri" w:hAnsi="Calibri" w:cs="Calibri"/>
        </w:rPr>
        <w:t xml:space="preserve"> colors, fonts, branding, etc.). The portal includes a Smart Key Management application for</w:t>
      </w:r>
      <w:r w:rsidRPr="000A5AF6">
        <w:rPr>
          <w:rFonts w:ascii="Calibri" w:eastAsia="Calibri" w:hAnsi="Calibri" w:cs="Calibri"/>
          <w:b/>
        </w:rPr>
        <w:t xml:space="preserve"> secure registration and onboarding </w:t>
      </w:r>
      <w:r w:rsidRPr="000A5AF6">
        <w:rPr>
          <w:rFonts w:ascii="Calibri" w:eastAsia="Calibri" w:hAnsi="Calibri" w:cs="Calibri"/>
        </w:rPr>
        <w:t>of developers (whether internal, partner, or external).</w:t>
      </w:r>
    </w:p>
    <w:p w14:paraId="397643B9" w14:textId="30202A90" w:rsidR="005A372A" w:rsidRDefault="005A372A">
      <w:pPr>
        <w:pStyle w:val="normal0"/>
      </w:pPr>
    </w:p>
    <w:p w14:paraId="52C0C097" w14:textId="5D0D9CBE" w:rsidR="005A372A" w:rsidRDefault="003002B2">
      <w:pPr>
        <w:pStyle w:val="normal0"/>
        <w:spacing w:line="240" w:lineRule="auto"/>
      </w:pPr>
      <w:r>
        <w:rPr>
          <w:rFonts w:ascii="Calibri" w:eastAsia="Calibri" w:hAnsi="Calibri" w:cs="Calibri"/>
          <w:b/>
        </w:rPr>
        <w:t>Objectives</w:t>
      </w:r>
    </w:p>
    <w:p w14:paraId="47A943B0" w14:textId="1FEEDEAD" w:rsidR="005A372A" w:rsidRDefault="003002B2">
      <w:pPr>
        <w:pStyle w:val="normal0"/>
        <w:spacing w:line="240" w:lineRule="auto"/>
        <w:jc w:val="both"/>
      </w:pPr>
      <w:r>
        <w:rPr>
          <w:rFonts w:ascii="Calibri" w:eastAsia="Calibri" w:hAnsi="Calibri" w:cs="Calibri"/>
        </w:rPr>
        <w:t xml:space="preserve">The objective of this lesson is to get you familiar with </w:t>
      </w:r>
      <w:proofErr w:type="spellStart"/>
      <w:r>
        <w:rPr>
          <w:rFonts w:ascii="Calibri" w:eastAsia="Calibri" w:hAnsi="Calibri" w:cs="Calibri"/>
        </w:rPr>
        <w:t>Apigee’s</w:t>
      </w:r>
      <w:proofErr w:type="spellEnd"/>
      <w:r>
        <w:rPr>
          <w:rFonts w:ascii="Calibri" w:eastAsia="Calibri" w:hAnsi="Calibri" w:cs="Calibri"/>
        </w:rPr>
        <w:t xml:space="preserve"> </w:t>
      </w:r>
      <w:r w:rsidR="00104141">
        <w:rPr>
          <w:rFonts w:ascii="Calibri" w:eastAsia="Calibri" w:hAnsi="Calibri" w:cs="Calibri"/>
        </w:rPr>
        <w:t>Developer Portal.</w:t>
      </w:r>
    </w:p>
    <w:p w14:paraId="439680D1" w14:textId="77777777" w:rsidR="005A372A" w:rsidRDefault="005A372A">
      <w:pPr>
        <w:pStyle w:val="normal0"/>
      </w:pPr>
    </w:p>
    <w:p w14:paraId="7FD8AF82" w14:textId="77777777" w:rsidR="005A372A" w:rsidRDefault="003002B2">
      <w:pPr>
        <w:pStyle w:val="normal0"/>
      </w:pPr>
      <w:r>
        <w:rPr>
          <w:rFonts w:ascii="Calibri" w:eastAsia="Calibri" w:hAnsi="Calibri" w:cs="Calibri"/>
          <w:b/>
        </w:rPr>
        <w:t>Prerequisites</w:t>
      </w:r>
    </w:p>
    <w:p w14:paraId="36D20969" w14:textId="0954478D" w:rsidR="005A372A" w:rsidRDefault="000A608B">
      <w:pPr>
        <w:pStyle w:val="normal0"/>
        <w:numPr>
          <w:ilvl w:val="0"/>
          <w:numId w:val="3"/>
        </w:numPr>
        <w:ind w:hanging="360"/>
        <w:contextualSpacing/>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dev</w:t>
      </w:r>
      <w:proofErr w:type="spellEnd"/>
      <w:r>
        <w:rPr>
          <w:rFonts w:ascii="Calibri" w:eastAsia="Calibri" w:hAnsi="Calibri" w:cs="Calibri"/>
        </w:rPr>
        <w:t xml:space="preserve"> portal is provisioned</w:t>
      </w:r>
    </w:p>
    <w:p w14:paraId="32BFCC4C" w14:textId="77777777" w:rsidR="005A372A" w:rsidRDefault="005A372A">
      <w:pPr>
        <w:pStyle w:val="normal0"/>
      </w:pPr>
    </w:p>
    <w:p w14:paraId="030D6092" w14:textId="77777777" w:rsidR="005A372A" w:rsidRDefault="003002B2">
      <w:pPr>
        <w:pStyle w:val="normal0"/>
      </w:pPr>
      <w:r>
        <w:rPr>
          <w:rFonts w:ascii="Calibri" w:eastAsia="Calibri" w:hAnsi="Calibri" w:cs="Calibri"/>
          <w:b/>
          <w:color w:val="333333"/>
        </w:rPr>
        <w:t xml:space="preserve">Estimated Time: 45 </w:t>
      </w:r>
      <w:proofErr w:type="spellStart"/>
      <w:r>
        <w:rPr>
          <w:rFonts w:ascii="Calibri" w:eastAsia="Calibri" w:hAnsi="Calibri" w:cs="Calibri"/>
          <w:b/>
          <w:color w:val="333333"/>
        </w:rPr>
        <w:t>mins</w:t>
      </w:r>
      <w:proofErr w:type="spellEnd"/>
    </w:p>
    <w:p w14:paraId="333E762A" w14:textId="77777777" w:rsidR="005A372A" w:rsidRDefault="003002B2">
      <w:pPr>
        <w:pStyle w:val="normal0"/>
        <w:jc w:val="both"/>
        <w:rPr>
          <w:rFonts w:ascii="Calibri" w:eastAsia="Calibri" w:hAnsi="Calibri" w:cs="Calibri"/>
          <w:b/>
        </w:rPr>
      </w:pPr>
      <w:r>
        <w:rPr>
          <w:rFonts w:ascii="Calibri" w:eastAsia="Calibri" w:hAnsi="Calibri" w:cs="Calibri"/>
          <w:highlight w:val="white"/>
        </w:rPr>
        <w:t>Now we will enhance the proxy to start collecting some statistics from the response payload. As part of this we will add a couple of policies including a Statistics Collector to the existing proxy that we have just created. Lets add a policy</w:t>
      </w:r>
      <w:r>
        <w:rPr>
          <w:rFonts w:ascii="Calibri" w:eastAsia="Calibri" w:hAnsi="Calibri" w:cs="Calibri"/>
          <w:b/>
          <w:highlight w:val="white"/>
        </w:rPr>
        <w:t xml:space="preserve"> – </w:t>
      </w:r>
    </w:p>
    <w:p w14:paraId="7E47FAC7" w14:textId="77777777" w:rsidR="003002B2" w:rsidRDefault="003002B2">
      <w:pPr>
        <w:pStyle w:val="normal0"/>
        <w:jc w:val="both"/>
        <w:rPr>
          <w:rFonts w:ascii="Calibri" w:eastAsia="Calibri" w:hAnsi="Calibri" w:cs="Calibri"/>
          <w:b/>
        </w:rPr>
      </w:pPr>
    </w:p>
    <w:p w14:paraId="2639FF16" w14:textId="6E431B55" w:rsidR="003676E1" w:rsidRDefault="003676E1">
      <w:pPr>
        <w:pStyle w:val="normal0"/>
        <w:jc w:val="both"/>
        <w:rPr>
          <w:rFonts w:ascii="Calibri" w:eastAsia="Calibri" w:hAnsi="Calibri" w:cs="Calibri"/>
          <w:b/>
        </w:rPr>
      </w:pPr>
      <w:r w:rsidRPr="003676E1">
        <w:rPr>
          <w:rFonts w:ascii="Calibri" w:eastAsia="Calibri" w:hAnsi="Calibri" w:cs="Calibri"/>
          <w:b/>
          <w:bCs/>
        </w:rPr>
        <w:t>To add a user from the developer portal:</w:t>
      </w:r>
    </w:p>
    <w:p w14:paraId="19FBC8C2" w14:textId="77777777" w:rsidR="003002B2" w:rsidRDefault="003002B2">
      <w:pPr>
        <w:pStyle w:val="normal0"/>
        <w:jc w:val="both"/>
        <w:rPr>
          <w:rFonts w:ascii="Calibri" w:eastAsia="Calibri" w:hAnsi="Calibri" w:cs="Calibri"/>
          <w:b/>
        </w:rPr>
      </w:pPr>
    </w:p>
    <w:p w14:paraId="6B51852E" w14:textId="77777777" w:rsidR="003002B2" w:rsidRPr="003002B2" w:rsidRDefault="003002B2" w:rsidP="003002B2">
      <w:pPr>
        <w:pStyle w:val="normal0"/>
        <w:numPr>
          <w:ilvl w:val="0"/>
          <w:numId w:val="8"/>
        </w:numPr>
        <w:jc w:val="both"/>
      </w:pPr>
      <w:r w:rsidRPr="003002B2">
        <w:t>The user selects </w:t>
      </w:r>
      <w:r w:rsidRPr="003002B2">
        <w:rPr>
          <w:b/>
          <w:bCs/>
        </w:rPr>
        <w:t>Register</w:t>
      </w:r>
      <w:r w:rsidRPr="003002B2">
        <w:t> on the developer portal home page.</w:t>
      </w:r>
    </w:p>
    <w:p w14:paraId="316F1339" w14:textId="77777777" w:rsidR="003002B2" w:rsidRPr="003002B2" w:rsidRDefault="003002B2" w:rsidP="003002B2">
      <w:pPr>
        <w:pStyle w:val="normal0"/>
        <w:numPr>
          <w:ilvl w:val="0"/>
          <w:numId w:val="8"/>
        </w:numPr>
        <w:jc w:val="both"/>
      </w:pPr>
      <w:r w:rsidRPr="003002B2">
        <w:t>The registration page appears.</w:t>
      </w:r>
    </w:p>
    <w:p w14:paraId="0D413F90" w14:textId="77777777" w:rsidR="003002B2" w:rsidRDefault="003002B2" w:rsidP="003002B2">
      <w:pPr>
        <w:pStyle w:val="normal0"/>
        <w:numPr>
          <w:ilvl w:val="0"/>
          <w:numId w:val="8"/>
        </w:numPr>
        <w:jc w:val="both"/>
      </w:pPr>
      <w:r w:rsidRPr="003002B2">
        <w:lastRenderedPageBreak/>
        <w:t>The user enters the required information and selects </w:t>
      </w:r>
      <w:r w:rsidRPr="003002B2">
        <w:rPr>
          <w:b/>
          <w:bCs/>
        </w:rPr>
        <w:t>Create new account</w:t>
      </w:r>
      <w:r w:rsidRPr="003002B2">
        <w:t>.</w:t>
      </w:r>
      <w:r w:rsidRPr="003002B2">
        <w:br/>
        <w:t>Depending on the new account registration settings, when the new account is created, the user is sent an automated welcome email.</w:t>
      </w:r>
    </w:p>
    <w:p w14:paraId="4D2AD660" w14:textId="77777777" w:rsidR="00C270F9" w:rsidRDefault="00C270F9" w:rsidP="00C270F9">
      <w:pPr>
        <w:pStyle w:val="normal0"/>
        <w:jc w:val="both"/>
      </w:pPr>
    </w:p>
    <w:p w14:paraId="060D66EA" w14:textId="77777777" w:rsidR="00177898" w:rsidRDefault="00177898" w:rsidP="000A5AF6">
      <w:pPr>
        <w:pStyle w:val="normal0"/>
        <w:jc w:val="both"/>
        <w:rPr>
          <w:b/>
          <w:bCs/>
        </w:rPr>
      </w:pPr>
      <w:r w:rsidRPr="00104141">
        <w:rPr>
          <w:b/>
          <w:bCs/>
        </w:rPr>
        <w:t>To register an app through the default developer portal:</w:t>
      </w:r>
    </w:p>
    <w:p w14:paraId="607FD49D" w14:textId="77777777" w:rsidR="000A5AF6" w:rsidRPr="00104141" w:rsidRDefault="000A5AF6" w:rsidP="000A5AF6">
      <w:pPr>
        <w:pStyle w:val="normal0"/>
        <w:jc w:val="both"/>
      </w:pPr>
    </w:p>
    <w:p w14:paraId="4B31D22F" w14:textId="77777777" w:rsidR="00177898" w:rsidRPr="00104141" w:rsidRDefault="00177898" w:rsidP="00104141">
      <w:pPr>
        <w:pStyle w:val="normal0"/>
        <w:numPr>
          <w:ilvl w:val="0"/>
          <w:numId w:val="8"/>
        </w:numPr>
        <w:jc w:val="both"/>
      </w:pPr>
      <w:r w:rsidRPr="00104141">
        <w:t>Select </w:t>
      </w:r>
      <w:proofErr w:type="gramStart"/>
      <w:r w:rsidRPr="00104141">
        <w:rPr>
          <w:b/>
          <w:bCs/>
        </w:rPr>
        <w:t>My</w:t>
      </w:r>
      <w:proofErr w:type="gramEnd"/>
      <w:r w:rsidRPr="00104141">
        <w:rPr>
          <w:b/>
          <w:bCs/>
        </w:rPr>
        <w:t xml:space="preserve"> apps</w:t>
      </w:r>
      <w:r w:rsidRPr="00104141">
        <w:t> below your username in the login menu. </w:t>
      </w:r>
    </w:p>
    <w:p w14:paraId="5159313C" w14:textId="77777777" w:rsidR="00177898" w:rsidRPr="00104141" w:rsidRDefault="00177898" w:rsidP="00104141">
      <w:pPr>
        <w:pStyle w:val="normal0"/>
        <w:numPr>
          <w:ilvl w:val="0"/>
          <w:numId w:val="8"/>
        </w:numPr>
        <w:jc w:val="both"/>
      </w:pPr>
      <w:r w:rsidRPr="00104141">
        <w:t>Click the </w:t>
      </w:r>
      <w:r w:rsidRPr="00104141">
        <w:rPr>
          <w:b/>
          <w:bCs/>
        </w:rPr>
        <w:t>Add  (+</w:t>
      </w:r>
      <w:proofErr w:type="gramStart"/>
      <w:r w:rsidRPr="00104141">
        <w:rPr>
          <w:b/>
          <w:bCs/>
        </w:rPr>
        <w:t>)</w:t>
      </w:r>
      <w:r w:rsidRPr="00104141">
        <w:t>  new</w:t>
      </w:r>
      <w:proofErr w:type="gramEnd"/>
      <w:r w:rsidRPr="00104141">
        <w:t xml:space="preserve"> app  icon.</w:t>
      </w:r>
    </w:p>
    <w:p w14:paraId="65C2B4AB" w14:textId="611901A3" w:rsidR="00177898" w:rsidRDefault="00177898" w:rsidP="00177898">
      <w:pPr>
        <w:pStyle w:val="Heading2"/>
        <w:shd w:val="clear" w:color="auto" w:fill="FFFFFF"/>
        <w:spacing w:before="0" w:line="540" w:lineRule="atLeast"/>
        <w:ind w:left="480"/>
        <w:rPr>
          <w:rFonts w:ascii="inherit" w:eastAsia="Times New Roman" w:hAnsi="inherit" w:cs="Times New Roman"/>
          <w:b w:val="0"/>
          <w:color w:val="484848"/>
          <w:sz w:val="38"/>
          <w:szCs w:val="38"/>
        </w:rPr>
      </w:pPr>
      <w:bookmarkStart w:id="0" w:name="-a-href-docs-file-709-add-new-app-button"/>
      <w:bookmarkEnd w:id="0"/>
    </w:p>
    <w:p w14:paraId="7999F735" w14:textId="20A0FCDC" w:rsidR="00177898" w:rsidRDefault="00177898" w:rsidP="00177898">
      <w:pPr>
        <w:shd w:val="clear" w:color="auto" w:fill="FFFFFF"/>
        <w:spacing w:line="450" w:lineRule="atLeast"/>
        <w:ind w:left="480"/>
        <w:rPr>
          <w:rFonts w:ascii="Helvetica Neue Light" w:eastAsia="Times New Roman" w:hAnsi="Helvetica Neue Light" w:cs="Times New Roman"/>
          <w:color w:val="484848"/>
          <w:sz w:val="27"/>
          <w:szCs w:val="27"/>
        </w:rPr>
      </w:pPr>
      <w:r>
        <w:rPr>
          <w:rFonts w:ascii="Helvetica Neue Light" w:eastAsia="Times New Roman" w:hAnsi="Helvetica Neue Light" w:cs="Times New Roman"/>
          <w:noProof/>
          <w:color w:val="484848"/>
          <w:sz w:val="27"/>
          <w:szCs w:val="27"/>
        </w:rPr>
        <w:drawing>
          <wp:inline distT="0" distB="0" distL="0" distR="0" wp14:anchorId="7D2B6D4F" wp14:editId="525EF9C6">
            <wp:extent cx="2311400" cy="736600"/>
            <wp:effectExtent l="0" t="0" r="0" b="0"/>
            <wp:docPr id="17" name="Picture 6" descr="dd 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 app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0" cy="736600"/>
                    </a:xfrm>
                    <a:prstGeom prst="rect">
                      <a:avLst/>
                    </a:prstGeom>
                    <a:noFill/>
                    <a:ln>
                      <a:noFill/>
                    </a:ln>
                  </pic:spPr>
                </pic:pic>
              </a:graphicData>
            </a:graphic>
          </wp:inline>
        </w:drawing>
      </w:r>
    </w:p>
    <w:p w14:paraId="22ADAC75" w14:textId="77777777" w:rsidR="00177898" w:rsidRDefault="00177898" w:rsidP="000A5AF6">
      <w:pPr>
        <w:shd w:val="clear" w:color="auto" w:fill="FFFFFF"/>
        <w:spacing w:after="150" w:line="450" w:lineRule="atLeast"/>
        <w:ind w:left="480"/>
        <w:rPr>
          <w:rFonts w:ascii="Helvetica Neue Light" w:eastAsia="Times New Roman" w:hAnsi="Helvetica Neue Light" w:cs="Times New Roman"/>
          <w:color w:val="484848"/>
          <w:sz w:val="27"/>
          <w:szCs w:val="27"/>
        </w:rPr>
      </w:pPr>
      <w:r>
        <w:rPr>
          <w:rFonts w:ascii="Helvetica Neue Light" w:eastAsia="Times New Roman" w:hAnsi="Helvetica Neue Light" w:cs="Times New Roman"/>
          <w:color w:val="484848"/>
          <w:sz w:val="27"/>
          <w:szCs w:val="27"/>
        </w:rPr>
        <w:t>Enter appropriate values in the Add app page:</w:t>
      </w:r>
    </w:p>
    <w:tbl>
      <w:tblPr>
        <w:tblW w:w="7500" w:type="dxa"/>
        <w:tblInd w:w="480" w:type="dxa"/>
        <w:tblBorders>
          <w:top w:val="single" w:sz="6" w:space="0" w:color="DBDBDB"/>
          <w:left w:val="single" w:sz="6" w:space="0" w:color="DBDBDB"/>
          <w:bottom w:val="single" w:sz="6" w:space="0" w:color="DBDBDB"/>
          <w:right w:val="single" w:sz="6" w:space="0" w:color="DBDBDB"/>
        </w:tblBorders>
        <w:tblCellMar>
          <w:left w:w="0" w:type="dxa"/>
          <w:right w:w="0" w:type="dxa"/>
        </w:tblCellMar>
        <w:tblLook w:val="04A0" w:firstRow="1" w:lastRow="0" w:firstColumn="1" w:lastColumn="0" w:noHBand="0" w:noVBand="1"/>
      </w:tblPr>
      <w:tblGrid>
        <w:gridCol w:w="1193"/>
        <w:gridCol w:w="6307"/>
      </w:tblGrid>
      <w:tr w:rsidR="00177898" w14:paraId="41026BED" w14:textId="77777777" w:rsidTr="00177898">
        <w:tc>
          <w:tcPr>
            <w:tcW w:w="0" w:type="auto"/>
            <w:tcBorders>
              <w:top w:val="single" w:sz="6" w:space="0" w:color="DDDDDD"/>
              <w:left w:val="single" w:sz="6" w:space="0" w:color="DBDBDB"/>
              <w:bottom w:val="single" w:sz="6" w:space="0" w:color="DBDBDB"/>
              <w:right w:val="single" w:sz="6" w:space="0" w:color="DBDBDB"/>
            </w:tcBorders>
            <w:shd w:val="clear" w:color="auto" w:fill="auto"/>
            <w:tcMar>
              <w:top w:w="120" w:type="dxa"/>
              <w:left w:w="120" w:type="dxa"/>
              <w:bottom w:w="120" w:type="dxa"/>
              <w:right w:w="120" w:type="dxa"/>
            </w:tcMar>
            <w:hideMark/>
          </w:tcPr>
          <w:p w14:paraId="7BBDD63F" w14:textId="77777777" w:rsidR="00177898" w:rsidRDefault="00177898">
            <w:pPr>
              <w:rPr>
                <w:rFonts w:ascii="Times" w:eastAsia="Times New Roman" w:hAnsi="Times" w:cs="Times New Roman"/>
                <w:color w:val="686868"/>
                <w:sz w:val="18"/>
                <w:szCs w:val="18"/>
              </w:rPr>
            </w:pPr>
            <w:r>
              <w:rPr>
                <w:rStyle w:val="Strong"/>
                <w:rFonts w:eastAsia="Times New Roman" w:cs="Times New Roman"/>
                <w:color w:val="686868"/>
                <w:sz w:val="18"/>
                <w:szCs w:val="18"/>
              </w:rPr>
              <w:t>App name</w:t>
            </w:r>
          </w:p>
        </w:tc>
        <w:tc>
          <w:tcPr>
            <w:tcW w:w="0" w:type="auto"/>
            <w:tcBorders>
              <w:top w:val="single" w:sz="6" w:space="0" w:color="DDDDDD"/>
              <w:left w:val="single" w:sz="6" w:space="0" w:color="DBDBDB"/>
              <w:bottom w:val="single" w:sz="6" w:space="0" w:color="DBDBDB"/>
              <w:right w:val="single" w:sz="6" w:space="0" w:color="DBDBDB"/>
            </w:tcBorders>
            <w:shd w:val="clear" w:color="auto" w:fill="auto"/>
            <w:tcMar>
              <w:top w:w="120" w:type="dxa"/>
              <w:left w:w="120" w:type="dxa"/>
              <w:bottom w:w="120" w:type="dxa"/>
              <w:right w:w="120" w:type="dxa"/>
            </w:tcMar>
            <w:hideMark/>
          </w:tcPr>
          <w:p w14:paraId="3CD1359C" w14:textId="77777777" w:rsidR="00177898" w:rsidRDefault="00177898">
            <w:pPr>
              <w:rPr>
                <w:rFonts w:ascii="Times" w:eastAsia="Times New Roman" w:hAnsi="Times" w:cs="Times New Roman"/>
                <w:color w:val="686868"/>
                <w:sz w:val="18"/>
                <w:szCs w:val="18"/>
              </w:rPr>
            </w:pPr>
            <w:r>
              <w:rPr>
                <w:rFonts w:eastAsia="Times New Roman" w:cs="Times New Roman"/>
                <w:color w:val="686868"/>
                <w:sz w:val="18"/>
                <w:szCs w:val="18"/>
              </w:rPr>
              <w:t>Provide a unique App Name for your app.</w:t>
            </w:r>
          </w:p>
        </w:tc>
      </w:tr>
      <w:tr w:rsidR="00177898" w14:paraId="4A3DDCE5" w14:textId="77777777" w:rsidTr="00177898">
        <w:tc>
          <w:tcPr>
            <w:tcW w:w="0" w:type="auto"/>
            <w:tcBorders>
              <w:top w:val="single" w:sz="6" w:space="0" w:color="DDDDDD"/>
              <w:left w:val="single" w:sz="6" w:space="0" w:color="DBDBDB"/>
              <w:bottom w:val="single" w:sz="6" w:space="0" w:color="DBDBDB"/>
              <w:right w:val="single" w:sz="6" w:space="0" w:color="DBDBDB"/>
            </w:tcBorders>
            <w:shd w:val="clear" w:color="auto" w:fill="auto"/>
            <w:tcMar>
              <w:top w:w="120" w:type="dxa"/>
              <w:left w:w="120" w:type="dxa"/>
              <w:bottom w:w="120" w:type="dxa"/>
              <w:right w:w="120" w:type="dxa"/>
            </w:tcMar>
            <w:hideMark/>
          </w:tcPr>
          <w:p w14:paraId="14F33D2A" w14:textId="77777777" w:rsidR="00177898" w:rsidRDefault="00177898">
            <w:pPr>
              <w:rPr>
                <w:rFonts w:ascii="Times" w:eastAsia="Times New Roman" w:hAnsi="Times" w:cs="Times New Roman"/>
                <w:color w:val="686868"/>
                <w:sz w:val="18"/>
                <w:szCs w:val="18"/>
              </w:rPr>
            </w:pPr>
            <w:r>
              <w:rPr>
                <w:rStyle w:val="Strong"/>
                <w:rFonts w:eastAsia="Times New Roman" w:cs="Times New Roman"/>
                <w:color w:val="686868"/>
                <w:sz w:val="18"/>
                <w:szCs w:val="18"/>
              </w:rPr>
              <w:t>Callback URL</w:t>
            </w:r>
          </w:p>
        </w:tc>
        <w:tc>
          <w:tcPr>
            <w:tcW w:w="0" w:type="auto"/>
            <w:tcBorders>
              <w:top w:val="single" w:sz="6" w:space="0" w:color="DDDDDD"/>
              <w:left w:val="single" w:sz="6" w:space="0" w:color="DBDBDB"/>
              <w:bottom w:val="single" w:sz="6" w:space="0" w:color="DBDBDB"/>
              <w:right w:val="single" w:sz="6" w:space="0" w:color="DBDBDB"/>
            </w:tcBorders>
            <w:shd w:val="clear" w:color="auto" w:fill="auto"/>
            <w:tcMar>
              <w:top w:w="120" w:type="dxa"/>
              <w:left w:w="120" w:type="dxa"/>
              <w:bottom w:w="120" w:type="dxa"/>
              <w:right w:w="120" w:type="dxa"/>
            </w:tcMar>
            <w:hideMark/>
          </w:tcPr>
          <w:p w14:paraId="527E3478" w14:textId="77777777" w:rsidR="00177898" w:rsidRDefault="00177898">
            <w:pPr>
              <w:pStyle w:val="NormalWeb"/>
              <w:spacing w:before="0" w:beforeAutospacing="0" w:after="225" w:afterAutospacing="0" w:line="450" w:lineRule="atLeast"/>
              <w:rPr>
                <w:rFonts w:ascii="Helvetica Neue Light" w:hAnsi="Helvetica Neue Light"/>
                <w:color w:val="686868"/>
                <w:sz w:val="18"/>
                <w:szCs w:val="18"/>
              </w:rPr>
            </w:pPr>
            <w:r>
              <w:rPr>
                <w:rFonts w:ascii="Helvetica Neue Light" w:hAnsi="Helvetica Neue Light"/>
                <w:color w:val="686868"/>
                <w:sz w:val="18"/>
                <w:szCs w:val="18"/>
              </w:rPr>
              <w:t xml:space="preserve">If required, provide the callback URL to which the </w:t>
            </w:r>
            <w:proofErr w:type="spellStart"/>
            <w:r>
              <w:rPr>
                <w:rFonts w:ascii="Helvetica Neue Light" w:hAnsi="Helvetica Neue Light"/>
                <w:color w:val="686868"/>
                <w:sz w:val="18"/>
                <w:szCs w:val="18"/>
              </w:rPr>
              <w:t>OAuth</w:t>
            </w:r>
            <w:proofErr w:type="spellEnd"/>
            <w:r>
              <w:rPr>
                <w:rFonts w:ascii="Helvetica Neue Light" w:hAnsi="Helvetica Neue Light"/>
                <w:color w:val="686868"/>
                <w:sz w:val="18"/>
                <w:szCs w:val="18"/>
              </w:rPr>
              <w:t xml:space="preserve"> call should return.</w:t>
            </w:r>
          </w:p>
          <w:p w14:paraId="4EAFD2FC" w14:textId="77777777" w:rsidR="00177898" w:rsidRDefault="00177898">
            <w:pPr>
              <w:pStyle w:val="NormalWeb"/>
              <w:spacing w:before="0" w:beforeAutospacing="0" w:after="225" w:afterAutospacing="0" w:line="450" w:lineRule="atLeast"/>
              <w:rPr>
                <w:rFonts w:ascii="Helvetica Neue Light" w:hAnsi="Helvetica Neue Light"/>
                <w:color w:val="686868"/>
                <w:sz w:val="18"/>
                <w:szCs w:val="18"/>
              </w:rPr>
            </w:pPr>
            <w:r>
              <w:rPr>
                <w:rFonts w:ascii="Helvetica Neue Light" w:hAnsi="Helvetica Neue Light"/>
                <w:color w:val="686868"/>
                <w:sz w:val="18"/>
                <w:szCs w:val="18"/>
              </w:rPr>
              <w:t xml:space="preserve">By default, this value is required even if your APIs do not use </w:t>
            </w:r>
            <w:proofErr w:type="spellStart"/>
            <w:r>
              <w:rPr>
                <w:rFonts w:ascii="Helvetica Neue Light" w:hAnsi="Helvetica Neue Light"/>
                <w:color w:val="686868"/>
                <w:sz w:val="18"/>
                <w:szCs w:val="18"/>
              </w:rPr>
              <w:t>OAuth</w:t>
            </w:r>
            <w:proofErr w:type="spellEnd"/>
            <w:r>
              <w:rPr>
                <w:rFonts w:ascii="Helvetica Neue Light" w:hAnsi="Helvetica Neue Light"/>
                <w:color w:val="686868"/>
                <w:sz w:val="18"/>
                <w:szCs w:val="18"/>
              </w:rPr>
              <w:t xml:space="preserve">. If your APIs do not use </w:t>
            </w:r>
            <w:proofErr w:type="spellStart"/>
            <w:r>
              <w:rPr>
                <w:rFonts w:ascii="Helvetica Neue Light" w:hAnsi="Helvetica Neue Light"/>
                <w:color w:val="686868"/>
                <w:sz w:val="18"/>
                <w:szCs w:val="18"/>
              </w:rPr>
              <w:t>OAuth</w:t>
            </w:r>
            <w:proofErr w:type="spellEnd"/>
            <w:r>
              <w:rPr>
                <w:rFonts w:ascii="Helvetica Neue Light" w:hAnsi="Helvetica Neue Light"/>
                <w:color w:val="686868"/>
                <w:sz w:val="18"/>
                <w:szCs w:val="18"/>
              </w:rPr>
              <w:t>, enter a dummy value such as my.site.com.</w:t>
            </w:r>
          </w:p>
        </w:tc>
      </w:tr>
      <w:tr w:rsidR="00177898" w14:paraId="33053C26" w14:textId="77777777" w:rsidTr="00177898">
        <w:tc>
          <w:tcPr>
            <w:tcW w:w="0" w:type="auto"/>
            <w:tcBorders>
              <w:top w:val="single" w:sz="6" w:space="0" w:color="DDDDDD"/>
              <w:left w:val="single" w:sz="6" w:space="0" w:color="DBDBDB"/>
              <w:bottom w:val="single" w:sz="6" w:space="0" w:color="DBDBDB"/>
              <w:right w:val="single" w:sz="6" w:space="0" w:color="DBDBDB"/>
            </w:tcBorders>
            <w:shd w:val="clear" w:color="auto" w:fill="auto"/>
            <w:tcMar>
              <w:top w:w="120" w:type="dxa"/>
              <w:left w:w="120" w:type="dxa"/>
              <w:bottom w:w="120" w:type="dxa"/>
              <w:right w:w="120" w:type="dxa"/>
            </w:tcMar>
            <w:hideMark/>
          </w:tcPr>
          <w:p w14:paraId="425024BE" w14:textId="77777777" w:rsidR="00177898" w:rsidRDefault="00177898">
            <w:pPr>
              <w:rPr>
                <w:rFonts w:ascii="Times" w:eastAsia="Times New Roman" w:hAnsi="Times" w:cs="Times New Roman"/>
                <w:color w:val="686868"/>
                <w:sz w:val="18"/>
                <w:szCs w:val="18"/>
              </w:rPr>
            </w:pPr>
            <w:r>
              <w:rPr>
                <w:rStyle w:val="Strong"/>
                <w:rFonts w:eastAsia="Times New Roman" w:cs="Times New Roman"/>
                <w:color w:val="686868"/>
                <w:sz w:val="18"/>
                <w:szCs w:val="18"/>
              </w:rPr>
              <w:t>Product</w:t>
            </w:r>
          </w:p>
        </w:tc>
        <w:tc>
          <w:tcPr>
            <w:tcW w:w="0" w:type="auto"/>
            <w:tcBorders>
              <w:top w:val="single" w:sz="6" w:space="0" w:color="DDDDDD"/>
              <w:left w:val="single" w:sz="6" w:space="0" w:color="DBDBDB"/>
              <w:bottom w:val="single" w:sz="6" w:space="0" w:color="DBDBDB"/>
              <w:right w:val="single" w:sz="6" w:space="0" w:color="DBDBDB"/>
            </w:tcBorders>
            <w:shd w:val="clear" w:color="auto" w:fill="auto"/>
            <w:tcMar>
              <w:top w:w="120" w:type="dxa"/>
              <w:left w:w="120" w:type="dxa"/>
              <w:bottom w:w="120" w:type="dxa"/>
              <w:right w:w="120" w:type="dxa"/>
            </w:tcMar>
            <w:hideMark/>
          </w:tcPr>
          <w:p w14:paraId="179E67EA" w14:textId="77777777" w:rsidR="00177898" w:rsidRDefault="00177898">
            <w:pPr>
              <w:rPr>
                <w:rFonts w:ascii="Times" w:eastAsia="Times New Roman" w:hAnsi="Times" w:cs="Times New Roman"/>
                <w:color w:val="686868"/>
                <w:sz w:val="18"/>
                <w:szCs w:val="18"/>
              </w:rPr>
            </w:pPr>
            <w:r>
              <w:rPr>
                <w:rFonts w:eastAsia="Times New Roman" w:cs="Times New Roman"/>
                <w:color w:val="686868"/>
                <w:sz w:val="18"/>
                <w:szCs w:val="18"/>
              </w:rPr>
              <w:t>Select one or more API products</w:t>
            </w:r>
            <w:r>
              <w:rPr>
                <w:rFonts w:eastAsia="Times New Roman"/>
                <w:color w:val="500050"/>
              </w:rPr>
              <w:t>.</w:t>
            </w:r>
          </w:p>
        </w:tc>
      </w:tr>
    </w:tbl>
    <w:p w14:paraId="5D42C84F" w14:textId="77777777" w:rsidR="000A5AF6" w:rsidRPr="00A514D5" w:rsidRDefault="000A5AF6" w:rsidP="000A5AF6">
      <w:pPr>
        <w:pStyle w:val="normal0"/>
        <w:jc w:val="both"/>
      </w:pPr>
      <w:r>
        <w:t xml:space="preserve">6. </w:t>
      </w:r>
      <w:r w:rsidRPr="00104141">
        <w:t>Click C</w:t>
      </w:r>
      <w:r w:rsidRPr="00104141">
        <w:rPr>
          <w:b/>
          <w:bCs/>
        </w:rPr>
        <w:t>reate App</w:t>
      </w:r>
      <w:r w:rsidRPr="00104141">
        <w:t> to register the app and generate the API key for the app.</w:t>
      </w:r>
    </w:p>
    <w:p w14:paraId="7F6F10BD" w14:textId="2D923688" w:rsidR="00C270F9" w:rsidRDefault="00C270F9" w:rsidP="00C270F9">
      <w:pPr>
        <w:pStyle w:val="normal0"/>
        <w:jc w:val="both"/>
      </w:pPr>
    </w:p>
    <w:p w14:paraId="1B30203A" w14:textId="77777777" w:rsidR="003002B2" w:rsidRPr="003002B2" w:rsidRDefault="003002B2" w:rsidP="003002B2">
      <w:pPr>
        <w:pStyle w:val="normal0"/>
        <w:jc w:val="both"/>
      </w:pPr>
    </w:p>
    <w:p w14:paraId="20510B4B" w14:textId="77777777" w:rsidR="00A514D5" w:rsidRDefault="00A514D5" w:rsidP="00A514D5">
      <w:pPr>
        <w:pStyle w:val="normal0"/>
        <w:jc w:val="both"/>
        <w:rPr>
          <w:b/>
          <w:bCs/>
        </w:rPr>
      </w:pPr>
      <w:r w:rsidRPr="00A514D5">
        <w:rPr>
          <w:b/>
          <w:bCs/>
        </w:rPr>
        <w:t>To enable analytics on the portal:</w:t>
      </w:r>
    </w:p>
    <w:p w14:paraId="602AF4E4" w14:textId="77777777" w:rsidR="00A514D5" w:rsidRPr="00A514D5" w:rsidRDefault="00A514D5" w:rsidP="00A514D5">
      <w:pPr>
        <w:pStyle w:val="normal0"/>
        <w:numPr>
          <w:ilvl w:val="0"/>
          <w:numId w:val="9"/>
        </w:numPr>
        <w:jc w:val="both"/>
      </w:pPr>
      <w:r w:rsidRPr="00A514D5">
        <w:t>Log in to your portal as a user with admin or content creation privileges.</w:t>
      </w:r>
    </w:p>
    <w:p w14:paraId="6B01B4F4" w14:textId="77777777" w:rsidR="00A514D5" w:rsidRPr="00A514D5" w:rsidRDefault="00A514D5" w:rsidP="00A514D5">
      <w:pPr>
        <w:pStyle w:val="normal0"/>
        <w:numPr>
          <w:ilvl w:val="0"/>
          <w:numId w:val="9"/>
        </w:numPr>
        <w:jc w:val="both"/>
      </w:pPr>
      <w:r w:rsidRPr="00A514D5">
        <w:t>Select </w:t>
      </w:r>
      <w:r w:rsidRPr="00A514D5">
        <w:rPr>
          <w:b/>
          <w:bCs/>
        </w:rPr>
        <w:t xml:space="preserve">Configuration &gt; </w:t>
      </w:r>
      <w:proofErr w:type="spellStart"/>
      <w:r w:rsidRPr="00A514D5">
        <w:rPr>
          <w:b/>
          <w:bCs/>
        </w:rPr>
        <w:t>Dev</w:t>
      </w:r>
      <w:proofErr w:type="spellEnd"/>
      <w:r w:rsidRPr="00A514D5">
        <w:rPr>
          <w:b/>
          <w:bCs/>
        </w:rPr>
        <w:t xml:space="preserve"> Portal Settings </w:t>
      </w:r>
      <w:proofErr w:type="gramStart"/>
      <w:r w:rsidRPr="00A514D5">
        <w:rPr>
          <w:b/>
          <w:bCs/>
        </w:rPr>
        <w:t xml:space="preserve">&gt;  </w:t>
      </w:r>
      <w:proofErr w:type="spellStart"/>
      <w:r w:rsidRPr="00A514D5">
        <w:rPr>
          <w:b/>
          <w:bCs/>
        </w:rPr>
        <w:t>Dev</w:t>
      </w:r>
      <w:proofErr w:type="spellEnd"/>
      <w:proofErr w:type="gramEnd"/>
      <w:r w:rsidRPr="00A514D5">
        <w:rPr>
          <w:b/>
          <w:bCs/>
        </w:rPr>
        <w:t xml:space="preserve"> Portal App </w:t>
      </w:r>
      <w:proofErr w:type="spellStart"/>
      <w:r w:rsidRPr="00A514D5">
        <w:rPr>
          <w:b/>
          <w:bCs/>
        </w:rPr>
        <w:t>Config</w:t>
      </w:r>
      <w:proofErr w:type="spellEnd"/>
      <w:r w:rsidRPr="00A514D5">
        <w:t> in the Drupal administration menu.</w:t>
      </w:r>
    </w:p>
    <w:p w14:paraId="3B87E496" w14:textId="77777777" w:rsidR="00A514D5" w:rsidRPr="00A514D5" w:rsidRDefault="00A514D5" w:rsidP="00A514D5">
      <w:pPr>
        <w:pStyle w:val="normal0"/>
        <w:numPr>
          <w:ilvl w:val="0"/>
          <w:numId w:val="9"/>
        </w:numPr>
        <w:jc w:val="both"/>
      </w:pPr>
      <w:r w:rsidRPr="00A514D5">
        <w:t xml:space="preserve">On the </w:t>
      </w:r>
      <w:proofErr w:type="spellStart"/>
      <w:r w:rsidRPr="00A514D5">
        <w:t>Dev</w:t>
      </w:r>
      <w:proofErr w:type="spellEnd"/>
      <w:r w:rsidRPr="00A514D5">
        <w:t xml:space="preserve"> Portal App </w:t>
      </w:r>
      <w:proofErr w:type="spellStart"/>
      <w:r w:rsidRPr="00A514D5">
        <w:t>Config</w:t>
      </w:r>
      <w:proofErr w:type="spellEnd"/>
      <w:r w:rsidRPr="00A514D5">
        <w:t xml:space="preserve"> page, expand the </w:t>
      </w:r>
      <w:r w:rsidRPr="00A514D5">
        <w:rPr>
          <w:b/>
          <w:bCs/>
        </w:rPr>
        <w:t>App Performance</w:t>
      </w:r>
      <w:r w:rsidRPr="00A514D5">
        <w:t> settings area.</w:t>
      </w:r>
    </w:p>
    <w:p w14:paraId="6759105A" w14:textId="77777777" w:rsidR="00A514D5" w:rsidRPr="00A514D5" w:rsidRDefault="00A514D5" w:rsidP="00A514D5">
      <w:pPr>
        <w:pStyle w:val="normal0"/>
        <w:numPr>
          <w:ilvl w:val="0"/>
          <w:numId w:val="9"/>
        </w:numPr>
        <w:jc w:val="both"/>
      </w:pPr>
      <w:r w:rsidRPr="00A514D5">
        <w:t>Select the check box for "Show Developer App performance tab?</w:t>
      </w:r>
      <w:proofErr w:type="gramStart"/>
      <w:r w:rsidRPr="00A514D5">
        <w:t>".</w:t>
      </w:r>
      <w:proofErr w:type="gramEnd"/>
    </w:p>
    <w:p w14:paraId="5ED53FEF" w14:textId="77777777" w:rsidR="00A514D5" w:rsidRPr="00A514D5" w:rsidRDefault="00A514D5" w:rsidP="00A514D5">
      <w:pPr>
        <w:pStyle w:val="normal0"/>
        <w:numPr>
          <w:ilvl w:val="0"/>
          <w:numId w:val="9"/>
        </w:numPr>
        <w:jc w:val="both"/>
      </w:pPr>
      <w:r w:rsidRPr="00A514D5">
        <w:t>Select either </w:t>
      </w:r>
      <w:r w:rsidRPr="00A514D5">
        <w:rPr>
          <w:b/>
          <w:bCs/>
        </w:rPr>
        <w:t>Test</w:t>
      </w:r>
      <w:r w:rsidRPr="00A514D5">
        <w:t> or </w:t>
      </w:r>
      <w:r w:rsidRPr="00A514D5">
        <w:rPr>
          <w:b/>
          <w:bCs/>
        </w:rPr>
        <w:t>Production</w:t>
      </w:r>
      <w:r w:rsidRPr="00A514D5">
        <w:t> for the "Environment to query for analytics data". For a publicly available portal, you will most likely select </w:t>
      </w:r>
      <w:r w:rsidRPr="00A514D5">
        <w:rPr>
          <w:b/>
          <w:bCs/>
        </w:rPr>
        <w:t>Production</w:t>
      </w:r>
      <w:r w:rsidRPr="00A514D5">
        <w:t>.</w:t>
      </w:r>
    </w:p>
    <w:p w14:paraId="36029B9A" w14:textId="77777777" w:rsidR="00A514D5" w:rsidRDefault="00A514D5" w:rsidP="00A514D5">
      <w:pPr>
        <w:pStyle w:val="normal0"/>
        <w:numPr>
          <w:ilvl w:val="0"/>
          <w:numId w:val="9"/>
        </w:numPr>
        <w:jc w:val="both"/>
      </w:pPr>
      <w:r w:rsidRPr="00A514D5">
        <w:t>Save the configuration</w:t>
      </w:r>
    </w:p>
    <w:p w14:paraId="3BE466F7" w14:textId="77777777" w:rsidR="001A1597" w:rsidRDefault="001A1597" w:rsidP="001A1597">
      <w:pPr>
        <w:pStyle w:val="normal0"/>
        <w:jc w:val="both"/>
      </w:pPr>
    </w:p>
    <w:p w14:paraId="444EDCF5" w14:textId="77777777" w:rsidR="001A1597" w:rsidRPr="00A514D5" w:rsidRDefault="001A1597" w:rsidP="001A1597">
      <w:pPr>
        <w:pStyle w:val="normal0"/>
        <w:jc w:val="both"/>
      </w:pPr>
    </w:p>
    <w:p w14:paraId="1D182C61" w14:textId="77777777" w:rsidR="003002B2" w:rsidRDefault="003002B2">
      <w:pPr>
        <w:pStyle w:val="normal0"/>
        <w:jc w:val="both"/>
      </w:pPr>
    </w:p>
    <w:p w14:paraId="4F357C2A" w14:textId="77777777" w:rsidR="00D91697" w:rsidRDefault="00D91697" w:rsidP="00D91697">
      <w:pPr>
        <w:pStyle w:val="normal0"/>
        <w:rPr>
          <w:b/>
          <w:bCs/>
        </w:rPr>
      </w:pPr>
    </w:p>
    <w:p w14:paraId="51E93298" w14:textId="77777777" w:rsidR="00D91697" w:rsidRDefault="00D91697" w:rsidP="00D91697">
      <w:pPr>
        <w:pStyle w:val="normal0"/>
        <w:rPr>
          <w:b/>
          <w:bCs/>
        </w:rPr>
      </w:pPr>
    </w:p>
    <w:p w14:paraId="326576FB" w14:textId="77777777" w:rsidR="00D91697" w:rsidRPr="00D91697" w:rsidRDefault="00D91697" w:rsidP="00D91697">
      <w:pPr>
        <w:pStyle w:val="normal0"/>
        <w:jc w:val="both"/>
        <w:rPr>
          <w:b/>
        </w:rPr>
      </w:pPr>
      <w:r w:rsidRPr="00D91697">
        <w:rPr>
          <w:b/>
        </w:rPr>
        <w:t>Create documentation in the portal</w:t>
      </w:r>
    </w:p>
    <w:p w14:paraId="408E692B" w14:textId="77777777" w:rsidR="00D91697" w:rsidRDefault="00D91697" w:rsidP="00D91697">
      <w:pPr>
        <w:pStyle w:val="normal0"/>
        <w:rPr>
          <w:b/>
          <w:bCs/>
        </w:rPr>
      </w:pPr>
    </w:p>
    <w:p w14:paraId="5EAA265B" w14:textId="77777777" w:rsidR="00D91697" w:rsidRDefault="00D91697" w:rsidP="00D91697">
      <w:pPr>
        <w:pStyle w:val="normal0"/>
        <w:rPr>
          <w:b/>
          <w:bCs/>
        </w:rPr>
      </w:pPr>
    </w:p>
    <w:p w14:paraId="19A9413D" w14:textId="77777777" w:rsidR="00D91697" w:rsidRPr="00D91697" w:rsidRDefault="00D91697" w:rsidP="00D91697">
      <w:pPr>
        <w:pStyle w:val="normal0"/>
      </w:pPr>
      <w:r w:rsidRPr="00D91697">
        <w:rPr>
          <w:b/>
          <w:bCs/>
        </w:rPr>
        <w:t>To create a model</w:t>
      </w:r>
    </w:p>
    <w:p w14:paraId="0D388C9E" w14:textId="77777777" w:rsidR="00D91697" w:rsidRPr="00D91697" w:rsidRDefault="00D91697" w:rsidP="00D91697">
      <w:pPr>
        <w:pStyle w:val="normal0"/>
      </w:pPr>
      <w:r w:rsidRPr="00D91697">
        <w:t>When you create a model, it's stored in your Edge organization as the source for the API structure. For more information, see </w:t>
      </w:r>
      <w:hyperlink r:id="rId11" w:anchor="models" w:history="1">
        <w:r w:rsidRPr="00D91697">
          <w:rPr>
            <w:rStyle w:val="Hyperlink"/>
          </w:rPr>
          <w:t xml:space="preserve">About </w:t>
        </w:r>
        <w:proofErr w:type="spellStart"/>
        <w:r w:rsidRPr="00D91697">
          <w:rPr>
            <w:rStyle w:val="Hyperlink"/>
          </w:rPr>
          <w:t>SmartDoc</w:t>
        </w:r>
        <w:proofErr w:type="spellEnd"/>
        <w:r w:rsidRPr="00D91697">
          <w:rPr>
            <w:rStyle w:val="Hyperlink"/>
          </w:rPr>
          <w:t xml:space="preserve"> models and templates</w:t>
        </w:r>
      </w:hyperlink>
      <w:r w:rsidRPr="00D91697">
        <w:t>.</w:t>
      </w:r>
    </w:p>
    <w:p w14:paraId="4D773980" w14:textId="77777777" w:rsidR="00D91697" w:rsidRPr="00D91697" w:rsidRDefault="00D91697" w:rsidP="00D91697">
      <w:pPr>
        <w:pStyle w:val="normal0"/>
        <w:numPr>
          <w:ilvl w:val="0"/>
          <w:numId w:val="11"/>
        </w:numPr>
      </w:pPr>
      <w:r w:rsidRPr="00D91697">
        <w:t>Log in to your portal as a user with admin or content creation privileges.</w:t>
      </w:r>
    </w:p>
    <w:p w14:paraId="71E5D4DD" w14:textId="77777777" w:rsidR="00D91697" w:rsidRPr="00D91697" w:rsidRDefault="00D91697" w:rsidP="00D91697">
      <w:pPr>
        <w:pStyle w:val="normal0"/>
        <w:numPr>
          <w:ilvl w:val="0"/>
          <w:numId w:val="11"/>
        </w:numPr>
      </w:pPr>
      <w:r w:rsidRPr="00D91697">
        <w:t>Select </w:t>
      </w:r>
      <w:r w:rsidRPr="00D91697">
        <w:rPr>
          <w:b/>
          <w:bCs/>
        </w:rPr>
        <w:t>Content &gt; </w:t>
      </w:r>
      <w:proofErr w:type="spellStart"/>
      <w:r w:rsidRPr="00D91697">
        <w:rPr>
          <w:b/>
          <w:bCs/>
        </w:rPr>
        <w:t>SmartDocs</w:t>
      </w:r>
      <w:proofErr w:type="spellEnd"/>
      <w:r w:rsidRPr="00D91697">
        <w:t> in the Drupal administration menu.</w:t>
      </w:r>
    </w:p>
    <w:p w14:paraId="19241BAC" w14:textId="77777777" w:rsidR="00D91697" w:rsidRPr="00D91697" w:rsidRDefault="00D91697" w:rsidP="00D91697">
      <w:pPr>
        <w:pStyle w:val="normal0"/>
        <w:numPr>
          <w:ilvl w:val="0"/>
          <w:numId w:val="11"/>
        </w:numPr>
      </w:pPr>
      <w:r w:rsidRPr="00D91697">
        <w:t>Select </w:t>
      </w:r>
      <w:proofErr w:type="gramStart"/>
      <w:r w:rsidRPr="00D91697">
        <w:rPr>
          <w:b/>
          <w:bCs/>
        </w:rPr>
        <w:t>New</w:t>
      </w:r>
      <w:proofErr w:type="gramEnd"/>
      <w:r w:rsidRPr="00D91697">
        <w:rPr>
          <w:b/>
          <w:bCs/>
        </w:rPr>
        <w:t xml:space="preserve"> model</w:t>
      </w:r>
      <w:r w:rsidRPr="00D91697">
        <w:t> at the top of the page.</w:t>
      </w:r>
    </w:p>
    <w:p w14:paraId="194652DA" w14:textId="77777777" w:rsidR="00D91697" w:rsidRPr="00D91697" w:rsidRDefault="00D91697" w:rsidP="00D91697">
      <w:pPr>
        <w:pStyle w:val="normal0"/>
        <w:numPr>
          <w:ilvl w:val="0"/>
          <w:numId w:val="11"/>
        </w:numPr>
      </w:pPr>
      <w:r w:rsidRPr="00D91697">
        <w:t>Enter the following fields:</w:t>
      </w:r>
    </w:p>
    <w:p w14:paraId="39E545F8" w14:textId="77777777" w:rsidR="00D91697" w:rsidRPr="00D91697" w:rsidRDefault="00D91697" w:rsidP="00D91697">
      <w:pPr>
        <w:pStyle w:val="normal0"/>
        <w:numPr>
          <w:ilvl w:val="1"/>
          <w:numId w:val="11"/>
        </w:numPr>
      </w:pPr>
      <w:r w:rsidRPr="00D91697">
        <w:rPr>
          <w:b/>
          <w:bCs/>
        </w:rPr>
        <w:t>Name</w:t>
      </w:r>
      <w:r w:rsidRPr="00D91697">
        <w:t>: The model name that will be displayed across the site.</w:t>
      </w:r>
    </w:p>
    <w:p w14:paraId="2BBA0D97" w14:textId="77777777" w:rsidR="00D91697" w:rsidRPr="00D91697" w:rsidRDefault="00D91697" w:rsidP="00D91697">
      <w:pPr>
        <w:pStyle w:val="normal0"/>
        <w:numPr>
          <w:ilvl w:val="1"/>
          <w:numId w:val="11"/>
        </w:numPr>
      </w:pPr>
      <w:r w:rsidRPr="00D91697">
        <w:rPr>
          <w:b/>
          <w:bCs/>
        </w:rPr>
        <w:t>Internal name</w:t>
      </w:r>
      <w:r w:rsidRPr="00D91697">
        <w:t>: As you type the </w:t>
      </w:r>
      <w:r w:rsidRPr="00D91697">
        <w:rPr>
          <w:b/>
          <w:bCs/>
        </w:rPr>
        <w:t>Name</w:t>
      </w:r>
      <w:r w:rsidRPr="00D91697">
        <w:t xml:space="preserve">, the internal name displays. The internal name for the model that must be unique among all models.  The internal name must contain only lowercase letters, numbers, and hyphens with no spaces. </w:t>
      </w:r>
      <w:proofErr w:type="spellStart"/>
      <w:r w:rsidRPr="00D91697">
        <w:t>Select</w:t>
      </w:r>
      <w:r w:rsidRPr="00D91697">
        <w:rPr>
          <w:b/>
          <w:bCs/>
        </w:rPr>
        <w:t>Edit</w:t>
      </w:r>
      <w:proofErr w:type="spellEnd"/>
      <w:r w:rsidRPr="00D91697">
        <w:t> to edit this name.</w:t>
      </w:r>
    </w:p>
    <w:p w14:paraId="1BA8332C" w14:textId="77777777" w:rsidR="00D91697" w:rsidRPr="00D91697" w:rsidRDefault="00D91697" w:rsidP="00D91697">
      <w:pPr>
        <w:pStyle w:val="normal0"/>
        <w:numPr>
          <w:ilvl w:val="1"/>
          <w:numId w:val="11"/>
        </w:numPr>
      </w:pPr>
      <w:r w:rsidRPr="00D91697">
        <w:rPr>
          <w:b/>
          <w:bCs/>
        </w:rPr>
        <w:t>Description</w:t>
      </w:r>
      <w:r w:rsidRPr="00D91697">
        <w:t>: A description of the model.</w:t>
      </w:r>
    </w:p>
    <w:p w14:paraId="1EBFE63E" w14:textId="77777777" w:rsidR="00D91697" w:rsidRPr="00D91697" w:rsidRDefault="00D91697" w:rsidP="00D91697">
      <w:pPr>
        <w:pStyle w:val="normal0"/>
        <w:numPr>
          <w:ilvl w:val="0"/>
          <w:numId w:val="11"/>
        </w:numPr>
      </w:pPr>
      <w:r w:rsidRPr="00D91697">
        <w:t>Select </w:t>
      </w:r>
      <w:r w:rsidRPr="00D91697">
        <w:rPr>
          <w:b/>
          <w:bCs/>
        </w:rPr>
        <w:t>Create Model</w:t>
      </w:r>
      <w:r w:rsidRPr="00D91697">
        <w:t>.</w:t>
      </w:r>
    </w:p>
    <w:p w14:paraId="436B3904" w14:textId="77777777" w:rsidR="005A372A" w:rsidRDefault="005A372A">
      <w:pPr>
        <w:pStyle w:val="normal0"/>
      </w:pPr>
    </w:p>
    <w:p w14:paraId="037715A4" w14:textId="77777777" w:rsidR="005A372A" w:rsidRDefault="005A372A">
      <w:pPr>
        <w:pStyle w:val="normal0"/>
        <w:spacing w:line="240" w:lineRule="auto"/>
        <w:ind w:left="1440"/>
      </w:pPr>
    </w:p>
    <w:p w14:paraId="0EF6C9EA" w14:textId="77777777" w:rsidR="00352FCD" w:rsidRDefault="00352FCD" w:rsidP="00352FCD">
      <w:pPr>
        <w:pStyle w:val="normal0"/>
        <w:spacing w:line="240" w:lineRule="auto"/>
        <w:rPr>
          <w:b/>
          <w:bCs/>
        </w:rPr>
      </w:pPr>
      <w:r w:rsidRPr="00352FCD">
        <w:rPr>
          <w:b/>
          <w:bCs/>
        </w:rPr>
        <w:t>Import a Swagger API description</w:t>
      </w:r>
    </w:p>
    <w:p w14:paraId="6DDA9B30" w14:textId="77777777" w:rsidR="00352FCD" w:rsidRPr="00352FCD" w:rsidRDefault="00352FCD" w:rsidP="00352FCD">
      <w:pPr>
        <w:pStyle w:val="normal0"/>
        <w:spacing w:line="240" w:lineRule="auto"/>
      </w:pPr>
      <w:bookmarkStart w:id="1" w:name="_GoBack"/>
      <w:bookmarkEnd w:id="1"/>
    </w:p>
    <w:p w14:paraId="2CACE030" w14:textId="77777777" w:rsidR="00352FCD" w:rsidRPr="00352FCD" w:rsidRDefault="00352FCD" w:rsidP="00352FCD">
      <w:pPr>
        <w:pStyle w:val="normal0"/>
        <w:spacing w:line="240" w:lineRule="auto"/>
      </w:pPr>
      <w:r w:rsidRPr="00352FCD">
        <w:t>After you have successfully created a model, you can import a Swagger API description. Edge supports Swagger version 1.2 and 2.0.</w:t>
      </w:r>
    </w:p>
    <w:p w14:paraId="7F216488" w14:textId="77777777" w:rsidR="00352FCD" w:rsidRPr="00352FCD" w:rsidRDefault="00352FCD" w:rsidP="00352FCD">
      <w:pPr>
        <w:pStyle w:val="normal0"/>
        <w:spacing w:line="240" w:lineRule="auto"/>
      </w:pPr>
      <w:r w:rsidRPr="00352FCD">
        <w:t>Swagger uses files containing JSON objects to describe an API. Every time you import a Swagger definition, you automatically create a new revision of the model.</w:t>
      </w:r>
    </w:p>
    <w:p w14:paraId="3F1AA01B" w14:textId="77777777" w:rsidR="00352FCD" w:rsidRPr="00352FCD" w:rsidRDefault="00352FCD" w:rsidP="00352FCD">
      <w:pPr>
        <w:pStyle w:val="normal0"/>
        <w:spacing w:line="240" w:lineRule="auto"/>
      </w:pPr>
      <w:r w:rsidRPr="00352FCD">
        <w:t>Before you import your Swagger file, you can use tools to validate it. For example, </w:t>
      </w:r>
      <w:hyperlink r:id="rId12" w:history="1">
        <w:r w:rsidRPr="00352FCD">
          <w:rPr>
            <w:rStyle w:val="Hyperlink"/>
          </w:rPr>
          <w:t>swagger-tools</w:t>
        </w:r>
      </w:hyperlink>
      <w:r w:rsidRPr="00352FCD">
        <w:t> </w:t>
      </w:r>
      <w:proofErr w:type="gramStart"/>
      <w:r w:rsidRPr="00352FCD">
        <w:t>provides</w:t>
      </w:r>
      <w:proofErr w:type="gramEnd"/>
      <w:r w:rsidRPr="00352FCD">
        <w:t xml:space="preserve"> tools to validate a Swagger document. Or, you can pass the URL of your Swagger file to this URL to validate it:</w:t>
      </w:r>
    </w:p>
    <w:p w14:paraId="7B7CF875" w14:textId="77777777" w:rsidR="00352FCD" w:rsidRPr="00352FCD" w:rsidRDefault="00352FCD" w:rsidP="00352FCD">
      <w:pPr>
        <w:pStyle w:val="normal0"/>
        <w:spacing w:line="240" w:lineRule="auto"/>
      </w:pPr>
      <w:r w:rsidRPr="00352FCD">
        <w:t>http://online.swagger.io/validator/?url=</w:t>
      </w:r>
      <w:r w:rsidRPr="00352FCD">
        <w:rPr>
          <w:b/>
          <w:bCs/>
          <w:i/>
          <w:iCs/>
        </w:rPr>
        <w:t>swaggerURL</w:t>
      </w:r>
    </w:p>
    <w:p w14:paraId="045499BE" w14:textId="77777777" w:rsidR="00352FCD" w:rsidRPr="00352FCD" w:rsidRDefault="00352FCD" w:rsidP="00352FCD">
      <w:pPr>
        <w:pStyle w:val="normal0"/>
        <w:spacing w:line="240" w:lineRule="auto"/>
      </w:pPr>
      <w:r w:rsidRPr="00352FCD">
        <w:t>Replace </w:t>
      </w:r>
      <w:proofErr w:type="spellStart"/>
      <w:r w:rsidRPr="00352FCD">
        <w:rPr>
          <w:b/>
          <w:bCs/>
          <w:i/>
          <w:iCs/>
        </w:rPr>
        <w:t>swaggerURL</w:t>
      </w:r>
      <w:proofErr w:type="spellEnd"/>
      <w:r w:rsidRPr="00352FCD">
        <w:t> with the URL of your Swagger file.</w:t>
      </w:r>
    </w:p>
    <w:p w14:paraId="3C9ABD9A" w14:textId="77777777" w:rsidR="00352FCD" w:rsidRPr="00352FCD" w:rsidRDefault="00352FCD" w:rsidP="00352FCD">
      <w:pPr>
        <w:pStyle w:val="normal0"/>
        <w:numPr>
          <w:ilvl w:val="0"/>
          <w:numId w:val="12"/>
        </w:numPr>
        <w:spacing w:line="240" w:lineRule="auto"/>
      </w:pPr>
      <w:r w:rsidRPr="00352FCD">
        <w:t>Log in to your portal as a user with admin or content creation privileges.</w:t>
      </w:r>
    </w:p>
    <w:p w14:paraId="1768A3E6" w14:textId="77777777" w:rsidR="00352FCD" w:rsidRPr="00352FCD" w:rsidRDefault="00352FCD" w:rsidP="00352FCD">
      <w:pPr>
        <w:pStyle w:val="normal0"/>
        <w:numPr>
          <w:ilvl w:val="0"/>
          <w:numId w:val="12"/>
        </w:numPr>
        <w:spacing w:line="240" w:lineRule="auto"/>
      </w:pPr>
      <w:r w:rsidRPr="00352FCD">
        <w:t>Select </w:t>
      </w:r>
      <w:r w:rsidRPr="00352FCD">
        <w:rPr>
          <w:b/>
          <w:bCs/>
        </w:rPr>
        <w:t>Content &gt; </w:t>
      </w:r>
      <w:proofErr w:type="spellStart"/>
      <w:r w:rsidRPr="00352FCD">
        <w:rPr>
          <w:b/>
          <w:bCs/>
        </w:rPr>
        <w:t>SmartDocs</w:t>
      </w:r>
      <w:proofErr w:type="spellEnd"/>
      <w:r w:rsidRPr="00352FCD">
        <w:t> in the Drupal administration menu.</w:t>
      </w:r>
    </w:p>
    <w:p w14:paraId="24647810" w14:textId="77777777" w:rsidR="00352FCD" w:rsidRPr="00352FCD" w:rsidRDefault="00352FCD" w:rsidP="00352FCD">
      <w:pPr>
        <w:pStyle w:val="normal0"/>
        <w:numPr>
          <w:ilvl w:val="0"/>
          <w:numId w:val="12"/>
        </w:numPr>
        <w:spacing w:line="240" w:lineRule="auto"/>
      </w:pPr>
      <w:r w:rsidRPr="00352FCD">
        <w:t>Select the model you want to update.</w:t>
      </w:r>
    </w:p>
    <w:p w14:paraId="3D5EB88F" w14:textId="77777777" w:rsidR="00352FCD" w:rsidRPr="00352FCD" w:rsidRDefault="00352FCD" w:rsidP="00352FCD">
      <w:pPr>
        <w:pStyle w:val="normal0"/>
        <w:numPr>
          <w:ilvl w:val="0"/>
          <w:numId w:val="12"/>
        </w:numPr>
        <w:spacing w:line="240" w:lineRule="auto"/>
      </w:pPr>
      <w:r w:rsidRPr="00352FCD">
        <w:t>Under </w:t>
      </w:r>
      <w:r w:rsidRPr="00352FCD">
        <w:rPr>
          <w:b/>
          <w:bCs/>
        </w:rPr>
        <w:t>Operations</w:t>
      </w:r>
      <w:r w:rsidRPr="00352FCD">
        <w:t>, select </w:t>
      </w:r>
      <w:r w:rsidRPr="00352FCD">
        <w:rPr>
          <w:b/>
          <w:bCs/>
        </w:rPr>
        <w:t>Import</w:t>
      </w:r>
      <w:r w:rsidRPr="00352FCD">
        <w:t>.</w:t>
      </w:r>
    </w:p>
    <w:p w14:paraId="75DB0902" w14:textId="77777777" w:rsidR="00352FCD" w:rsidRPr="00352FCD" w:rsidRDefault="00352FCD" w:rsidP="00352FCD">
      <w:pPr>
        <w:pStyle w:val="normal0"/>
        <w:numPr>
          <w:ilvl w:val="0"/>
          <w:numId w:val="12"/>
        </w:numPr>
        <w:spacing w:line="240" w:lineRule="auto"/>
      </w:pPr>
      <w:r w:rsidRPr="00352FCD">
        <w:t>Select </w:t>
      </w:r>
      <w:r w:rsidRPr="00352FCD">
        <w:rPr>
          <w:b/>
          <w:bCs/>
        </w:rPr>
        <w:t>Swagger JSON </w:t>
      </w:r>
      <w:r w:rsidRPr="00352FCD">
        <w:t>or</w:t>
      </w:r>
      <w:r w:rsidRPr="00352FCD">
        <w:rPr>
          <w:b/>
          <w:bCs/>
        </w:rPr>
        <w:t> Swagger YAML</w:t>
      </w:r>
      <w:r w:rsidRPr="00352FCD">
        <w:t> in the </w:t>
      </w:r>
      <w:r w:rsidRPr="00352FCD">
        <w:rPr>
          <w:b/>
          <w:bCs/>
        </w:rPr>
        <w:t>Choose Format </w:t>
      </w:r>
      <w:r w:rsidRPr="00352FCD">
        <w:t xml:space="preserve">dropdown on the </w:t>
      </w:r>
      <w:proofErr w:type="spellStart"/>
      <w:r w:rsidRPr="00352FCD">
        <w:t>SmartDocs</w:t>
      </w:r>
      <w:proofErr w:type="spellEnd"/>
      <w:r w:rsidRPr="00352FCD">
        <w:t xml:space="preserve"> import page.</w:t>
      </w:r>
    </w:p>
    <w:p w14:paraId="6EF5815E" w14:textId="77777777" w:rsidR="00352FCD" w:rsidRPr="00352FCD" w:rsidRDefault="00352FCD" w:rsidP="00352FCD">
      <w:pPr>
        <w:pStyle w:val="normal0"/>
        <w:numPr>
          <w:ilvl w:val="0"/>
          <w:numId w:val="12"/>
        </w:numPr>
        <w:spacing w:line="240" w:lineRule="auto"/>
      </w:pPr>
      <w:r w:rsidRPr="00352FCD">
        <w:t>Select </w:t>
      </w:r>
      <w:r w:rsidRPr="00352FCD">
        <w:rPr>
          <w:b/>
          <w:bCs/>
        </w:rPr>
        <w:t>File</w:t>
      </w:r>
      <w:r w:rsidRPr="00352FCD">
        <w:t> or </w:t>
      </w:r>
      <w:r w:rsidRPr="00352FCD">
        <w:rPr>
          <w:b/>
          <w:bCs/>
        </w:rPr>
        <w:t>URL</w:t>
      </w:r>
      <w:r w:rsidRPr="00352FCD">
        <w:t> in the </w:t>
      </w:r>
      <w:r w:rsidRPr="00352FCD">
        <w:rPr>
          <w:b/>
          <w:bCs/>
        </w:rPr>
        <w:t>Upload Type</w:t>
      </w:r>
      <w:r w:rsidRPr="00352FCD">
        <w:t> dropdown (you must select </w:t>
      </w:r>
      <w:r w:rsidRPr="00352FCD">
        <w:rPr>
          <w:b/>
          <w:bCs/>
        </w:rPr>
        <w:t>URL</w:t>
      </w:r>
      <w:r w:rsidRPr="00352FCD">
        <w:t> for Swagger 1.2).</w:t>
      </w:r>
    </w:p>
    <w:p w14:paraId="5B70E5DD" w14:textId="77777777" w:rsidR="00352FCD" w:rsidRPr="00352FCD" w:rsidRDefault="00352FCD" w:rsidP="00352FCD">
      <w:pPr>
        <w:pStyle w:val="normal0"/>
        <w:numPr>
          <w:ilvl w:val="1"/>
          <w:numId w:val="12"/>
        </w:numPr>
        <w:spacing w:line="240" w:lineRule="auto"/>
      </w:pPr>
      <w:r w:rsidRPr="00352FCD">
        <w:t>If you select </w:t>
      </w:r>
      <w:r w:rsidRPr="00352FCD">
        <w:rPr>
          <w:b/>
          <w:bCs/>
        </w:rPr>
        <w:t>File</w:t>
      </w:r>
      <w:r w:rsidRPr="00352FCD">
        <w:t>, browse to the Swagger file.</w:t>
      </w:r>
    </w:p>
    <w:p w14:paraId="152F2CB9" w14:textId="77777777" w:rsidR="00352FCD" w:rsidRPr="00352FCD" w:rsidRDefault="00352FCD" w:rsidP="00352FCD">
      <w:pPr>
        <w:pStyle w:val="normal0"/>
        <w:numPr>
          <w:ilvl w:val="1"/>
          <w:numId w:val="12"/>
        </w:numPr>
        <w:spacing w:line="240" w:lineRule="auto"/>
      </w:pPr>
      <w:r w:rsidRPr="00352FCD">
        <w:t>If you select </w:t>
      </w:r>
      <w:r w:rsidRPr="00352FCD">
        <w:rPr>
          <w:b/>
          <w:bCs/>
        </w:rPr>
        <w:t>URL</w:t>
      </w:r>
      <w:r w:rsidRPr="00352FCD">
        <w:t>, specify the URL of the Swagger file.</w:t>
      </w:r>
    </w:p>
    <w:p w14:paraId="4DD37C17" w14:textId="77777777" w:rsidR="00352FCD" w:rsidRPr="00352FCD" w:rsidRDefault="00352FCD" w:rsidP="00352FCD">
      <w:pPr>
        <w:pStyle w:val="normal0"/>
        <w:numPr>
          <w:ilvl w:val="0"/>
          <w:numId w:val="12"/>
        </w:numPr>
        <w:spacing w:line="240" w:lineRule="auto"/>
      </w:pPr>
      <w:r w:rsidRPr="00352FCD">
        <w:t>Select the </w:t>
      </w:r>
      <w:r w:rsidRPr="00352FCD">
        <w:rPr>
          <w:b/>
          <w:bCs/>
        </w:rPr>
        <w:t>Import</w:t>
      </w:r>
      <w:r w:rsidRPr="00352FCD">
        <w:t> button to import it into the model.</w:t>
      </w:r>
    </w:p>
    <w:p w14:paraId="454C51C0" w14:textId="77777777" w:rsidR="00352FCD" w:rsidRPr="00352FCD" w:rsidRDefault="00352FCD" w:rsidP="00352FCD">
      <w:pPr>
        <w:pStyle w:val="normal0"/>
        <w:numPr>
          <w:ilvl w:val="0"/>
          <w:numId w:val="12"/>
        </w:numPr>
        <w:spacing w:line="240" w:lineRule="auto"/>
      </w:pPr>
      <w:r w:rsidRPr="00352FCD">
        <w:t>You are redirected to the model’s information page where you can now render the model.</w:t>
      </w:r>
    </w:p>
    <w:p w14:paraId="0A85D720" w14:textId="77777777" w:rsidR="005A372A" w:rsidRDefault="005A372A" w:rsidP="00352FCD">
      <w:pPr>
        <w:pStyle w:val="normal0"/>
        <w:spacing w:line="240" w:lineRule="auto"/>
      </w:pPr>
    </w:p>
    <w:p w14:paraId="4B9A8FFC" w14:textId="77777777" w:rsidR="005A372A" w:rsidRDefault="005A372A">
      <w:pPr>
        <w:pStyle w:val="normal0"/>
        <w:spacing w:line="240" w:lineRule="auto"/>
        <w:ind w:left="720"/>
      </w:pPr>
    </w:p>
    <w:p w14:paraId="03929A95" w14:textId="77777777" w:rsidR="005A372A" w:rsidRDefault="005A372A">
      <w:pPr>
        <w:pStyle w:val="normal0"/>
        <w:jc w:val="center"/>
      </w:pPr>
    </w:p>
    <w:p w14:paraId="2A40E60D" w14:textId="77777777" w:rsidR="005A372A" w:rsidRDefault="005A372A">
      <w:pPr>
        <w:pStyle w:val="normal0"/>
      </w:pPr>
    </w:p>
    <w:p w14:paraId="16C642BD" w14:textId="77777777" w:rsidR="005A372A" w:rsidRDefault="005A372A" w:rsidP="00A514D5">
      <w:pPr>
        <w:pStyle w:val="normal0"/>
        <w:ind w:left="1440"/>
        <w:contextualSpacing/>
        <w:jc w:val="both"/>
        <w:rPr>
          <w:rFonts w:ascii="Calibri" w:eastAsia="Calibri" w:hAnsi="Calibri" w:cs="Calibri"/>
        </w:rPr>
      </w:pPr>
    </w:p>
    <w:sectPr w:rsidR="005A372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A5146" w14:textId="77777777" w:rsidR="00352FCD" w:rsidRDefault="00352FCD">
      <w:pPr>
        <w:spacing w:line="240" w:lineRule="auto"/>
      </w:pPr>
      <w:r>
        <w:separator/>
      </w:r>
    </w:p>
  </w:endnote>
  <w:endnote w:type="continuationSeparator" w:id="0">
    <w:p w14:paraId="6DF71951" w14:textId="77777777" w:rsidR="00352FCD" w:rsidRDefault="00352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E928F" w14:textId="77777777" w:rsidR="00352FCD" w:rsidRDefault="00352FCD">
    <w:pPr>
      <w:pStyle w:val="normal0"/>
      <w:jc w:val="right"/>
    </w:pPr>
    <w:r>
      <w:rPr>
        <w:rFonts w:ascii="Calibri" w:eastAsia="Calibri" w:hAnsi="Calibri" w:cs="Calibri"/>
        <w:sz w:val="18"/>
        <w:szCs w:val="18"/>
      </w:rPr>
      <w:t xml:space="preserve"> </w:t>
    </w:r>
    <w:r>
      <w:fldChar w:fldCharType="begin"/>
    </w:r>
    <w:r>
      <w:instrText>PAGE</w:instrText>
    </w:r>
    <w:r>
      <w:fldChar w:fldCharType="separate"/>
    </w:r>
    <w:r w:rsidR="007F379D">
      <w:rPr>
        <w:noProof/>
      </w:rPr>
      <w:t>2</w:t>
    </w:r>
    <w:r>
      <w:fldChar w:fldCharType="end"/>
    </w:r>
    <w:proofErr w:type="gramStart"/>
    <w:r>
      <w:rPr>
        <w:rFonts w:ascii="Calibri" w:eastAsia="Calibri" w:hAnsi="Calibri" w:cs="Calibri"/>
        <w:sz w:val="18"/>
        <w:szCs w:val="18"/>
      </w:rPr>
      <w:t xml:space="preserve">  of</w:t>
    </w:r>
    <w:proofErr w:type="gramEnd"/>
    <w:r>
      <w:rPr>
        <w:rFonts w:ascii="Calibri" w:eastAsia="Calibri" w:hAnsi="Calibri" w:cs="Calibri"/>
        <w:sz w:val="18"/>
        <w:szCs w:val="18"/>
      </w:rPr>
      <w:t xml:space="preserve"> </w:t>
    </w:r>
    <w:r>
      <w:fldChar w:fldCharType="begin"/>
    </w:r>
    <w:r>
      <w:instrText>NUMPAGES</w:instrText>
    </w:r>
    <w:r>
      <w:fldChar w:fldCharType="separate"/>
    </w:r>
    <w:r w:rsidR="007F379D">
      <w:rPr>
        <w:noProof/>
      </w:rPr>
      <w:t>4</w:t>
    </w:r>
    <w:r>
      <w:fldChar w:fldCharType="end"/>
    </w:r>
  </w:p>
  <w:p w14:paraId="629960D9" w14:textId="77777777" w:rsidR="00352FCD" w:rsidRDefault="00352FCD">
    <w:pPr>
      <w:pStyle w:val="normal0"/>
      <w:jc w:val="center"/>
    </w:pPr>
    <w:proofErr w:type="spellStart"/>
    <w:r>
      <w:rPr>
        <w:rFonts w:ascii="Calibri" w:eastAsia="Calibri" w:hAnsi="Calibri" w:cs="Calibri"/>
        <w:sz w:val="16"/>
        <w:szCs w:val="16"/>
      </w:rPr>
      <w:t>Devjam</w:t>
    </w:r>
    <w:proofErr w:type="spellEnd"/>
    <w:r>
      <w:rPr>
        <w:rFonts w:ascii="Calibri" w:eastAsia="Calibri" w:hAnsi="Calibri" w:cs="Calibri"/>
        <w:sz w:val="16"/>
        <w:szCs w:val="16"/>
      </w:rPr>
      <w:t xml:space="preserve"> 2.0 - @2015-</w:t>
    </w:r>
    <w:proofErr w:type="gramStart"/>
    <w:r>
      <w:rPr>
        <w:rFonts w:ascii="Calibri" w:eastAsia="Calibri" w:hAnsi="Calibri" w:cs="Calibri"/>
        <w:sz w:val="16"/>
        <w:szCs w:val="16"/>
      </w:rPr>
      <w:t>2017  Apigee</w:t>
    </w:r>
    <w:proofErr w:type="gramEnd"/>
    <w:r>
      <w:rPr>
        <w:rFonts w:ascii="Calibri" w:eastAsia="Calibri" w:hAnsi="Calibri" w:cs="Calibri"/>
        <w:sz w:val="16"/>
        <w:szCs w:val="16"/>
      </w:rPr>
      <w:t>, All rights reserved.</w:t>
    </w:r>
  </w:p>
  <w:p w14:paraId="31254A10" w14:textId="77777777" w:rsidR="00352FCD" w:rsidRDefault="00352FCD">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DC56D" w14:textId="77777777" w:rsidR="00352FCD" w:rsidRDefault="00352FCD">
      <w:pPr>
        <w:spacing w:line="240" w:lineRule="auto"/>
      </w:pPr>
      <w:r>
        <w:separator/>
      </w:r>
    </w:p>
  </w:footnote>
  <w:footnote w:type="continuationSeparator" w:id="0">
    <w:p w14:paraId="5C3963BA" w14:textId="77777777" w:rsidR="00352FCD" w:rsidRDefault="00352FC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0BC24" w14:textId="77777777" w:rsidR="00352FCD" w:rsidRDefault="00352FCD">
    <w:pPr>
      <w:pStyle w:val="normal0"/>
    </w:pPr>
    <w:r>
      <w:rPr>
        <w:noProof/>
      </w:rPr>
      <w:drawing>
        <wp:inline distT="114300" distB="114300" distL="114300" distR="114300" wp14:anchorId="11F173DC" wp14:editId="76F66D13">
          <wp:extent cx="1596628" cy="471488"/>
          <wp:effectExtent l="0" t="0" r="0" b="0"/>
          <wp:docPr id="8" name="image20.png" descr="Screen Shot 2015-10-16 at 2.44.45 PM.png"/>
          <wp:cNvGraphicFramePr/>
          <a:graphic xmlns:a="http://schemas.openxmlformats.org/drawingml/2006/main">
            <a:graphicData uri="http://schemas.openxmlformats.org/drawingml/2006/picture">
              <pic:pic xmlns:pic="http://schemas.openxmlformats.org/drawingml/2006/picture">
                <pic:nvPicPr>
                  <pic:cNvPr id="0" name="image20.png" descr="Screen Shot 2015-10-16 at 2.44.45 PM.png"/>
                  <pic:cNvPicPr preferRelativeResize="0"/>
                </pic:nvPicPr>
                <pic:blipFill>
                  <a:blip r:embed="rId1"/>
                  <a:srcRect/>
                  <a:stretch>
                    <a:fillRect/>
                  </a:stretch>
                </pic:blipFill>
                <pic:spPr>
                  <a:xfrm>
                    <a:off x="0" y="0"/>
                    <a:ext cx="1596628" cy="471488"/>
                  </a:xfrm>
                  <a:prstGeom prst="rect">
                    <a:avLst/>
                  </a:prstGeom>
                  <a:ln/>
                </pic:spPr>
              </pic:pic>
            </a:graphicData>
          </a:graphic>
        </wp:inline>
      </w:drawing>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noProof/>
      </w:rPr>
      <w:drawing>
        <wp:inline distT="114300" distB="114300" distL="114300" distR="114300" wp14:anchorId="66C36DE8" wp14:editId="725C4ECB">
          <wp:extent cx="847354" cy="652463"/>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847354" cy="6524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D50"/>
    <w:multiLevelType w:val="multilevel"/>
    <w:tmpl w:val="6088B5EE"/>
    <w:lvl w:ilvl="0">
      <w:start w:val="1"/>
      <w:numFmt w:val="decimal"/>
      <w:lvlText w:val="%1)"/>
      <w:lvlJc w:val="left"/>
      <w:pPr>
        <w:ind w:left="720" w:firstLine="360"/>
      </w:pPr>
      <w:rPr>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0D6844"/>
    <w:multiLevelType w:val="multilevel"/>
    <w:tmpl w:val="9CBA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90978"/>
    <w:multiLevelType w:val="multilevel"/>
    <w:tmpl w:val="C7161F0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276A33"/>
    <w:multiLevelType w:val="multilevel"/>
    <w:tmpl w:val="D51AD028"/>
    <w:lvl w:ilvl="0">
      <w:start w:val="3"/>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
    <w:nsid w:val="1C825FBA"/>
    <w:multiLevelType w:val="multilevel"/>
    <w:tmpl w:val="78B89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266DA3"/>
    <w:multiLevelType w:val="multilevel"/>
    <w:tmpl w:val="886E44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5511CC"/>
    <w:multiLevelType w:val="multilevel"/>
    <w:tmpl w:val="D4FC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D50825"/>
    <w:multiLevelType w:val="multilevel"/>
    <w:tmpl w:val="5E848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1228BA"/>
    <w:multiLevelType w:val="multilevel"/>
    <w:tmpl w:val="2556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0E792C"/>
    <w:multiLevelType w:val="multilevel"/>
    <w:tmpl w:val="CCF68CA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5CC07586"/>
    <w:multiLevelType w:val="multilevel"/>
    <w:tmpl w:val="C2E451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B4E253C"/>
    <w:multiLevelType w:val="multilevel"/>
    <w:tmpl w:val="2E7EF96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3"/>
  </w:num>
  <w:num w:numId="2">
    <w:abstractNumId w:val="4"/>
  </w:num>
  <w:num w:numId="3">
    <w:abstractNumId w:val="10"/>
  </w:num>
  <w:num w:numId="4">
    <w:abstractNumId w:val="11"/>
  </w:num>
  <w:num w:numId="5">
    <w:abstractNumId w:val="2"/>
  </w:num>
  <w:num w:numId="6">
    <w:abstractNumId w:val="9"/>
  </w:num>
  <w:num w:numId="7">
    <w:abstractNumId w:val="0"/>
  </w:num>
  <w:num w:numId="8">
    <w:abstractNumId w:val="6"/>
  </w:num>
  <w:num w:numId="9">
    <w:abstractNumId w:val="1"/>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372A"/>
    <w:rsid w:val="000A5AF6"/>
    <w:rsid w:val="000A608B"/>
    <w:rsid w:val="00104141"/>
    <w:rsid w:val="00177898"/>
    <w:rsid w:val="001A1597"/>
    <w:rsid w:val="003002B2"/>
    <w:rsid w:val="00352FCD"/>
    <w:rsid w:val="003676E1"/>
    <w:rsid w:val="005A372A"/>
    <w:rsid w:val="007F379D"/>
    <w:rsid w:val="00A514D5"/>
    <w:rsid w:val="00C270F9"/>
    <w:rsid w:val="00D91697"/>
    <w:rsid w:val="00E1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002B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002B2"/>
    <w:rPr>
      <w:rFonts w:ascii="Lucida Grande" w:hAnsi="Lucida Grande"/>
      <w:sz w:val="18"/>
      <w:szCs w:val="18"/>
    </w:rPr>
  </w:style>
  <w:style w:type="character" w:customStyle="1" w:styleId="apple-converted-space">
    <w:name w:val="apple-converted-space"/>
    <w:basedOn w:val="DefaultParagraphFont"/>
    <w:rsid w:val="00177898"/>
  </w:style>
  <w:style w:type="character" w:styleId="Strong">
    <w:name w:val="Strong"/>
    <w:basedOn w:val="DefaultParagraphFont"/>
    <w:uiPriority w:val="22"/>
    <w:qFormat/>
    <w:rsid w:val="00177898"/>
    <w:rPr>
      <w:b/>
      <w:bCs/>
    </w:rPr>
  </w:style>
  <w:style w:type="paragraph" w:styleId="NormalWeb">
    <w:name w:val="Normal (Web)"/>
    <w:basedOn w:val="Normal"/>
    <w:uiPriority w:val="99"/>
    <w:unhideWhenUsed/>
    <w:rsid w:val="00177898"/>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unhideWhenUsed/>
    <w:rsid w:val="0017789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002B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002B2"/>
    <w:rPr>
      <w:rFonts w:ascii="Lucida Grande" w:hAnsi="Lucida Grande"/>
      <w:sz w:val="18"/>
      <w:szCs w:val="18"/>
    </w:rPr>
  </w:style>
  <w:style w:type="character" w:customStyle="1" w:styleId="apple-converted-space">
    <w:name w:val="apple-converted-space"/>
    <w:basedOn w:val="DefaultParagraphFont"/>
    <w:rsid w:val="00177898"/>
  </w:style>
  <w:style w:type="character" w:styleId="Strong">
    <w:name w:val="Strong"/>
    <w:basedOn w:val="DefaultParagraphFont"/>
    <w:uiPriority w:val="22"/>
    <w:qFormat/>
    <w:rsid w:val="00177898"/>
    <w:rPr>
      <w:b/>
      <w:bCs/>
    </w:rPr>
  </w:style>
  <w:style w:type="paragraph" w:styleId="NormalWeb">
    <w:name w:val="Normal (Web)"/>
    <w:basedOn w:val="Normal"/>
    <w:uiPriority w:val="99"/>
    <w:unhideWhenUsed/>
    <w:rsid w:val="00177898"/>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unhideWhenUsed/>
    <w:rsid w:val="00177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70045">
      <w:bodyDiv w:val="1"/>
      <w:marLeft w:val="0"/>
      <w:marRight w:val="0"/>
      <w:marTop w:val="0"/>
      <w:marBottom w:val="0"/>
      <w:divBdr>
        <w:top w:val="none" w:sz="0" w:space="0" w:color="auto"/>
        <w:left w:val="none" w:sz="0" w:space="0" w:color="auto"/>
        <w:bottom w:val="none" w:sz="0" w:space="0" w:color="auto"/>
        <w:right w:val="none" w:sz="0" w:space="0" w:color="auto"/>
      </w:divBdr>
    </w:div>
    <w:div w:id="338001293">
      <w:bodyDiv w:val="1"/>
      <w:marLeft w:val="0"/>
      <w:marRight w:val="0"/>
      <w:marTop w:val="0"/>
      <w:marBottom w:val="0"/>
      <w:divBdr>
        <w:top w:val="none" w:sz="0" w:space="0" w:color="auto"/>
        <w:left w:val="none" w:sz="0" w:space="0" w:color="auto"/>
        <w:bottom w:val="none" w:sz="0" w:space="0" w:color="auto"/>
        <w:right w:val="none" w:sz="0" w:space="0" w:color="auto"/>
      </w:divBdr>
    </w:div>
    <w:div w:id="356007409">
      <w:bodyDiv w:val="1"/>
      <w:marLeft w:val="0"/>
      <w:marRight w:val="0"/>
      <w:marTop w:val="0"/>
      <w:marBottom w:val="0"/>
      <w:divBdr>
        <w:top w:val="none" w:sz="0" w:space="0" w:color="auto"/>
        <w:left w:val="none" w:sz="0" w:space="0" w:color="auto"/>
        <w:bottom w:val="none" w:sz="0" w:space="0" w:color="auto"/>
        <w:right w:val="none" w:sz="0" w:space="0" w:color="auto"/>
      </w:divBdr>
      <w:divsChild>
        <w:div w:id="2059090215">
          <w:marLeft w:val="0"/>
          <w:marRight w:val="0"/>
          <w:marTop w:val="225"/>
          <w:marBottom w:val="0"/>
          <w:divBdr>
            <w:top w:val="none" w:sz="0" w:space="0" w:color="auto"/>
            <w:left w:val="none" w:sz="0" w:space="0" w:color="auto"/>
            <w:bottom w:val="none" w:sz="0" w:space="0" w:color="auto"/>
            <w:right w:val="none" w:sz="0" w:space="0" w:color="auto"/>
          </w:divBdr>
          <w:divsChild>
            <w:div w:id="1598908466">
              <w:marLeft w:val="0"/>
              <w:marRight w:val="0"/>
              <w:marTop w:val="0"/>
              <w:marBottom w:val="0"/>
              <w:divBdr>
                <w:top w:val="none" w:sz="0" w:space="0" w:color="auto"/>
                <w:left w:val="none" w:sz="0" w:space="0" w:color="auto"/>
                <w:bottom w:val="none" w:sz="0" w:space="0" w:color="auto"/>
                <w:right w:val="none" w:sz="0" w:space="0" w:color="auto"/>
              </w:divBdr>
              <w:divsChild>
                <w:div w:id="30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1141">
      <w:bodyDiv w:val="1"/>
      <w:marLeft w:val="0"/>
      <w:marRight w:val="0"/>
      <w:marTop w:val="0"/>
      <w:marBottom w:val="0"/>
      <w:divBdr>
        <w:top w:val="none" w:sz="0" w:space="0" w:color="auto"/>
        <w:left w:val="none" w:sz="0" w:space="0" w:color="auto"/>
        <w:bottom w:val="none" w:sz="0" w:space="0" w:color="auto"/>
        <w:right w:val="none" w:sz="0" w:space="0" w:color="auto"/>
      </w:divBdr>
    </w:div>
    <w:div w:id="732234280">
      <w:bodyDiv w:val="1"/>
      <w:marLeft w:val="0"/>
      <w:marRight w:val="0"/>
      <w:marTop w:val="0"/>
      <w:marBottom w:val="0"/>
      <w:divBdr>
        <w:top w:val="none" w:sz="0" w:space="0" w:color="auto"/>
        <w:left w:val="none" w:sz="0" w:space="0" w:color="auto"/>
        <w:bottom w:val="none" w:sz="0" w:space="0" w:color="auto"/>
        <w:right w:val="none" w:sz="0" w:space="0" w:color="auto"/>
      </w:divBdr>
    </w:div>
    <w:div w:id="795366141">
      <w:bodyDiv w:val="1"/>
      <w:marLeft w:val="0"/>
      <w:marRight w:val="0"/>
      <w:marTop w:val="0"/>
      <w:marBottom w:val="0"/>
      <w:divBdr>
        <w:top w:val="none" w:sz="0" w:space="0" w:color="auto"/>
        <w:left w:val="none" w:sz="0" w:space="0" w:color="auto"/>
        <w:bottom w:val="none" w:sz="0" w:space="0" w:color="auto"/>
        <w:right w:val="none" w:sz="0" w:space="0" w:color="auto"/>
      </w:divBdr>
    </w:div>
    <w:div w:id="837966747">
      <w:bodyDiv w:val="1"/>
      <w:marLeft w:val="0"/>
      <w:marRight w:val="0"/>
      <w:marTop w:val="0"/>
      <w:marBottom w:val="0"/>
      <w:divBdr>
        <w:top w:val="none" w:sz="0" w:space="0" w:color="auto"/>
        <w:left w:val="none" w:sz="0" w:space="0" w:color="auto"/>
        <w:bottom w:val="none" w:sz="0" w:space="0" w:color="auto"/>
        <w:right w:val="none" w:sz="0" w:space="0" w:color="auto"/>
      </w:divBdr>
      <w:divsChild>
        <w:div w:id="125898637">
          <w:marLeft w:val="0"/>
          <w:marRight w:val="75"/>
          <w:marTop w:val="225"/>
          <w:marBottom w:val="225"/>
          <w:divBdr>
            <w:top w:val="dashed" w:sz="12" w:space="11" w:color="A2A2A2"/>
            <w:left w:val="dashed" w:sz="12" w:space="31" w:color="A2A2A2"/>
            <w:bottom w:val="dashed" w:sz="12" w:space="11" w:color="A2A2A2"/>
            <w:right w:val="dashed" w:sz="12" w:space="11" w:color="A2A2A2"/>
          </w:divBdr>
        </w:div>
      </w:divsChild>
    </w:div>
    <w:div w:id="943805577">
      <w:bodyDiv w:val="1"/>
      <w:marLeft w:val="0"/>
      <w:marRight w:val="0"/>
      <w:marTop w:val="0"/>
      <w:marBottom w:val="0"/>
      <w:divBdr>
        <w:top w:val="none" w:sz="0" w:space="0" w:color="auto"/>
        <w:left w:val="none" w:sz="0" w:space="0" w:color="auto"/>
        <w:bottom w:val="none" w:sz="0" w:space="0" w:color="auto"/>
        <w:right w:val="none" w:sz="0" w:space="0" w:color="auto"/>
      </w:divBdr>
      <w:divsChild>
        <w:div w:id="666983899">
          <w:marLeft w:val="0"/>
          <w:marRight w:val="0"/>
          <w:marTop w:val="225"/>
          <w:marBottom w:val="0"/>
          <w:divBdr>
            <w:top w:val="none" w:sz="0" w:space="0" w:color="auto"/>
            <w:left w:val="none" w:sz="0" w:space="0" w:color="auto"/>
            <w:bottom w:val="none" w:sz="0" w:space="0" w:color="auto"/>
            <w:right w:val="none" w:sz="0" w:space="0" w:color="auto"/>
          </w:divBdr>
          <w:divsChild>
            <w:div w:id="146090812">
              <w:marLeft w:val="0"/>
              <w:marRight w:val="0"/>
              <w:marTop w:val="0"/>
              <w:marBottom w:val="0"/>
              <w:divBdr>
                <w:top w:val="none" w:sz="0" w:space="0" w:color="auto"/>
                <w:left w:val="none" w:sz="0" w:space="0" w:color="auto"/>
                <w:bottom w:val="none" w:sz="0" w:space="0" w:color="auto"/>
                <w:right w:val="none" w:sz="0" w:space="0" w:color="auto"/>
              </w:divBdr>
              <w:divsChild>
                <w:div w:id="7650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9916">
      <w:bodyDiv w:val="1"/>
      <w:marLeft w:val="0"/>
      <w:marRight w:val="0"/>
      <w:marTop w:val="0"/>
      <w:marBottom w:val="0"/>
      <w:divBdr>
        <w:top w:val="none" w:sz="0" w:space="0" w:color="auto"/>
        <w:left w:val="none" w:sz="0" w:space="0" w:color="auto"/>
        <w:bottom w:val="none" w:sz="0" w:space="0" w:color="auto"/>
        <w:right w:val="none" w:sz="0" w:space="0" w:color="auto"/>
      </w:divBdr>
    </w:div>
    <w:div w:id="1346707970">
      <w:bodyDiv w:val="1"/>
      <w:marLeft w:val="0"/>
      <w:marRight w:val="0"/>
      <w:marTop w:val="0"/>
      <w:marBottom w:val="0"/>
      <w:divBdr>
        <w:top w:val="none" w:sz="0" w:space="0" w:color="auto"/>
        <w:left w:val="none" w:sz="0" w:space="0" w:color="auto"/>
        <w:bottom w:val="none" w:sz="0" w:space="0" w:color="auto"/>
        <w:right w:val="none" w:sz="0" w:space="0" w:color="auto"/>
      </w:divBdr>
      <w:divsChild>
        <w:div w:id="1888905203">
          <w:marLeft w:val="0"/>
          <w:marRight w:val="75"/>
          <w:marTop w:val="225"/>
          <w:marBottom w:val="225"/>
          <w:divBdr>
            <w:top w:val="dashed" w:sz="12" w:space="11" w:color="A2A2A2"/>
            <w:left w:val="dashed" w:sz="12" w:space="31" w:color="A2A2A2"/>
            <w:bottom w:val="dashed" w:sz="12" w:space="11" w:color="A2A2A2"/>
            <w:right w:val="dashed" w:sz="12" w:space="11" w:color="A2A2A2"/>
          </w:divBdr>
        </w:div>
      </w:divsChild>
    </w:div>
    <w:div w:id="1361277026">
      <w:bodyDiv w:val="1"/>
      <w:marLeft w:val="0"/>
      <w:marRight w:val="0"/>
      <w:marTop w:val="0"/>
      <w:marBottom w:val="0"/>
      <w:divBdr>
        <w:top w:val="none" w:sz="0" w:space="0" w:color="auto"/>
        <w:left w:val="none" w:sz="0" w:space="0" w:color="auto"/>
        <w:bottom w:val="none" w:sz="0" w:space="0" w:color="auto"/>
        <w:right w:val="none" w:sz="0" w:space="0" w:color="auto"/>
      </w:divBdr>
    </w:div>
    <w:div w:id="1866404452">
      <w:bodyDiv w:val="1"/>
      <w:marLeft w:val="0"/>
      <w:marRight w:val="0"/>
      <w:marTop w:val="0"/>
      <w:marBottom w:val="0"/>
      <w:divBdr>
        <w:top w:val="none" w:sz="0" w:space="0" w:color="auto"/>
        <w:left w:val="none" w:sz="0" w:space="0" w:color="auto"/>
        <w:bottom w:val="none" w:sz="0" w:space="0" w:color="auto"/>
        <w:right w:val="none" w:sz="0" w:space="0" w:color="auto"/>
      </w:divBdr>
      <w:divsChild>
        <w:div w:id="158232444">
          <w:marLeft w:val="0"/>
          <w:marRight w:val="0"/>
          <w:marTop w:val="225"/>
          <w:marBottom w:val="0"/>
          <w:divBdr>
            <w:top w:val="none" w:sz="0" w:space="0" w:color="auto"/>
            <w:left w:val="none" w:sz="0" w:space="0" w:color="auto"/>
            <w:bottom w:val="none" w:sz="0" w:space="0" w:color="auto"/>
            <w:right w:val="none" w:sz="0" w:space="0" w:color="auto"/>
          </w:divBdr>
          <w:divsChild>
            <w:div w:id="146090951">
              <w:marLeft w:val="0"/>
              <w:marRight w:val="0"/>
              <w:marTop w:val="0"/>
              <w:marBottom w:val="0"/>
              <w:divBdr>
                <w:top w:val="none" w:sz="0" w:space="0" w:color="auto"/>
                <w:left w:val="none" w:sz="0" w:space="0" w:color="auto"/>
                <w:bottom w:val="none" w:sz="0" w:space="0" w:color="auto"/>
                <w:right w:val="none" w:sz="0" w:space="0" w:color="auto"/>
              </w:divBdr>
              <w:divsChild>
                <w:div w:id="1810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8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igee.com/docs/developer-services/content/using-smartdocs-document-apis" TargetMode="External"/><Relationship Id="rId12" Type="http://schemas.openxmlformats.org/officeDocument/2006/relationships/hyperlink" Target="https://www.npmjs.com/package/swagger-tool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715</Words>
  <Characters>4076</Characters>
  <Application>Microsoft Macintosh Word</Application>
  <DocSecurity>0</DocSecurity>
  <Lines>33</Lines>
  <Paragraphs>9</Paragraphs>
  <ScaleCrop>false</ScaleCrop>
  <Company>Apigee</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Gangopadhyay</cp:lastModifiedBy>
  <cp:revision>7</cp:revision>
  <dcterms:created xsi:type="dcterms:W3CDTF">2015-12-15T19:49:00Z</dcterms:created>
  <dcterms:modified xsi:type="dcterms:W3CDTF">2015-12-17T01:00:00Z</dcterms:modified>
</cp:coreProperties>
</file>