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584C" w14:textId="272DD24E" w:rsidR="00757B3A" w:rsidRDefault="00757B3A">
      <w:pPr>
        <w:rPr>
          <w:sz w:val="32"/>
          <w:szCs w:val="32"/>
        </w:rPr>
      </w:pPr>
      <w:r w:rsidRPr="00757B3A">
        <w:rPr>
          <w:sz w:val="32"/>
          <w:szCs w:val="32"/>
        </w:rPr>
        <w:t xml:space="preserve">Scenario 2:  Final Year course class with low attendance </w:t>
      </w:r>
    </w:p>
    <w:p w14:paraId="14177BC8" w14:textId="545CE386" w:rsidR="00757B3A" w:rsidRDefault="00757B3A">
      <w:pPr>
        <w:rPr>
          <w:sz w:val="32"/>
          <w:szCs w:val="32"/>
        </w:rPr>
      </w:pPr>
      <w:r>
        <w:rPr>
          <w:sz w:val="32"/>
          <w:szCs w:val="32"/>
        </w:rPr>
        <w:t>Requirement: Finish the syllabus on time and show higher results.</w:t>
      </w:r>
    </w:p>
    <w:p w14:paraId="206F0592" w14:textId="3571A406" w:rsidR="00757B3A" w:rsidRDefault="00757B3A">
      <w:pPr>
        <w:rPr>
          <w:sz w:val="32"/>
          <w:szCs w:val="32"/>
        </w:rPr>
      </w:pPr>
      <w:r>
        <w:rPr>
          <w:sz w:val="32"/>
          <w:szCs w:val="32"/>
        </w:rPr>
        <w:t>Scenario in detail:</w:t>
      </w:r>
    </w:p>
    <w:p w14:paraId="1CBFAE35" w14:textId="77777777" w:rsidR="00757B3A" w:rsidRPr="00757B3A" w:rsidRDefault="00757B3A" w:rsidP="00757B3A">
      <w:pPr>
        <w:rPr>
          <w:sz w:val="32"/>
          <w:szCs w:val="32"/>
        </w:rPr>
      </w:pPr>
      <w:r w:rsidRPr="00757B3A">
        <w:rPr>
          <w:sz w:val="32"/>
          <w:szCs w:val="32"/>
        </w:rPr>
        <w:t>This year, Class 10 carried an unusual heaviness from the very beginning. More than fifty percent of the students had low attendance, and each absence had its own story behind it. Some students missed weeks due to recurring health issues, while others were burdened with family responsibilities that demanded their presence at home. A few travelled long distances, facing unreliable transport, and some struggled silently with emotional stress and lack of motivation. The classroom never felt complete—attendance registers showed gaps, group activities felt uneven, and teachers often paused mid-lesson, unsure how many students would be present the next day. Portions moved forward, yet many students felt left behind, carrying a growing sense of confusion and pressure.</w:t>
      </w:r>
    </w:p>
    <w:p w14:paraId="008AE12D" w14:textId="77777777" w:rsidR="00757B3A" w:rsidRPr="00757B3A" w:rsidRDefault="00757B3A" w:rsidP="00757B3A">
      <w:pPr>
        <w:rPr>
          <w:sz w:val="32"/>
          <w:szCs w:val="32"/>
        </w:rPr>
      </w:pPr>
      <w:r w:rsidRPr="00757B3A">
        <w:rPr>
          <w:sz w:val="32"/>
          <w:szCs w:val="32"/>
        </w:rPr>
        <w:t>As days passed, the impact of irregular attendance became more visible. Notebooks were half-filled, concepts remained unclear, and confidence slowly eroded. Students hesitated to ask questions, embarrassed by how much they had missed. Revision periods felt rushed, and discussions about the board exams intensified the anxiety. Teachers faced the challenge of balancing the syllabus with the reality of inconsistent presence, while students wrestled with guilt, fear, and the constant reminder that this was their final year before a major academic milestone. The atmosphere in the class reflected uncertainty—an unspoken worry about time slipping away and whether everyone would be ready when it truly mattered.</w:t>
      </w:r>
    </w:p>
    <w:p w14:paraId="420E446B" w14:textId="77777777" w:rsidR="00757B3A" w:rsidRDefault="00757B3A">
      <w:pPr>
        <w:rPr>
          <w:sz w:val="32"/>
          <w:szCs w:val="32"/>
        </w:rPr>
      </w:pPr>
    </w:p>
    <w:p w14:paraId="153E57D1" w14:textId="573B33DA" w:rsidR="00757B3A" w:rsidRPr="006F0ABB" w:rsidRDefault="00B83B1C">
      <w:pPr>
        <w:rPr>
          <w:b/>
          <w:bCs/>
          <w:sz w:val="40"/>
          <w:szCs w:val="40"/>
          <w:u w:val="single"/>
        </w:rPr>
      </w:pPr>
      <w:r w:rsidRPr="006F0ABB">
        <w:rPr>
          <w:b/>
          <w:bCs/>
          <w:sz w:val="40"/>
          <w:szCs w:val="40"/>
          <w:u w:val="single"/>
        </w:rPr>
        <w:lastRenderedPageBreak/>
        <w:t>Solution without design thinking</w:t>
      </w:r>
    </w:p>
    <w:p w14:paraId="6130AA1A" w14:textId="77777777" w:rsidR="00B83B1C" w:rsidRPr="00B83B1C" w:rsidRDefault="00B83B1C" w:rsidP="00B83B1C">
      <w:pPr>
        <w:rPr>
          <w:b/>
          <w:bCs/>
          <w:sz w:val="32"/>
          <w:szCs w:val="32"/>
        </w:rPr>
      </w:pPr>
      <w:r w:rsidRPr="00B83B1C">
        <w:rPr>
          <w:b/>
          <w:bCs/>
          <w:sz w:val="32"/>
          <w:szCs w:val="32"/>
        </w:rPr>
        <w:t>1. Academic Support Solutions</w:t>
      </w:r>
    </w:p>
    <w:p w14:paraId="22FAA241" w14:textId="50649F0F" w:rsidR="00B83B1C" w:rsidRPr="00B83B1C" w:rsidRDefault="00B83B1C" w:rsidP="00B83B1C">
      <w:pPr>
        <w:numPr>
          <w:ilvl w:val="0"/>
          <w:numId w:val="1"/>
        </w:numPr>
        <w:rPr>
          <w:sz w:val="32"/>
          <w:szCs w:val="32"/>
        </w:rPr>
      </w:pPr>
      <w:r w:rsidRPr="00B83B1C">
        <w:rPr>
          <w:sz w:val="32"/>
          <w:szCs w:val="32"/>
        </w:rPr>
        <w:t>Bridge / Catch-Up Classes</w:t>
      </w:r>
    </w:p>
    <w:p w14:paraId="042F664B" w14:textId="61FF6D51" w:rsidR="00B83B1C" w:rsidRPr="00B83B1C" w:rsidRDefault="00B83B1C" w:rsidP="00B83B1C">
      <w:pPr>
        <w:numPr>
          <w:ilvl w:val="0"/>
          <w:numId w:val="1"/>
        </w:numPr>
        <w:rPr>
          <w:sz w:val="32"/>
          <w:szCs w:val="32"/>
        </w:rPr>
      </w:pPr>
      <w:r w:rsidRPr="00B83B1C">
        <w:rPr>
          <w:sz w:val="32"/>
          <w:szCs w:val="32"/>
        </w:rPr>
        <w:t>Portion Prioritisation</w:t>
      </w:r>
    </w:p>
    <w:p w14:paraId="2973F415" w14:textId="34CAF0AD" w:rsidR="00B83B1C" w:rsidRPr="00B83B1C" w:rsidRDefault="00B83B1C" w:rsidP="00B83B1C">
      <w:pPr>
        <w:numPr>
          <w:ilvl w:val="0"/>
          <w:numId w:val="1"/>
        </w:numPr>
        <w:rPr>
          <w:sz w:val="32"/>
          <w:szCs w:val="32"/>
        </w:rPr>
      </w:pPr>
      <w:r w:rsidRPr="00B83B1C">
        <w:rPr>
          <w:sz w:val="32"/>
          <w:szCs w:val="32"/>
        </w:rPr>
        <w:t>Recorded Lessons &amp; Notes</w:t>
      </w:r>
    </w:p>
    <w:p w14:paraId="6C5E61F1" w14:textId="74B08A59" w:rsidR="00B83B1C" w:rsidRPr="000A36E4" w:rsidRDefault="00B83B1C" w:rsidP="00B83B1C">
      <w:pPr>
        <w:numPr>
          <w:ilvl w:val="0"/>
          <w:numId w:val="1"/>
        </w:numPr>
        <w:rPr>
          <w:sz w:val="32"/>
          <w:szCs w:val="32"/>
        </w:rPr>
      </w:pPr>
      <w:r w:rsidRPr="00B83B1C">
        <w:rPr>
          <w:sz w:val="32"/>
          <w:szCs w:val="32"/>
        </w:rPr>
        <w:t>Weekly Revision Slots</w:t>
      </w:r>
    </w:p>
    <w:p w14:paraId="7D579157" w14:textId="0D4857FF" w:rsidR="00B83B1C" w:rsidRPr="000A36E4" w:rsidRDefault="00B83B1C" w:rsidP="00B83B1C">
      <w:pPr>
        <w:rPr>
          <w:b/>
          <w:bCs/>
          <w:sz w:val="32"/>
          <w:szCs w:val="32"/>
        </w:rPr>
      </w:pPr>
      <w:r w:rsidRPr="000A36E4">
        <w:rPr>
          <w:b/>
          <w:bCs/>
          <w:sz w:val="32"/>
          <w:szCs w:val="32"/>
        </w:rPr>
        <w:t>2. Attendance Improvement Measures</w:t>
      </w:r>
    </w:p>
    <w:p w14:paraId="17896499" w14:textId="08EF1611" w:rsidR="00B83B1C" w:rsidRPr="00386530" w:rsidRDefault="00B83B1C" w:rsidP="00BA6CD8">
      <w:pPr>
        <w:numPr>
          <w:ilvl w:val="0"/>
          <w:numId w:val="1"/>
        </w:numPr>
        <w:rPr>
          <w:sz w:val="32"/>
          <w:szCs w:val="32"/>
        </w:rPr>
      </w:pPr>
      <w:r w:rsidRPr="00386530">
        <w:rPr>
          <w:sz w:val="32"/>
          <w:szCs w:val="32"/>
        </w:rPr>
        <w:t>Parent Communication</w:t>
      </w:r>
    </w:p>
    <w:p w14:paraId="41978139" w14:textId="6D419B48" w:rsidR="00B83B1C" w:rsidRPr="00386530" w:rsidRDefault="00B83B1C" w:rsidP="00BA6CD8">
      <w:pPr>
        <w:numPr>
          <w:ilvl w:val="0"/>
          <w:numId w:val="1"/>
        </w:numPr>
        <w:rPr>
          <w:sz w:val="32"/>
          <w:szCs w:val="32"/>
        </w:rPr>
      </w:pPr>
      <w:r w:rsidRPr="00386530">
        <w:rPr>
          <w:sz w:val="32"/>
          <w:szCs w:val="32"/>
        </w:rPr>
        <w:t>Incentivised Attendance</w:t>
      </w:r>
    </w:p>
    <w:p w14:paraId="22D50ECB" w14:textId="6FC13BC0" w:rsidR="00B83B1C" w:rsidRPr="00386530" w:rsidRDefault="00B83B1C" w:rsidP="00B83B1C">
      <w:pPr>
        <w:rPr>
          <w:b/>
          <w:bCs/>
          <w:sz w:val="32"/>
          <w:szCs w:val="32"/>
        </w:rPr>
      </w:pPr>
      <w:r w:rsidRPr="00386530">
        <w:rPr>
          <w:b/>
          <w:bCs/>
          <w:sz w:val="32"/>
          <w:szCs w:val="32"/>
        </w:rPr>
        <w:t>3. Emotional &amp; Motivational Support</w:t>
      </w:r>
    </w:p>
    <w:p w14:paraId="4DCBE80B" w14:textId="6A53B027" w:rsidR="00B83B1C" w:rsidRPr="00BA6CD8" w:rsidRDefault="00B83B1C" w:rsidP="00BA6CD8">
      <w:pPr>
        <w:numPr>
          <w:ilvl w:val="0"/>
          <w:numId w:val="1"/>
        </w:numPr>
        <w:rPr>
          <w:sz w:val="32"/>
          <w:szCs w:val="32"/>
        </w:rPr>
      </w:pPr>
      <w:r w:rsidRPr="00BA6CD8">
        <w:rPr>
          <w:sz w:val="32"/>
          <w:szCs w:val="32"/>
        </w:rPr>
        <w:t>Counselling Sessions</w:t>
      </w:r>
    </w:p>
    <w:p w14:paraId="4532EAC5" w14:textId="42FDA020" w:rsidR="00B83B1C" w:rsidRDefault="00B83B1C" w:rsidP="00BA6CD8">
      <w:pPr>
        <w:numPr>
          <w:ilvl w:val="0"/>
          <w:numId w:val="1"/>
        </w:numPr>
        <w:rPr>
          <w:sz w:val="32"/>
          <w:szCs w:val="32"/>
        </w:rPr>
      </w:pPr>
      <w:r w:rsidRPr="00BA6CD8">
        <w:rPr>
          <w:sz w:val="32"/>
          <w:szCs w:val="32"/>
        </w:rPr>
        <w:t>Mentor System</w:t>
      </w:r>
      <w:r w:rsidRPr="00BA6CD8">
        <w:rPr>
          <w:sz w:val="32"/>
          <w:szCs w:val="32"/>
        </w:rPr>
        <w:t xml:space="preserve"> </w:t>
      </w:r>
    </w:p>
    <w:p w14:paraId="34A4F06C" w14:textId="4E30D3E3" w:rsidR="006F0ABB" w:rsidRPr="006F0ABB" w:rsidRDefault="006F0ABB" w:rsidP="006F0ABB">
      <w:pPr>
        <w:rPr>
          <w:b/>
          <w:bCs/>
          <w:sz w:val="40"/>
          <w:szCs w:val="40"/>
          <w:u w:val="single"/>
        </w:rPr>
      </w:pPr>
      <w:r w:rsidRPr="006F0ABB">
        <w:rPr>
          <w:b/>
          <w:bCs/>
          <w:sz w:val="40"/>
          <w:szCs w:val="40"/>
          <w:u w:val="single"/>
        </w:rPr>
        <w:t>Solution with design thinking</w:t>
      </w:r>
    </w:p>
    <w:p w14:paraId="190A7C15" w14:textId="77777777" w:rsidR="006F0ABB" w:rsidRPr="00BA6CD8" w:rsidRDefault="006F0ABB" w:rsidP="006F0ABB">
      <w:pPr>
        <w:ind w:left="720"/>
        <w:rPr>
          <w:sz w:val="32"/>
          <w:szCs w:val="32"/>
        </w:rPr>
      </w:pPr>
    </w:p>
    <w:p w14:paraId="6CEC2A59" w14:textId="77777777" w:rsidR="00B83B1C" w:rsidRPr="00B83B1C" w:rsidRDefault="00B83B1C" w:rsidP="00B83B1C">
      <w:pPr>
        <w:rPr>
          <w:b/>
          <w:bCs/>
          <w:sz w:val="32"/>
          <w:szCs w:val="32"/>
        </w:rPr>
      </w:pPr>
      <w:r w:rsidRPr="00B83B1C">
        <w:rPr>
          <w:b/>
          <w:bCs/>
          <w:sz w:val="32"/>
          <w:szCs w:val="32"/>
        </w:rPr>
        <w:t>1. EMPATHISE – Understand the Real Problem</w:t>
      </w:r>
    </w:p>
    <w:p w14:paraId="1327BA02" w14:textId="77777777" w:rsidR="00B83B1C" w:rsidRPr="00B83B1C" w:rsidRDefault="00B83B1C" w:rsidP="00B83B1C">
      <w:pPr>
        <w:numPr>
          <w:ilvl w:val="0"/>
          <w:numId w:val="2"/>
        </w:numPr>
        <w:rPr>
          <w:sz w:val="32"/>
          <w:szCs w:val="32"/>
        </w:rPr>
      </w:pPr>
      <w:r w:rsidRPr="00B83B1C">
        <w:rPr>
          <w:sz w:val="32"/>
          <w:szCs w:val="32"/>
        </w:rPr>
        <w:t>More than 50% of students have low attendance due to health issues, family responsibilities, travel constraints, emotional stress, or lack of motivation.</w:t>
      </w:r>
    </w:p>
    <w:p w14:paraId="0422261B" w14:textId="2A3E3BB4" w:rsidR="00B83B1C" w:rsidRPr="00B83B1C" w:rsidRDefault="003E3D36" w:rsidP="00B83B1C">
      <w:pPr>
        <w:numPr>
          <w:ilvl w:val="0"/>
          <w:numId w:val="2"/>
        </w:numPr>
        <w:rPr>
          <w:sz w:val="32"/>
          <w:szCs w:val="32"/>
        </w:rPr>
      </w:pPr>
      <w:r>
        <w:rPr>
          <w:sz w:val="32"/>
          <w:szCs w:val="32"/>
        </w:rPr>
        <w:t xml:space="preserve">Stake Holders: </w:t>
      </w:r>
      <w:r w:rsidR="00B83B1C" w:rsidRPr="00B83B1C">
        <w:rPr>
          <w:sz w:val="32"/>
          <w:szCs w:val="32"/>
        </w:rPr>
        <w:t>Teachers</w:t>
      </w:r>
      <w:r>
        <w:rPr>
          <w:sz w:val="32"/>
          <w:szCs w:val="32"/>
        </w:rPr>
        <w:t>, Students, Parents</w:t>
      </w:r>
      <w:r w:rsidR="009B6E6B">
        <w:rPr>
          <w:sz w:val="32"/>
          <w:szCs w:val="32"/>
        </w:rPr>
        <w:t>, Management</w:t>
      </w:r>
    </w:p>
    <w:p w14:paraId="3B8D3962" w14:textId="77777777" w:rsidR="00B83B1C" w:rsidRPr="00B83B1C" w:rsidRDefault="00B83B1C" w:rsidP="00B83B1C">
      <w:pPr>
        <w:rPr>
          <w:sz w:val="32"/>
          <w:szCs w:val="32"/>
        </w:rPr>
      </w:pPr>
      <w:r w:rsidRPr="00B83B1C">
        <w:rPr>
          <w:b/>
          <w:bCs/>
          <w:sz w:val="32"/>
          <w:szCs w:val="32"/>
        </w:rPr>
        <w:t>Key Insight:</w:t>
      </w:r>
      <w:r w:rsidRPr="00B83B1C">
        <w:rPr>
          <w:sz w:val="32"/>
          <w:szCs w:val="32"/>
        </w:rPr>
        <w:br/>
        <w:t xml:space="preserve">Low attendance is a </w:t>
      </w:r>
      <w:r w:rsidRPr="00B83B1C">
        <w:rPr>
          <w:i/>
          <w:iCs/>
          <w:sz w:val="32"/>
          <w:szCs w:val="32"/>
        </w:rPr>
        <w:t>symptom</w:t>
      </w:r>
      <w:r w:rsidRPr="00B83B1C">
        <w:rPr>
          <w:sz w:val="32"/>
          <w:szCs w:val="32"/>
        </w:rPr>
        <w:t xml:space="preserve">, not the core problem. The real issue is </w:t>
      </w:r>
      <w:r w:rsidRPr="00B83B1C">
        <w:rPr>
          <w:b/>
          <w:bCs/>
          <w:sz w:val="32"/>
          <w:szCs w:val="32"/>
        </w:rPr>
        <w:t>loss of continuity, confidence, and connection</w:t>
      </w:r>
      <w:r w:rsidRPr="00B83B1C">
        <w:rPr>
          <w:sz w:val="32"/>
          <w:szCs w:val="32"/>
        </w:rPr>
        <w:t>.</w:t>
      </w:r>
    </w:p>
    <w:p w14:paraId="24C41D22" w14:textId="77777777" w:rsidR="009B6E6B" w:rsidRDefault="009B6E6B" w:rsidP="00B83B1C">
      <w:pPr>
        <w:rPr>
          <w:b/>
          <w:bCs/>
          <w:sz w:val="32"/>
          <w:szCs w:val="32"/>
        </w:rPr>
      </w:pPr>
    </w:p>
    <w:p w14:paraId="137468DE" w14:textId="6F2CCD12" w:rsidR="00B83B1C" w:rsidRPr="00B83B1C" w:rsidRDefault="00B83B1C" w:rsidP="00B83B1C">
      <w:pPr>
        <w:rPr>
          <w:b/>
          <w:bCs/>
          <w:sz w:val="32"/>
          <w:szCs w:val="32"/>
        </w:rPr>
      </w:pPr>
      <w:r w:rsidRPr="00B83B1C">
        <w:rPr>
          <w:b/>
          <w:bCs/>
          <w:sz w:val="32"/>
          <w:szCs w:val="32"/>
        </w:rPr>
        <w:lastRenderedPageBreak/>
        <w:t>2. DEFINE – Frame the Core Challenge</w:t>
      </w:r>
    </w:p>
    <w:p w14:paraId="73E7CD75" w14:textId="77777777" w:rsidR="00B83B1C" w:rsidRPr="00B83B1C" w:rsidRDefault="00B83B1C" w:rsidP="00B83B1C">
      <w:pPr>
        <w:rPr>
          <w:sz w:val="32"/>
          <w:szCs w:val="32"/>
        </w:rPr>
      </w:pPr>
      <w:r w:rsidRPr="00B83B1C">
        <w:rPr>
          <w:b/>
          <w:bCs/>
          <w:sz w:val="32"/>
          <w:szCs w:val="32"/>
        </w:rPr>
        <w:t>Problem Statement:</w:t>
      </w:r>
    </w:p>
    <w:p w14:paraId="1EC20647" w14:textId="1BD69837" w:rsidR="00B83B1C" w:rsidRPr="00B83B1C" w:rsidRDefault="00B83B1C" w:rsidP="00B83B1C">
      <w:pPr>
        <w:rPr>
          <w:sz w:val="32"/>
          <w:szCs w:val="32"/>
        </w:rPr>
      </w:pPr>
      <w:r w:rsidRPr="00B83B1C">
        <w:rPr>
          <w:i/>
          <w:iCs/>
          <w:sz w:val="32"/>
          <w:szCs w:val="32"/>
        </w:rPr>
        <w:t xml:space="preserve">How might we ensure that Class 10 students with irregular attendance remain academically </w:t>
      </w:r>
      <w:proofErr w:type="gramStart"/>
      <w:r w:rsidRPr="00B83B1C">
        <w:rPr>
          <w:i/>
          <w:iCs/>
          <w:sz w:val="32"/>
          <w:szCs w:val="32"/>
        </w:rPr>
        <w:t>confident</w:t>
      </w:r>
      <w:r w:rsidR="00DE7A11">
        <w:rPr>
          <w:i/>
          <w:iCs/>
          <w:sz w:val="32"/>
          <w:szCs w:val="32"/>
        </w:rPr>
        <w:t>(</w:t>
      </w:r>
      <w:proofErr w:type="gramEnd"/>
      <w:r w:rsidR="00DE7A11">
        <w:rPr>
          <w:i/>
          <w:iCs/>
          <w:sz w:val="32"/>
          <w:szCs w:val="32"/>
        </w:rPr>
        <w:t>syllabus completion)</w:t>
      </w:r>
      <w:r w:rsidRPr="00B83B1C">
        <w:rPr>
          <w:i/>
          <w:iCs/>
          <w:sz w:val="32"/>
          <w:szCs w:val="32"/>
        </w:rPr>
        <w:t>, emotionally supported, and exam-ready without increasing stress for students or teachers?</w:t>
      </w:r>
    </w:p>
    <w:p w14:paraId="1477A68A" w14:textId="129E79FF" w:rsidR="00B83B1C" w:rsidRPr="00B83B1C" w:rsidRDefault="00B83B1C" w:rsidP="00B83B1C">
      <w:pPr>
        <w:rPr>
          <w:sz w:val="32"/>
          <w:szCs w:val="32"/>
        </w:rPr>
      </w:pPr>
    </w:p>
    <w:p w14:paraId="4D3CC051" w14:textId="77777777" w:rsidR="00B83B1C" w:rsidRPr="00B83B1C" w:rsidRDefault="00B83B1C" w:rsidP="00B83B1C">
      <w:pPr>
        <w:rPr>
          <w:b/>
          <w:bCs/>
          <w:sz w:val="32"/>
          <w:szCs w:val="32"/>
        </w:rPr>
      </w:pPr>
      <w:r w:rsidRPr="00B83B1C">
        <w:rPr>
          <w:b/>
          <w:bCs/>
          <w:sz w:val="32"/>
          <w:szCs w:val="32"/>
        </w:rPr>
        <w:t>3. IDEATE – Generate Student-Centred Solutions</w:t>
      </w:r>
    </w:p>
    <w:p w14:paraId="2EAAC881" w14:textId="24FC6E5D" w:rsidR="00B83B1C" w:rsidRPr="00B83B1C" w:rsidRDefault="00B83B1C" w:rsidP="00B83B1C">
      <w:pPr>
        <w:rPr>
          <w:sz w:val="32"/>
          <w:szCs w:val="32"/>
        </w:rPr>
      </w:pPr>
      <w:r w:rsidRPr="00B83B1C">
        <w:rPr>
          <w:sz w:val="32"/>
          <w:szCs w:val="32"/>
        </w:rPr>
        <w:t>Brainstorm</w:t>
      </w:r>
      <w:r w:rsidR="00F837BE">
        <w:rPr>
          <w:sz w:val="32"/>
          <w:szCs w:val="32"/>
        </w:rPr>
        <w:t>ing</w:t>
      </w:r>
    </w:p>
    <w:p w14:paraId="68DAD7F9" w14:textId="77777777" w:rsidR="00B83B1C" w:rsidRPr="00B83B1C" w:rsidRDefault="00B83B1C" w:rsidP="00B83B1C">
      <w:pPr>
        <w:rPr>
          <w:b/>
          <w:bCs/>
          <w:sz w:val="32"/>
          <w:szCs w:val="32"/>
        </w:rPr>
      </w:pPr>
      <w:r w:rsidRPr="00B83B1C">
        <w:rPr>
          <w:b/>
          <w:bCs/>
          <w:sz w:val="32"/>
          <w:szCs w:val="32"/>
        </w:rPr>
        <w:t>Academic Continuity Ideas</w:t>
      </w:r>
    </w:p>
    <w:p w14:paraId="2E9C66DE" w14:textId="77777777" w:rsidR="00B83B1C" w:rsidRPr="00B83B1C" w:rsidRDefault="00B83B1C" w:rsidP="00B83B1C">
      <w:pPr>
        <w:numPr>
          <w:ilvl w:val="0"/>
          <w:numId w:val="3"/>
        </w:numPr>
        <w:rPr>
          <w:sz w:val="32"/>
          <w:szCs w:val="32"/>
        </w:rPr>
      </w:pPr>
      <w:r w:rsidRPr="00B83B1C">
        <w:rPr>
          <w:sz w:val="32"/>
          <w:szCs w:val="32"/>
        </w:rPr>
        <w:t>Modular lessons instead of full-period dependency</w:t>
      </w:r>
    </w:p>
    <w:p w14:paraId="789D608F" w14:textId="77777777" w:rsidR="00B83B1C" w:rsidRPr="00B83B1C" w:rsidRDefault="00B83B1C" w:rsidP="00B83B1C">
      <w:pPr>
        <w:numPr>
          <w:ilvl w:val="0"/>
          <w:numId w:val="3"/>
        </w:numPr>
        <w:rPr>
          <w:sz w:val="32"/>
          <w:szCs w:val="32"/>
        </w:rPr>
      </w:pPr>
      <w:r w:rsidRPr="00B83B1C">
        <w:rPr>
          <w:sz w:val="32"/>
          <w:szCs w:val="32"/>
        </w:rPr>
        <w:t>Audio/video explanations for missed lessons</w:t>
      </w:r>
    </w:p>
    <w:p w14:paraId="488E50EC" w14:textId="77777777" w:rsidR="00B83B1C" w:rsidRPr="00B83B1C" w:rsidRDefault="00B83B1C" w:rsidP="00B83B1C">
      <w:pPr>
        <w:rPr>
          <w:b/>
          <w:bCs/>
          <w:sz w:val="32"/>
          <w:szCs w:val="32"/>
        </w:rPr>
      </w:pPr>
      <w:r w:rsidRPr="00B83B1C">
        <w:rPr>
          <w:b/>
          <w:bCs/>
          <w:sz w:val="32"/>
          <w:szCs w:val="32"/>
        </w:rPr>
        <w:t>Emotional &amp; Motivational Ideas</w:t>
      </w:r>
    </w:p>
    <w:p w14:paraId="16C35B0F" w14:textId="77777777" w:rsidR="00B83B1C" w:rsidRPr="00B83B1C" w:rsidRDefault="00B83B1C" w:rsidP="00B83B1C">
      <w:pPr>
        <w:numPr>
          <w:ilvl w:val="0"/>
          <w:numId w:val="4"/>
        </w:numPr>
        <w:rPr>
          <w:sz w:val="32"/>
          <w:szCs w:val="32"/>
        </w:rPr>
      </w:pPr>
      <w:r w:rsidRPr="00B83B1C">
        <w:rPr>
          <w:sz w:val="32"/>
          <w:szCs w:val="32"/>
        </w:rPr>
        <w:t>Teacher–student mentoring circles</w:t>
      </w:r>
    </w:p>
    <w:p w14:paraId="5F890273" w14:textId="39C44AAB" w:rsidR="00B83B1C" w:rsidRPr="00B83B1C" w:rsidRDefault="00B83B1C" w:rsidP="00B83B1C">
      <w:pPr>
        <w:numPr>
          <w:ilvl w:val="0"/>
          <w:numId w:val="4"/>
        </w:numPr>
        <w:rPr>
          <w:sz w:val="32"/>
          <w:szCs w:val="32"/>
        </w:rPr>
      </w:pPr>
      <w:r w:rsidRPr="00B83B1C">
        <w:rPr>
          <w:sz w:val="32"/>
          <w:szCs w:val="32"/>
        </w:rPr>
        <w:t xml:space="preserve">Reflection journals </w:t>
      </w:r>
    </w:p>
    <w:p w14:paraId="262FD1DE" w14:textId="3A714A47" w:rsidR="00B83B1C" w:rsidRPr="00B83B1C" w:rsidRDefault="00B83B1C" w:rsidP="00B83B1C">
      <w:pPr>
        <w:numPr>
          <w:ilvl w:val="0"/>
          <w:numId w:val="4"/>
        </w:numPr>
        <w:rPr>
          <w:sz w:val="32"/>
          <w:szCs w:val="32"/>
        </w:rPr>
      </w:pPr>
      <w:r w:rsidRPr="00B83B1C">
        <w:rPr>
          <w:sz w:val="32"/>
          <w:szCs w:val="32"/>
        </w:rPr>
        <w:t>Growth-based recognition</w:t>
      </w:r>
    </w:p>
    <w:p w14:paraId="70B3334E" w14:textId="77777777" w:rsidR="00B83B1C" w:rsidRPr="00B83B1C" w:rsidRDefault="00B83B1C" w:rsidP="00B83B1C">
      <w:pPr>
        <w:rPr>
          <w:b/>
          <w:bCs/>
          <w:sz w:val="32"/>
          <w:szCs w:val="32"/>
        </w:rPr>
      </w:pPr>
      <w:r w:rsidRPr="00B83B1C">
        <w:rPr>
          <w:b/>
          <w:bCs/>
          <w:sz w:val="32"/>
          <w:szCs w:val="32"/>
        </w:rPr>
        <w:t>4. PROTOTYPE – Practical Solutions to Implement</w:t>
      </w:r>
    </w:p>
    <w:p w14:paraId="25C43B10" w14:textId="77777777" w:rsidR="00B83B1C" w:rsidRPr="00B83B1C" w:rsidRDefault="00B83B1C" w:rsidP="00B83B1C">
      <w:pPr>
        <w:rPr>
          <w:b/>
          <w:bCs/>
          <w:sz w:val="32"/>
          <w:szCs w:val="32"/>
        </w:rPr>
      </w:pPr>
      <w:r w:rsidRPr="00B83B1C">
        <w:rPr>
          <w:b/>
          <w:bCs/>
          <w:sz w:val="32"/>
          <w:szCs w:val="32"/>
        </w:rPr>
        <w:t>Prototype 1: Essential Learning Framework (ELF)</w:t>
      </w:r>
    </w:p>
    <w:p w14:paraId="741A94E0" w14:textId="77777777" w:rsidR="00B83B1C" w:rsidRPr="00B83B1C" w:rsidRDefault="00B83B1C" w:rsidP="00B83B1C">
      <w:pPr>
        <w:numPr>
          <w:ilvl w:val="0"/>
          <w:numId w:val="6"/>
        </w:numPr>
        <w:rPr>
          <w:sz w:val="32"/>
          <w:szCs w:val="32"/>
        </w:rPr>
      </w:pPr>
      <w:r w:rsidRPr="00B83B1C">
        <w:rPr>
          <w:sz w:val="32"/>
          <w:szCs w:val="32"/>
        </w:rPr>
        <w:t xml:space="preserve">Each subject identifies </w:t>
      </w:r>
      <w:r w:rsidRPr="00B83B1C">
        <w:rPr>
          <w:b/>
          <w:bCs/>
          <w:sz w:val="32"/>
          <w:szCs w:val="32"/>
        </w:rPr>
        <w:t>Must-Know Concepts</w:t>
      </w:r>
      <w:r w:rsidRPr="00B83B1C">
        <w:rPr>
          <w:sz w:val="32"/>
          <w:szCs w:val="32"/>
        </w:rPr>
        <w:t xml:space="preserve"> per chapter</w:t>
      </w:r>
    </w:p>
    <w:p w14:paraId="3ACE3AD4" w14:textId="77777777" w:rsidR="00B83B1C" w:rsidRPr="00B83B1C" w:rsidRDefault="00B83B1C" w:rsidP="00B83B1C">
      <w:pPr>
        <w:numPr>
          <w:ilvl w:val="0"/>
          <w:numId w:val="6"/>
        </w:numPr>
        <w:rPr>
          <w:sz w:val="32"/>
          <w:szCs w:val="32"/>
        </w:rPr>
      </w:pPr>
      <w:r w:rsidRPr="00B83B1C">
        <w:rPr>
          <w:sz w:val="32"/>
          <w:szCs w:val="32"/>
        </w:rPr>
        <w:t xml:space="preserve">Shared as </w:t>
      </w:r>
      <w:r w:rsidRPr="00B83B1C">
        <w:rPr>
          <w:b/>
          <w:bCs/>
          <w:sz w:val="32"/>
          <w:szCs w:val="32"/>
        </w:rPr>
        <w:t>1–</w:t>
      </w:r>
      <w:proofErr w:type="gramStart"/>
      <w:r w:rsidRPr="00B83B1C">
        <w:rPr>
          <w:b/>
          <w:bCs/>
          <w:sz w:val="32"/>
          <w:szCs w:val="32"/>
        </w:rPr>
        <w:t>2 page</w:t>
      </w:r>
      <w:proofErr w:type="gramEnd"/>
      <w:r w:rsidRPr="00B83B1C">
        <w:rPr>
          <w:b/>
          <w:bCs/>
          <w:sz w:val="32"/>
          <w:szCs w:val="32"/>
        </w:rPr>
        <w:t xml:space="preserve"> concept sheets</w:t>
      </w:r>
      <w:r w:rsidRPr="00B83B1C">
        <w:rPr>
          <w:sz w:val="32"/>
          <w:szCs w:val="32"/>
        </w:rPr>
        <w:t xml:space="preserve"> + short explanation videos</w:t>
      </w:r>
    </w:p>
    <w:p w14:paraId="14B3AEC2" w14:textId="77777777" w:rsidR="00B83B1C" w:rsidRPr="00B83B1C" w:rsidRDefault="00B83B1C" w:rsidP="00B83B1C">
      <w:pPr>
        <w:numPr>
          <w:ilvl w:val="0"/>
          <w:numId w:val="6"/>
        </w:numPr>
        <w:rPr>
          <w:sz w:val="32"/>
          <w:szCs w:val="32"/>
        </w:rPr>
      </w:pPr>
      <w:r w:rsidRPr="00B83B1C">
        <w:rPr>
          <w:sz w:val="32"/>
          <w:szCs w:val="32"/>
        </w:rPr>
        <w:t xml:space="preserve">Ensures every student knows </w:t>
      </w:r>
      <w:r w:rsidRPr="00B83B1C">
        <w:rPr>
          <w:i/>
          <w:iCs/>
          <w:sz w:val="32"/>
          <w:szCs w:val="32"/>
        </w:rPr>
        <w:t>what truly matters</w:t>
      </w:r>
    </w:p>
    <w:p w14:paraId="4C4416DA" w14:textId="537439D2" w:rsidR="00B83B1C" w:rsidRPr="00B83B1C" w:rsidRDefault="00B83B1C" w:rsidP="00B83B1C">
      <w:pPr>
        <w:rPr>
          <w:sz w:val="32"/>
          <w:szCs w:val="32"/>
        </w:rPr>
      </w:pPr>
    </w:p>
    <w:p w14:paraId="6B2D82E2" w14:textId="77777777" w:rsidR="00B83B1C" w:rsidRPr="00B83B1C" w:rsidRDefault="00B83B1C" w:rsidP="00B83B1C">
      <w:pPr>
        <w:rPr>
          <w:b/>
          <w:bCs/>
          <w:sz w:val="32"/>
          <w:szCs w:val="32"/>
        </w:rPr>
      </w:pPr>
      <w:r w:rsidRPr="00B83B1C">
        <w:rPr>
          <w:b/>
          <w:bCs/>
          <w:sz w:val="32"/>
          <w:szCs w:val="32"/>
        </w:rPr>
        <w:t>Prototype 2: Flexi-Catch-Up Model</w:t>
      </w:r>
    </w:p>
    <w:p w14:paraId="4C030233" w14:textId="77777777" w:rsidR="00B83B1C" w:rsidRPr="00B83B1C" w:rsidRDefault="00B83B1C" w:rsidP="00B83B1C">
      <w:pPr>
        <w:numPr>
          <w:ilvl w:val="0"/>
          <w:numId w:val="7"/>
        </w:numPr>
        <w:rPr>
          <w:sz w:val="32"/>
          <w:szCs w:val="32"/>
        </w:rPr>
      </w:pPr>
      <w:r w:rsidRPr="00B83B1C">
        <w:rPr>
          <w:sz w:val="32"/>
          <w:szCs w:val="32"/>
        </w:rPr>
        <w:lastRenderedPageBreak/>
        <w:t>2 fixed weekly time slots for revision &amp; doubt clearing</w:t>
      </w:r>
    </w:p>
    <w:p w14:paraId="2A784029" w14:textId="77777777" w:rsidR="00B83B1C" w:rsidRPr="00B83B1C" w:rsidRDefault="00B83B1C" w:rsidP="00B83B1C">
      <w:pPr>
        <w:numPr>
          <w:ilvl w:val="0"/>
          <w:numId w:val="7"/>
        </w:numPr>
        <w:rPr>
          <w:sz w:val="32"/>
          <w:szCs w:val="32"/>
        </w:rPr>
      </w:pPr>
      <w:r w:rsidRPr="00B83B1C">
        <w:rPr>
          <w:sz w:val="32"/>
          <w:szCs w:val="32"/>
        </w:rPr>
        <w:t>Students attend based on need, not compulsion</w:t>
      </w:r>
    </w:p>
    <w:p w14:paraId="6242325E" w14:textId="77777777" w:rsidR="00B83B1C" w:rsidRPr="00B83B1C" w:rsidRDefault="00B83B1C" w:rsidP="00B83B1C">
      <w:pPr>
        <w:numPr>
          <w:ilvl w:val="0"/>
          <w:numId w:val="7"/>
        </w:numPr>
        <w:rPr>
          <w:sz w:val="32"/>
          <w:szCs w:val="32"/>
        </w:rPr>
      </w:pPr>
      <w:r w:rsidRPr="00B83B1C">
        <w:rPr>
          <w:sz w:val="32"/>
          <w:szCs w:val="32"/>
        </w:rPr>
        <w:t>Reduces backlog anxiety</w:t>
      </w:r>
    </w:p>
    <w:p w14:paraId="2093394F" w14:textId="77777777" w:rsidR="00B83B1C" w:rsidRPr="00B83B1C" w:rsidRDefault="00B83B1C" w:rsidP="00B83B1C">
      <w:pPr>
        <w:rPr>
          <w:sz w:val="32"/>
          <w:szCs w:val="32"/>
        </w:rPr>
      </w:pPr>
      <w:r w:rsidRPr="00B83B1C">
        <w:rPr>
          <w:sz w:val="32"/>
          <w:szCs w:val="32"/>
        </w:rPr>
        <w:pict w14:anchorId="1B4E8F2D">
          <v:rect id="_x0000_i1089" style="width:0;height:1.5pt" o:hralign="center" o:hrstd="t" o:hr="t" fillcolor="#a0a0a0" stroked="f"/>
        </w:pict>
      </w:r>
    </w:p>
    <w:p w14:paraId="4B0A5A86" w14:textId="77777777" w:rsidR="00B83B1C" w:rsidRPr="00B83B1C" w:rsidRDefault="00B83B1C" w:rsidP="00B83B1C">
      <w:pPr>
        <w:rPr>
          <w:b/>
          <w:bCs/>
          <w:sz w:val="32"/>
          <w:szCs w:val="32"/>
        </w:rPr>
      </w:pPr>
      <w:r w:rsidRPr="00B83B1C">
        <w:rPr>
          <w:b/>
          <w:bCs/>
          <w:sz w:val="32"/>
          <w:szCs w:val="32"/>
        </w:rPr>
        <w:t>Prototype 3: Mentor Circle System</w:t>
      </w:r>
    </w:p>
    <w:p w14:paraId="673FA3D0" w14:textId="77777777" w:rsidR="00B83B1C" w:rsidRPr="00B83B1C" w:rsidRDefault="00B83B1C" w:rsidP="00B83B1C">
      <w:pPr>
        <w:numPr>
          <w:ilvl w:val="0"/>
          <w:numId w:val="8"/>
        </w:numPr>
        <w:rPr>
          <w:sz w:val="32"/>
          <w:szCs w:val="32"/>
        </w:rPr>
      </w:pPr>
      <w:r w:rsidRPr="00B83B1C">
        <w:rPr>
          <w:sz w:val="32"/>
          <w:szCs w:val="32"/>
        </w:rPr>
        <w:t xml:space="preserve">One teacher </w:t>
      </w:r>
      <w:proofErr w:type="gramStart"/>
      <w:r w:rsidRPr="00B83B1C">
        <w:rPr>
          <w:sz w:val="32"/>
          <w:szCs w:val="32"/>
        </w:rPr>
        <w:t>mentors</w:t>
      </w:r>
      <w:proofErr w:type="gramEnd"/>
      <w:r w:rsidRPr="00B83B1C">
        <w:rPr>
          <w:sz w:val="32"/>
          <w:szCs w:val="32"/>
        </w:rPr>
        <w:t xml:space="preserve"> 8–10 students</w:t>
      </w:r>
    </w:p>
    <w:p w14:paraId="0F7C5A4D" w14:textId="77777777" w:rsidR="00B83B1C" w:rsidRPr="00B83B1C" w:rsidRDefault="00B83B1C" w:rsidP="00B83B1C">
      <w:pPr>
        <w:numPr>
          <w:ilvl w:val="0"/>
          <w:numId w:val="8"/>
        </w:numPr>
        <w:rPr>
          <w:sz w:val="32"/>
          <w:szCs w:val="32"/>
        </w:rPr>
      </w:pPr>
      <w:r w:rsidRPr="00B83B1C">
        <w:rPr>
          <w:sz w:val="32"/>
          <w:szCs w:val="32"/>
        </w:rPr>
        <w:t>Weekly 10-minute check-ins (academic + emotional)</w:t>
      </w:r>
    </w:p>
    <w:p w14:paraId="30A0F97D" w14:textId="77777777" w:rsidR="00B83B1C" w:rsidRPr="00B83B1C" w:rsidRDefault="00B83B1C" w:rsidP="00B83B1C">
      <w:pPr>
        <w:numPr>
          <w:ilvl w:val="0"/>
          <w:numId w:val="8"/>
        </w:numPr>
        <w:rPr>
          <w:sz w:val="32"/>
          <w:szCs w:val="32"/>
        </w:rPr>
      </w:pPr>
      <w:r w:rsidRPr="00B83B1C">
        <w:rPr>
          <w:sz w:val="32"/>
          <w:szCs w:val="32"/>
        </w:rPr>
        <w:t>Builds accountability and trust</w:t>
      </w:r>
    </w:p>
    <w:p w14:paraId="2A900F1F" w14:textId="77777777" w:rsidR="00B83B1C" w:rsidRPr="00B83B1C" w:rsidRDefault="00B83B1C" w:rsidP="00B83B1C">
      <w:pPr>
        <w:rPr>
          <w:sz w:val="32"/>
          <w:szCs w:val="32"/>
        </w:rPr>
      </w:pPr>
      <w:r w:rsidRPr="00B83B1C">
        <w:rPr>
          <w:sz w:val="32"/>
          <w:szCs w:val="32"/>
        </w:rPr>
        <w:pict w14:anchorId="2FD76187">
          <v:rect id="_x0000_i1090" style="width:0;height:1.5pt" o:hralign="center" o:hrstd="t" o:hr="t" fillcolor="#a0a0a0" stroked="f"/>
        </w:pict>
      </w:r>
    </w:p>
    <w:p w14:paraId="73A0E283" w14:textId="77777777" w:rsidR="00B83B1C" w:rsidRPr="00B83B1C" w:rsidRDefault="00B83B1C" w:rsidP="00B83B1C">
      <w:pPr>
        <w:rPr>
          <w:b/>
          <w:bCs/>
          <w:sz w:val="32"/>
          <w:szCs w:val="32"/>
        </w:rPr>
      </w:pPr>
      <w:r w:rsidRPr="00B83B1C">
        <w:rPr>
          <w:b/>
          <w:bCs/>
          <w:sz w:val="32"/>
          <w:szCs w:val="32"/>
        </w:rPr>
        <w:t>Prototype 4: Peer Learning Pods</w:t>
      </w:r>
    </w:p>
    <w:p w14:paraId="7E1EBC03" w14:textId="77777777" w:rsidR="00B83B1C" w:rsidRPr="00B83B1C" w:rsidRDefault="00B83B1C" w:rsidP="00B83B1C">
      <w:pPr>
        <w:numPr>
          <w:ilvl w:val="0"/>
          <w:numId w:val="9"/>
        </w:numPr>
        <w:rPr>
          <w:sz w:val="32"/>
          <w:szCs w:val="32"/>
        </w:rPr>
      </w:pPr>
      <w:r w:rsidRPr="00B83B1C">
        <w:rPr>
          <w:sz w:val="32"/>
          <w:szCs w:val="32"/>
        </w:rPr>
        <w:t>Mixed-ability groups of 4–5 students</w:t>
      </w:r>
    </w:p>
    <w:p w14:paraId="7C1FCC2D" w14:textId="77777777" w:rsidR="00B83B1C" w:rsidRPr="00B83B1C" w:rsidRDefault="00B83B1C" w:rsidP="00B83B1C">
      <w:pPr>
        <w:numPr>
          <w:ilvl w:val="0"/>
          <w:numId w:val="9"/>
        </w:numPr>
        <w:rPr>
          <w:sz w:val="32"/>
          <w:szCs w:val="32"/>
        </w:rPr>
      </w:pPr>
      <w:r w:rsidRPr="00B83B1C">
        <w:rPr>
          <w:sz w:val="32"/>
          <w:szCs w:val="32"/>
        </w:rPr>
        <w:t xml:space="preserve">One student </w:t>
      </w:r>
      <w:proofErr w:type="gramStart"/>
      <w:r w:rsidRPr="00B83B1C">
        <w:rPr>
          <w:sz w:val="32"/>
          <w:szCs w:val="32"/>
        </w:rPr>
        <w:t>acts</w:t>
      </w:r>
      <w:proofErr w:type="gramEnd"/>
      <w:r w:rsidRPr="00B83B1C">
        <w:rPr>
          <w:sz w:val="32"/>
          <w:szCs w:val="32"/>
        </w:rPr>
        <w:t xml:space="preserve"> as a weekly “concept buddy”</w:t>
      </w:r>
    </w:p>
    <w:p w14:paraId="6AE8DBBF" w14:textId="77777777" w:rsidR="00B83B1C" w:rsidRPr="00B83B1C" w:rsidRDefault="00B83B1C" w:rsidP="00B83B1C">
      <w:pPr>
        <w:numPr>
          <w:ilvl w:val="0"/>
          <w:numId w:val="9"/>
        </w:numPr>
        <w:rPr>
          <w:sz w:val="32"/>
          <w:szCs w:val="32"/>
        </w:rPr>
      </w:pPr>
      <w:r w:rsidRPr="00B83B1C">
        <w:rPr>
          <w:sz w:val="32"/>
          <w:szCs w:val="32"/>
        </w:rPr>
        <w:t>Encourages collaboration over competition</w:t>
      </w:r>
    </w:p>
    <w:p w14:paraId="024322E8" w14:textId="77777777" w:rsidR="00B83B1C" w:rsidRPr="00B83B1C" w:rsidRDefault="00B83B1C" w:rsidP="00B83B1C">
      <w:pPr>
        <w:rPr>
          <w:sz w:val="32"/>
          <w:szCs w:val="32"/>
        </w:rPr>
      </w:pPr>
      <w:r w:rsidRPr="00B83B1C">
        <w:rPr>
          <w:sz w:val="32"/>
          <w:szCs w:val="32"/>
        </w:rPr>
        <w:pict w14:anchorId="74C54A03">
          <v:rect id="_x0000_i1091" style="width:0;height:1.5pt" o:hralign="center" o:hrstd="t" o:hr="t" fillcolor="#a0a0a0" stroked="f"/>
        </w:pict>
      </w:r>
    </w:p>
    <w:p w14:paraId="649EBCC6" w14:textId="77777777" w:rsidR="00B83B1C" w:rsidRPr="00B83B1C" w:rsidRDefault="00B83B1C" w:rsidP="00B83B1C">
      <w:pPr>
        <w:rPr>
          <w:b/>
          <w:bCs/>
          <w:sz w:val="32"/>
          <w:szCs w:val="32"/>
        </w:rPr>
      </w:pPr>
      <w:r w:rsidRPr="00B83B1C">
        <w:rPr>
          <w:b/>
          <w:bCs/>
          <w:sz w:val="32"/>
          <w:szCs w:val="32"/>
        </w:rPr>
        <w:t>Prototype 5: Low-Stress Assessment Design</w:t>
      </w:r>
    </w:p>
    <w:p w14:paraId="38BCF55D" w14:textId="77777777" w:rsidR="00B83B1C" w:rsidRPr="00B83B1C" w:rsidRDefault="00B83B1C" w:rsidP="00B83B1C">
      <w:pPr>
        <w:numPr>
          <w:ilvl w:val="0"/>
          <w:numId w:val="10"/>
        </w:numPr>
        <w:rPr>
          <w:sz w:val="32"/>
          <w:szCs w:val="32"/>
        </w:rPr>
      </w:pPr>
      <w:r w:rsidRPr="00B83B1C">
        <w:rPr>
          <w:sz w:val="32"/>
          <w:szCs w:val="32"/>
        </w:rPr>
        <w:t>Diagnostic quizzes instead of surprise tests</w:t>
      </w:r>
    </w:p>
    <w:p w14:paraId="441DBDD0" w14:textId="77777777" w:rsidR="00B83B1C" w:rsidRPr="00B83B1C" w:rsidRDefault="00B83B1C" w:rsidP="00B83B1C">
      <w:pPr>
        <w:numPr>
          <w:ilvl w:val="0"/>
          <w:numId w:val="10"/>
        </w:numPr>
        <w:rPr>
          <w:sz w:val="32"/>
          <w:szCs w:val="32"/>
        </w:rPr>
      </w:pPr>
      <w:r w:rsidRPr="00B83B1C">
        <w:rPr>
          <w:sz w:val="32"/>
          <w:szCs w:val="32"/>
        </w:rPr>
        <w:t>Feedback-focused evaluation (What to improve, not just marks)</w:t>
      </w:r>
    </w:p>
    <w:p w14:paraId="4407A3E9" w14:textId="77777777" w:rsidR="00B83B1C" w:rsidRPr="00B83B1C" w:rsidRDefault="00B83B1C" w:rsidP="00B83B1C">
      <w:pPr>
        <w:numPr>
          <w:ilvl w:val="0"/>
          <w:numId w:val="10"/>
        </w:numPr>
        <w:rPr>
          <w:sz w:val="32"/>
          <w:szCs w:val="32"/>
        </w:rPr>
      </w:pPr>
      <w:r w:rsidRPr="00B83B1C">
        <w:rPr>
          <w:sz w:val="32"/>
          <w:szCs w:val="32"/>
        </w:rPr>
        <w:t>Tracks progress without fear</w:t>
      </w:r>
    </w:p>
    <w:p w14:paraId="74280931" w14:textId="77777777" w:rsidR="00B83B1C" w:rsidRPr="00B83B1C" w:rsidRDefault="00B83B1C" w:rsidP="00B83B1C">
      <w:pPr>
        <w:rPr>
          <w:sz w:val="32"/>
          <w:szCs w:val="32"/>
        </w:rPr>
      </w:pPr>
      <w:r w:rsidRPr="00B83B1C">
        <w:rPr>
          <w:sz w:val="32"/>
          <w:szCs w:val="32"/>
        </w:rPr>
        <w:pict w14:anchorId="4FB54A5A">
          <v:rect id="_x0000_i1092" style="width:0;height:1.5pt" o:hralign="center" o:hrstd="t" o:hr="t" fillcolor="#a0a0a0" stroked="f"/>
        </w:pict>
      </w:r>
    </w:p>
    <w:p w14:paraId="3EF59E0D" w14:textId="77777777" w:rsidR="00B83B1C" w:rsidRPr="00B83B1C" w:rsidRDefault="00B83B1C" w:rsidP="00B83B1C">
      <w:pPr>
        <w:rPr>
          <w:b/>
          <w:bCs/>
          <w:sz w:val="32"/>
          <w:szCs w:val="32"/>
        </w:rPr>
      </w:pPr>
      <w:r w:rsidRPr="00B83B1C">
        <w:rPr>
          <w:b/>
          <w:bCs/>
          <w:sz w:val="32"/>
          <w:szCs w:val="32"/>
        </w:rPr>
        <w:t>5. TEST – Review, Refine, and Scale</w:t>
      </w:r>
    </w:p>
    <w:p w14:paraId="6FBD3F4C" w14:textId="77777777" w:rsidR="00B83B1C" w:rsidRPr="00B83B1C" w:rsidRDefault="00B83B1C" w:rsidP="00B83B1C">
      <w:pPr>
        <w:rPr>
          <w:b/>
          <w:bCs/>
          <w:sz w:val="32"/>
          <w:szCs w:val="32"/>
        </w:rPr>
      </w:pPr>
      <w:r w:rsidRPr="00B83B1C">
        <w:rPr>
          <w:b/>
          <w:bCs/>
          <w:sz w:val="32"/>
          <w:szCs w:val="32"/>
        </w:rPr>
        <w:t>What to Observe</w:t>
      </w:r>
    </w:p>
    <w:p w14:paraId="4A323A00" w14:textId="77777777" w:rsidR="00B83B1C" w:rsidRPr="00B83B1C" w:rsidRDefault="00B83B1C" w:rsidP="00B83B1C">
      <w:pPr>
        <w:numPr>
          <w:ilvl w:val="0"/>
          <w:numId w:val="11"/>
        </w:numPr>
        <w:rPr>
          <w:sz w:val="32"/>
          <w:szCs w:val="32"/>
        </w:rPr>
      </w:pPr>
      <w:r w:rsidRPr="00B83B1C">
        <w:rPr>
          <w:sz w:val="32"/>
          <w:szCs w:val="32"/>
        </w:rPr>
        <w:t>Improvement in concept clarity</w:t>
      </w:r>
    </w:p>
    <w:p w14:paraId="03E7E15A" w14:textId="77777777" w:rsidR="00B83B1C" w:rsidRPr="00B83B1C" w:rsidRDefault="00B83B1C" w:rsidP="00B83B1C">
      <w:pPr>
        <w:numPr>
          <w:ilvl w:val="0"/>
          <w:numId w:val="11"/>
        </w:numPr>
        <w:rPr>
          <w:sz w:val="32"/>
          <w:szCs w:val="32"/>
        </w:rPr>
      </w:pPr>
      <w:r w:rsidRPr="00B83B1C">
        <w:rPr>
          <w:sz w:val="32"/>
          <w:szCs w:val="32"/>
        </w:rPr>
        <w:lastRenderedPageBreak/>
        <w:t>Increased participation (not just attendance)</w:t>
      </w:r>
    </w:p>
    <w:p w14:paraId="71BCFAE1" w14:textId="77777777" w:rsidR="00B83B1C" w:rsidRPr="00B83B1C" w:rsidRDefault="00B83B1C" w:rsidP="00B83B1C">
      <w:pPr>
        <w:numPr>
          <w:ilvl w:val="0"/>
          <w:numId w:val="11"/>
        </w:numPr>
        <w:rPr>
          <w:sz w:val="32"/>
          <w:szCs w:val="32"/>
        </w:rPr>
      </w:pPr>
      <w:r w:rsidRPr="00B83B1C">
        <w:rPr>
          <w:sz w:val="32"/>
          <w:szCs w:val="32"/>
        </w:rPr>
        <w:t>Reduced exam anxiety</w:t>
      </w:r>
    </w:p>
    <w:p w14:paraId="79F18AFD" w14:textId="77777777" w:rsidR="00B83B1C" w:rsidRPr="00B83B1C" w:rsidRDefault="00B83B1C" w:rsidP="00B83B1C">
      <w:pPr>
        <w:numPr>
          <w:ilvl w:val="0"/>
          <w:numId w:val="11"/>
        </w:numPr>
        <w:rPr>
          <w:sz w:val="32"/>
          <w:szCs w:val="32"/>
        </w:rPr>
      </w:pPr>
      <w:r w:rsidRPr="00B83B1C">
        <w:rPr>
          <w:sz w:val="32"/>
          <w:szCs w:val="32"/>
        </w:rPr>
        <w:t>Teacher workload balance</w:t>
      </w:r>
    </w:p>
    <w:p w14:paraId="426DF27D" w14:textId="77777777" w:rsidR="00B83B1C" w:rsidRPr="00B83B1C" w:rsidRDefault="00B83B1C" w:rsidP="00B83B1C">
      <w:pPr>
        <w:rPr>
          <w:b/>
          <w:bCs/>
          <w:sz w:val="32"/>
          <w:szCs w:val="32"/>
        </w:rPr>
      </w:pPr>
      <w:r w:rsidRPr="00B83B1C">
        <w:rPr>
          <w:b/>
          <w:bCs/>
          <w:sz w:val="32"/>
          <w:szCs w:val="32"/>
        </w:rPr>
        <w:t>Feedback Loops</w:t>
      </w:r>
    </w:p>
    <w:p w14:paraId="0EFC7284" w14:textId="77777777" w:rsidR="00B83B1C" w:rsidRPr="00B83B1C" w:rsidRDefault="00B83B1C" w:rsidP="00B83B1C">
      <w:pPr>
        <w:numPr>
          <w:ilvl w:val="0"/>
          <w:numId w:val="12"/>
        </w:numPr>
        <w:rPr>
          <w:sz w:val="32"/>
          <w:szCs w:val="32"/>
        </w:rPr>
      </w:pPr>
      <w:r w:rsidRPr="00B83B1C">
        <w:rPr>
          <w:sz w:val="32"/>
          <w:szCs w:val="32"/>
        </w:rPr>
        <w:t>Student reflections (What helped me?)</w:t>
      </w:r>
    </w:p>
    <w:p w14:paraId="05C1E1E9" w14:textId="77777777" w:rsidR="00B83B1C" w:rsidRPr="00B83B1C" w:rsidRDefault="00B83B1C" w:rsidP="00B83B1C">
      <w:pPr>
        <w:numPr>
          <w:ilvl w:val="0"/>
          <w:numId w:val="12"/>
        </w:numPr>
        <w:rPr>
          <w:sz w:val="32"/>
          <w:szCs w:val="32"/>
        </w:rPr>
      </w:pPr>
      <w:r w:rsidRPr="00B83B1C">
        <w:rPr>
          <w:sz w:val="32"/>
          <w:szCs w:val="32"/>
        </w:rPr>
        <w:t>Teacher observations</w:t>
      </w:r>
    </w:p>
    <w:p w14:paraId="7A0464B5" w14:textId="77777777" w:rsidR="00B83B1C" w:rsidRPr="00B83B1C" w:rsidRDefault="00B83B1C" w:rsidP="00B83B1C">
      <w:pPr>
        <w:numPr>
          <w:ilvl w:val="0"/>
          <w:numId w:val="12"/>
        </w:numPr>
        <w:rPr>
          <w:sz w:val="32"/>
          <w:szCs w:val="32"/>
        </w:rPr>
      </w:pPr>
      <w:r w:rsidRPr="00B83B1C">
        <w:rPr>
          <w:sz w:val="32"/>
          <w:szCs w:val="32"/>
        </w:rPr>
        <w:t>Parent feedback</w:t>
      </w:r>
    </w:p>
    <w:p w14:paraId="15987562" w14:textId="77777777" w:rsidR="00B83B1C" w:rsidRPr="00B83B1C" w:rsidRDefault="00B83B1C" w:rsidP="00B83B1C">
      <w:pPr>
        <w:rPr>
          <w:b/>
          <w:bCs/>
          <w:sz w:val="32"/>
          <w:szCs w:val="32"/>
        </w:rPr>
      </w:pPr>
      <w:r w:rsidRPr="00B83B1C">
        <w:rPr>
          <w:b/>
          <w:bCs/>
          <w:sz w:val="32"/>
          <w:szCs w:val="32"/>
        </w:rPr>
        <w:t>Refinement</w:t>
      </w:r>
    </w:p>
    <w:p w14:paraId="14DBED5F" w14:textId="77777777" w:rsidR="00B83B1C" w:rsidRPr="00B83B1C" w:rsidRDefault="00B83B1C" w:rsidP="00B83B1C">
      <w:pPr>
        <w:numPr>
          <w:ilvl w:val="0"/>
          <w:numId w:val="13"/>
        </w:numPr>
        <w:rPr>
          <w:sz w:val="32"/>
          <w:szCs w:val="32"/>
        </w:rPr>
      </w:pPr>
      <w:r w:rsidRPr="00B83B1C">
        <w:rPr>
          <w:sz w:val="32"/>
          <w:szCs w:val="32"/>
        </w:rPr>
        <w:t>Simplify materials if overload is seen</w:t>
      </w:r>
    </w:p>
    <w:p w14:paraId="542E14E6" w14:textId="77777777" w:rsidR="00B83B1C" w:rsidRPr="00B83B1C" w:rsidRDefault="00B83B1C" w:rsidP="00B83B1C">
      <w:pPr>
        <w:numPr>
          <w:ilvl w:val="0"/>
          <w:numId w:val="13"/>
        </w:numPr>
        <w:rPr>
          <w:sz w:val="32"/>
          <w:szCs w:val="32"/>
        </w:rPr>
      </w:pPr>
      <w:r w:rsidRPr="00B83B1C">
        <w:rPr>
          <w:sz w:val="32"/>
          <w:szCs w:val="32"/>
        </w:rPr>
        <w:t>Adjust mentoring frequency</w:t>
      </w:r>
    </w:p>
    <w:p w14:paraId="06E4AF06" w14:textId="77777777" w:rsidR="00B83B1C" w:rsidRPr="00B83B1C" w:rsidRDefault="00B83B1C" w:rsidP="00B83B1C">
      <w:pPr>
        <w:numPr>
          <w:ilvl w:val="0"/>
          <w:numId w:val="13"/>
        </w:numPr>
        <w:rPr>
          <w:sz w:val="32"/>
          <w:szCs w:val="32"/>
        </w:rPr>
      </w:pPr>
      <w:r w:rsidRPr="00B83B1C">
        <w:rPr>
          <w:sz w:val="32"/>
          <w:szCs w:val="32"/>
        </w:rPr>
        <w:t>Scale successful prototypes school-wide</w:t>
      </w:r>
    </w:p>
    <w:p w14:paraId="0E1B2923" w14:textId="77777777" w:rsidR="00B83B1C" w:rsidRPr="00B83B1C" w:rsidRDefault="00B83B1C" w:rsidP="00B83B1C">
      <w:pPr>
        <w:rPr>
          <w:sz w:val="32"/>
          <w:szCs w:val="32"/>
        </w:rPr>
      </w:pPr>
      <w:r w:rsidRPr="00B83B1C">
        <w:rPr>
          <w:sz w:val="32"/>
          <w:szCs w:val="32"/>
        </w:rPr>
        <w:pict w14:anchorId="78F242DF">
          <v:rect id="_x0000_i1093" style="width:0;height:1.5pt" o:hralign="center" o:hrstd="t" o:hr="t" fillcolor="#a0a0a0" stroked="f"/>
        </w:pict>
      </w:r>
    </w:p>
    <w:p w14:paraId="4305E0C8" w14:textId="77777777" w:rsidR="00B83B1C" w:rsidRPr="00B83B1C" w:rsidRDefault="00B83B1C" w:rsidP="00B83B1C">
      <w:pPr>
        <w:rPr>
          <w:b/>
          <w:bCs/>
          <w:sz w:val="32"/>
          <w:szCs w:val="32"/>
        </w:rPr>
      </w:pPr>
      <w:r w:rsidRPr="00B83B1C">
        <w:rPr>
          <w:b/>
          <w:bCs/>
          <w:sz w:val="32"/>
          <w:szCs w:val="32"/>
        </w:rPr>
        <w:t>Final Outcome (Design Thinking Impact)</w:t>
      </w:r>
    </w:p>
    <w:p w14:paraId="538D33EB" w14:textId="77777777" w:rsidR="00B83B1C" w:rsidRPr="00B83B1C" w:rsidRDefault="00B83B1C" w:rsidP="00B83B1C">
      <w:pPr>
        <w:numPr>
          <w:ilvl w:val="0"/>
          <w:numId w:val="14"/>
        </w:numPr>
        <w:rPr>
          <w:sz w:val="32"/>
          <w:szCs w:val="32"/>
        </w:rPr>
      </w:pPr>
      <w:r w:rsidRPr="00B83B1C">
        <w:rPr>
          <w:sz w:val="32"/>
          <w:szCs w:val="32"/>
        </w:rPr>
        <w:t xml:space="preserve">Students feel </w:t>
      </w:r>
      <w:r w:rsidRPr="00B83B1C">
        <w:rPr>
          <w:b/>
          <w:bCs/>
          <w:sz w:val="32"/>
          <w:szCs w:val="32"/>
        </w:rPr>
        <w:t>supported, not judged</w:t>
      </w:r>
    </w:p>
    <w:p w14:paraId="6B0DA159" w14:textId="77777777" w:rsidR="00B83B1C" w:rsidRPr="00B83B1C" w:rsidRDefault="00B83B1C" w:rsidP="00B83B1C">
      <w:pPr>
        <w:numPr>
          <w:ilvl w:val="0"/>
          <w:numId w:val="14"/>
        </w:numPr>
        <w:rPr>
          <w:sz w:val="32"/>
          <w:szCs w:val="32"/>
        </w:rPr>
      </w:pPr>
      <w:r w:rsidRPr="00B83B1C">
        <w:rPr>
          <w:sz w:val="32"/>
          <w:szCs w:val="32"/>
        </w:rPr>
        <w:t xml:space="preserve">Teachers teach with </w:t>
      </w:r>
      <w:r w:rsidRPr="00B83B1C">
        <w:rPr>
          <w:b/>
          <w:bCs/>
          <w:sz w:val="32"/>
          <w:szCs w:val="32"/>
        </w:rPr>
        <w:t>clarity and purpose</w:t>
      </w:r>
    </w:p>
    <w:p w14:paraId="04F3D184" w14:textId="77777777" w:rsidR="00B83B1C" w:rsidRPr="00B83B1C" w:rsidRDefault="00B83B1C" w:rsidP="00B83B1C">
      <w:pPr>
        <w:numPr>
          <w:ilvl w:val="0"/>
          <w:numId w:val="14"/>
        </w:numPr>
        <w:rPr>
          <w:sz w:val="32"/>
          <w:szCs w:val="32"/>
        </w:rPr>
      </w:pPr>
      <w:r w:rsidRPr="00B83B1C">
        <w:rPr>
          <w:sz w:val="32"/>
          <w:szCs w:val="32"/>
        </w:rPr>
        <w:t xml:space="preserve">Learning becomes </w:t>
      </w:r>
      <w:r w:rsidRPr="00B83B1C">
        <w:rPr>
          <w:b/>
          <w:bCs/>
          <w:sz w:val="32"/>
          <w:szCs w:val="32"/>
        </w:rPr>
        <w:t>flexible yet structured</w:t>
      </w:r>
    </w:p>
    <w:p w14:paraId="18B963F0" w14:textId="77777777" w:rsidR="00B83B1C" w:rsidRPr="00B83B1C" w:rsidRDefault="00B83B1C" w:rsidP="00B83B1C">
      <w:pPr>
        <w:numPr>
          <w:ilvl w:val="0"/>
          <w:numId w:val="14"/>
        </w:numPr>
        <w:rPr>
          <w:sz w:val="32"/>
          <w:szCs w:val="32"/>
        </w:rPr>
      </w:pPr>
      <w:r w:rsidRPr="00B83B1C">
        <w:rPr>
          <w:sz w:val="32"/>
          <w:szCs w:val="32"/>
        </w:rPr>
        <w:t xml:space="preserve">Attendance improves </w:t>
      </w:r>
      <w:r w:rsidRPr="00B83B1C">
        <w:rPr>
          <w:i/>
          <w:iCs/>
          <w:sz w:val="32"/>
          <w:szCs w:val="32"/>
        </w:rPr>
        <w:t>naturally</w:t>
      </w:r>
      <w:r w:rsidRPr="00B83B1C">
        <w:rPr>
          <w:sz w:val="32"/>
          <w:szCs w:val="32"/>
        </w:rPr>
        <w:t xml:space="preserve"> as confidence returns</w:t>
      </w:r>
    </w:p>
    <w:p w14:paraId="1B3B9D65" w14:textId="77777777" w:rsidR="00B83B1C" w:rsidRPr="00B83B1C" w:rsidRDefault="00B83B1C" w:rsidP="00B83B1C">
      <w:pPr>
        <w:rPr>
          <w:sz w:val="32"/>
          <w:szCs w:val="32"/>
        </w:rPr>
      </w:pPr>
      <w:r w:rsidRPr="00B83B1C">
        <w:rPr>
          <w:sz w:val="32"/>
          <w:szCs w:val="32"/>
        </w:rPr>
        <w:pict w14:anchorId="00FC5F99">
          <v:rect id="_x0000_i1094" style="width:0;height:1.5pt" o:hralign="center" o:hrstd="t" o:hr="t" fillcolor="#a0a0a0" stroked="f"/>
        </w:pict>
      </w:r>
    </w:p>
    <w:p w14:paraId="5911EFCD" w14:textId="77777777" w:rsidR="00B83B1C" w:rsidRPr="00B83B1C" w:rsidRDefault="00B83B1C" w:rsidP="00B83B1C">
      <w:pPr>
        <w:rPr>
          <w:b/>
          <w:bCs/>
          <w:sz w:val="32"/>
          <w:szCs w:val="32"/>
        </w:rPr>
      </w:pPr>
      <w:r w:rsidRPr="00B83B1C">
        <w:rPr>
          <w:b/>
          <w:bCs/>
          <w:sz w:val="32"/>
          <w:szCs w:val="32"/>
        </w:rPr>
        <w:t>Core Design Thinking Principle Applied</w:t>
      </w:r>
    </w:p>
    <w:p w14:paraId="20296996" w14:textId="77777777" w:rsidR="00B83B1C" w:rsidRPr="00B83B1C" w:rsidRDefault="00B83B1C" w:rsidP="00B83B1C">
      <w:pPr>
        <w:rPr>
          <w:sz w:val="32"/>
          <w:szCs w:val="32"/>
        </w:rPr>
      </w:pPr>
      <w:r w:rsidRPr="00B83B1C">
        <w:rPr>
          <w:b/>
          <w:bCs/>
          <w:sz w:val="32"/>
          <w:szCs w:val="32"/>
        </w:rPr>
        <w:t>Design for the learner you have, not the system you wish existed.</w:t>
      </w:r>
    </w:p>
    <w:sectPr w:rsidR="00B83B1C" w:rsidRPr="00B83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64F"/>
    <w:multiLevelType w:val="multilevel"/>
    <w:tmpl w:val="2DF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164BA"/>
    <w:multiLevelType w:val="multilevel"/>
    <w:tmpl w:val="0DB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45416"/>
    <w:multiLevelType w:val="multilevel"/>
    <w:tmpl w:val="1CE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928EE"/>
    <w:multiLevelType w:val="multilevel"/>
    <w:tmpl w:val="FA8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76C4"/>
    <w:multiLevelType w:val="multilevel"/>
    <w:tmpl w:val="3AF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67E63"/>
    <w:multiLevelType w:val="multilevel"/>
    <w:tmpl w:val="E2D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F072B"/>
    <w:multiLevelType w:val="multilevel"/>
    <w:tmpl w:val="3F3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52223"/>
    <w:multiLevelType w:val="hybridMultilevel"/>
    <w:tmpl w:val="AD4A6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244A7B"/>
    <w:multiLevelType w:val="multilevel"/>
    <w:tmpl w:val="288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310E8"/>
    <w:multiLevelType w:val="multilevel"/>
    <w:tmpl w:val="732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C61DE"/>
    <w:multiLevelType w:val="multilevel"/>
    <w:tmpl w:val="962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0643B"/>
    <w:multiLevelType w:val="multilevel"/>
    <w:tmpl w:val="E74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06D19"/>
    <w:multiLevelType w:val="multilevel"/>
    <w:tmpl w:val="398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F5D01"/>
    <w:multiLevelType w:val="multilevel"/>
    <w:tmpl w:val="4F2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E614D"/>
    <w:multiLevelType w:val="multilevel"/>
    <w:tmpl w:val="0A74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E5EDB"/>
    <w:multiLevelType w:val="multilevel"/>
    <w:tmpl w:val="89E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F6DD6"/>
    <w:multiLevelType w:val="hybridMultilevel"/>
    <w:tmpl w:val="00762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297412">
    <w:abstractNumId w:val="8"/>
  </w:num>
  <w:num w:numId="2" w16cid:durableId="2134788178">
    <w:abstractNumId w:val="11"/>
  </w:num>
  <w:num w:numId="3" w16cid:durableId="562955330">
    <w:abstractNumId w:val="5"/>
  </w:num>
  <w:num w:numId="4" w16cid:durableId="507986334">
    <w:abstractNumId w:val="1"/>
  </w:num>
  <w:num w:numId="5" w16cid:durableId="215817240">
    <w:abstractNumId w:val="2"/>
  </w:num>
  <w:num w:numId="6" w16cid:durableId="20595133">
    <w:abstractNumId w:val="13"/>
  </w:num>
  <w:num w:numId="7" w16cid:durableId="1705211662">
    <w:abstractNumId w:val="10"/>
  </w:num>
  <w:num w:numId="8" w16cid:durableId="2056805625">
    <w:abstractNumId w:val="6"/>
  </w:num>
  <w:num w:numId="9" w16cid:durableId="644355801">
    <w:abstractNumId w:val="0"/>
  </w:num>
  <w:num w:numId="10" w16cid:durableId="621309431">
    <w:abstractNumId w:val="9"/>
  </w:num>
  <w:num w:numId="11" w16cid:durableId="2016102957">
    <w:abstractNumId w:val="15"/>
  </w:num>
  <w:num w:numId="12" w16cid:durableId="519514554">
    <w:abstractNumId w:val="12"/>
  </w:num>
  <w:num w:numId="13" w16cid:durableId="1852377665">
    <w:abstractNumId w:val="14"/>
  </w:num>
  <w:num w:numId="14" w16cid:durableId="2087414924">
    <w:abstractNumId w:val="4"/>
  </w:num>
  <w:num w:numId="15" w16cid:durableId="1845976499">
    <w:abstractNumId w:val="3"/>
  </w:num>
  <w:num w:numId="16" w16cid:durableId="561595824">
    <w:abstractNumId w:val="7"/>
  </w:num>
  <w:num w:numId="17" w16cid:durableId="14013706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B3A"/>
    <w:rsid w:val="000A36E4"/>
    <w:rsid w:val="000F040F"/>
    <w:rsid w:val="00287E7A"/>
    <w:rsid w:val="00386530"/>
    <w:rsid w:val="003E3D36"/>
    <w:rsid w:val="004A28EC"/>
    <w:rsid w:val="004F01AD"/>
    <w:rsid w:val="006F0ABB"/>
    <w:rsid w:val="00757B3A"/>
    <w:rsid w:val="007A1A0B"/>
    <w:rsid w:val="00881153"/>
    <w:rsid w:val="009B6E6B"/>
    <w:rsid w:val="00AD6283"/>
    <w:rsid w:val="00B83B1C"/>
    <w:rsid w:val="00BA6CD8"/>
    <w:rsid w:val="00BB196F"/>
    <w:rsid w:val="00C3659C"/>
    <w:rsid w:val="00DE7A11"/>
    <w:rsid w:val="00F837BE"/>
    <w:rsid w:val="00FE7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D779"/>
  <w15:chartTrackingRefBased/>
  <w15:docId w15:val="{AA26DEDD-21ED-4B44-A410-BC434BB3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B3A"/>
    <w:rPr>
      <w:rFonts w:eastAsiaTheme="majorEastAsia" w:cstheme="majorBidi"/>
      <w:color w:val="272727" w:themeColor="text1" w:themeTint="D8"/>
    </w:rPr>
  </w:style>
  <w:style w:type="paragraph" w:styleId="Title">
    <w:name w:val="Title"/>
    <w:basedOn w:val="Normal"/>
    <w:next w:val="Normal"/>
    <w:link w:val="TitleChar"/>
    <w:uiPriority w:val="10"/>
    <w:qFormat/>
    <w:rsid w:val="00757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B3A"/>
    <w:pPr>
      <w:spacing w:before="160"/>
      <w:jc w:val="center"/>
    </w:pPr>
    <w:rPr>
      <w:i/>
      <w:iCs/>
      <w:color w:val="404040" w:themeColor="text1" w:themeTint="BF"/>
    </w:rPr>
  </w:style>
  <w:style w:type="character" w:customStyle="1" w:styleId="QuoteChar">
    <w:name w:val="Quote Char"/>
    <w:basedOn w:val="DefaultParagraphFont"/>
    <w:link w:val="Quote"/>
    <w:uiPriority w:val="29"/>
    <w:rsid w:val="00757B3A"/>
    <w:rPr>
      <w:i/>
      <w:iCs/>
      <w:color w:val="404040" w:themeColor="text1" w:themeTint="BF"/>
    </w:rPr>
  </w:style>
  <w:style w:type="paragraph" w:styleId="ListParagraph">
    <w:name w:val="List Paragraph"/>
    <w:basedOn w:val="Normal"/>
    <w:uiPriority w:val="34"/>
    <w:qFormat/>
    <w:rsid w:val="00757B3A"/>
    <w:pPr>
      <w:ind w:left="720"/>
      <w:contextualSpacing/>
    </w:pPr>
  </w:style>
  <w:style w:type="character" w:styleId="IntenseEmphasis">
    <w:name w:val="Intense Emphasis"/>
    <w:basedOn w:val="DefaultParagraphFont"/>
    <w:uiPriority w:val="21"/>
    <w:qFormat/>
    <w:rsid w:val="00757B3A"/>
    <w:rPr>
      <w:i/>
      <w:iCs/>
      <w:color w:val="0F4761" w:themeColor="accent1" w:themeShade="BF"/>
    </w:rPr>
  </w:style>
  <w:style w:type="paragraph" w:styleId="IntenseQuote">
    <w:name w:val="Intense Quote"/>
    <w:basedOn w:val="Normal"/>
    <w:next w:val="Normal"/>
    <w:link w:val="IntenseQuoteChar"/>
    <w:uiPriority w:val="30"/>
    <w:qFormat/>
    <w:rsid w:val="00757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B3A"/>
    <w:rPr>
      <w:i/>
      <w:iCs/>
      <w:color w:val="0F4761" w:themeColor="accent1" w:themeShade="BF"/>
    </w:rPr>
  </w:style>
  <w:style w:type="character" w:styleId="IntenseReference">
    <w:name w:val="Intense Reference"/>
    <w:basedOn w:val="DefaultParagraphFont"/>
    <w:uiPriority w:val="32"/>
    <w:qFormat/>
    <w:rsid w:val="00757B3A"/>
    <w:rPr>
      <w:b/>
      <w:bCs/>
      <w:smallCaps/>
      <w:color w:val="0F4761" w:themeColor="accent1" w:themeShade="BF"/>
      <w:spacing w:val="5"/>
    </w:rPr>
  </w:style>
  <w:style w:type="table" w:styleId="TableGrid">
    <w:name w:val="Table Grid"/>
    <w:basedOn w:val="TableNormal"/>
    <w:uiPriority w:val="39"/>
    <w:rsid w:val="00757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Viswanathan</dc:creator>
  <cp:keywords/>
  <dc:description/>
  <cp:lastModifiedBy>Sudha Viswanathan</cp:lastModifiedBy>
  <cp:revision>3</cp:revision>
  <dcterms:created xsi:type="dcterms:W3CDTF">2026-01-04T05:14:00Z</dcterms:created>
  <dcterms:modified xsi:type="dcterms:W3CDTF">2026-01-04T05:16:00Z</dcterms:modified>
</cp:coreProperties>
</file>