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95.0" w:type="dxa"/>
        <w:jc w:val="left"/>
        <w:tblInd w:w="-325.44000000000005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55"/>
        <w:gridCol w:w="4140"/>
        <w:tblGridChange w:id="0">
          <w:tblGrid>
            <w:gridCol w:w="11655"/>
            <w:gridCol w:w="4140"/>
          </w:tblGrid>
        </w:tblGridChange>
      </w:tblGrid>
      <w:tr>
        <w:trPr>
          <w:cantSplit w:val="0"/>
          <w:trHeight w:val="204.960937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ind w:right="15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95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600"/>
            </w:tblPr>
            <w:tblGrid>
              <w:gridCol w:w="5954"/>
              <w:tblGridChange w:id="0">
                <w:tblGrid>
                  <w:gridCol w:w="5954"/>
                </w:tblGrid>
              </w:tblGridChange>
            </w:tblGrid>
            <w:tr>
              <w:trPr>
                <w:cantSplit w:val="0"/>
                <w:trHeight w:val="1026.9140625" w:hRule="atLeast"/>
                <w:tblHeader w:val="0"/>
              </w:trPr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</w:tcPr>
                <w:p w:rsidR="00000000" w:rsidDel="00000000" w:rsidP="00000000" w:rsidRDefault="00000000" w:rsidRPr="00000000" w14:paraId="00000004">
                  <w:pPr>
                    <w:spacing w:after="0" w:before="0" w:line="240" w:lineRule="auto"/>
                    <w:rPr>
                      <w:rFonts w:ascii="Arial" w:cs="Arial" w:eastAsia="Arial" w:hAnsi="Arial"/>
                      <w:b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36"/>
                      <w:szCs w:val="36"/>
                      <w:rtl w:val="0"/>
                    </w:rPr>
                    <w:t xml:space="preserve">VINIT KUMAR DHULL              </w:t>
                  </w:r>
                </w:p>
                <w:p w:rsidR="00000000" w:rsidDel="00000000" w:rsidP="00000000" w:rsidRDefault="00000000" w:rsidRPr="00000000" w14:paraId="00000005">
                  <w:pPr>
                    <w:spacing w:after="0" w:before="0" w:line="240" w:lineRule="auto"/>
                    <w:jc w:val="left"/>
                    <w:rPr>
                      <w:rFonts w:ascii="Arial" w:cs="Arial" w:eastAsia="Arial" w:hAnsi="Arial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6"/>
                      <w:szCs w:val="16"/>
                      <w:rtl w:val="0"/>
                    </w:rPr>
                    <w:t xml:space="preserve">Contact Details: +91-7503613858 </w:t>
                  </w:r>
                </w:p>
                <w:p w:rsidR="00000000" w:rsidDel="00000000" w:rsidP="00000000" w:rsidRDefault="00000000" w:rsidRPr="00000000" w14:paraId="00000006">
                  <w:pPr>
                    <w:spacing w:after="0" w:before="0" w:line="240" w:lineRule="auto"/>
                    <w:jc w:val="left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6"/>
                      <w:szCs w:val="16"/>
                      <w:rtl w:val="0"/>
                    </w:rPr>
                    <w:t xml:space="preserve">Email Address : </w:t>
                  </w:r>
                  <w:hyperlink r:id="rId7">
                    <w:r w:rsidDel="00000000" w:rsidR="00000000" w:rsidRPr="00000000">
                      <w:rPr>
                        <w:rFonts w:ascii="Arial" w:cs="Arial" w:eastAsia="Arial" w:hAnsi="Arial"/>
                        <w:color w:val="d2611c"/>
                        <w:sz w:val="16"/>
                        <w:szCs w:val="16"/>
                        <w:u w:val="single"/>
                        <w:rtl w:val="0"/>
                      </w:rPr>
                      <w:t xml:space="preserve">dhullvinit15@gmail.com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6"/>
                      <w:szCs w:val="16"/>
                      <w:rtl w:val="0"/>
                    </w:rPr>
                    <w:t xml:space="preserve">      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br w:type="textWrapping"/>
                    <w:t xml:space="preserve">New Delhi, India                                                                                                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4.90234375" w:hRule="atLeast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800.0" w:type="dxa"/>
              <w:jc w:val="left"/>
              <w:tblBorders>
                <w:top w:color="aebad5" w:space="0" w:sz="8" w:val="single"/>
                <w:left w:color="aebad5" w:space="0" w:sz="8" w:val="single"/>
                <w:bottom w:color="aebad5" w:space="0" w:sz="8" w:val="single"/>
                <w:right w:color="aebad5" w:space="0" w:sz="8" w:val="single"/>
                <w:insideH w:color="aebad5" w:space="0" w:sz="8" w:val="single"/>
                <w:insideV w:color="aebad5" w:space="0" w:sz="8" w:val="single"/>
              </w:tblBorders>
              <w:tblLayout w:type="fixed"/>
              <w:tblLook w:val="0400"/>
            </w:tblPr>
            <w:tblGrid>
              <w:gridCol w:w="10800"/>
              <w:tblGridChange w:id="0">
                <w:tblGrid>
                  <w:gridCol w:w="10800"/>
                </w:tblGrid>
              </w:tblGridChange>
            </w:tblGrid>
            <w:tr>
              <w:trPr>
                <w:cantSplit w:val="0"/>
                <w:trHeight w:val="104" w:hRule="atLeast"/>
                <w:tblHeader w:val="0"/>
              </w:trPr>
              <w:tc>
                <w:tcPr>
                  <w:tcBorders>
                    <w:top w:color="aebad5" w:space="0" w:sz="8" w:val="single"/>
                    <w:left w:color="aebad5" w:space="0" w:sz="8" w:val="single"/>
                    <w:bottom w:color="aebad5" w:space="0" w:sz="6" w:val="single"/>
                    <w:right w:color="aebad5" w:space="0" w:sz="8" w:val="single"/>
                  </w:tcBorders>
                  <w:shd w:fill="8db3e2" w:val="clear"/>
                </w:tcPr>
                <w:p w:rsidR="00000000" w:rsidDel="00000000" w:rsidP="00000000" w:rsidRDefault="00000000" w:rsidRPr="00000000" w14:paraId="0000000A">
                  <w:pPr>
                    <w:tabs>
                      <w:tab w:val="center" w:leader="none" w:pos="9037"/>
                    </w:tabs>
                    <w:spacing w:after="0" w:before="0" w:line="240" w:lineRule="auto"/>
                    <w:jc w:val="left"/>
                    <w:rPr>
                      <w:rFonts w:ascii="Arial" w:cs="Arial" w:eastAsia="Arial" w:hAnsi="Arial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u w:val="single"/>
                      <w:rtl w:val="0"/>
                    </w:rPr>
                    <w:t xml:space="preserve">Profile</w:t>
                  </w:r>
                </w:p>
              </w:tc>
            </w:tr>
            <w:tr>
              <w:trPr>
                <w:cantSplit w:val="0"/>
                <w:trHeight w:val="2085" w:hRule="atLeast"/>
                <w:tblHeader w:val="0"/>
              </w:trPr>
              <w:tc>
                <w:tcPr>
                  <w:tcBorders>
                    <w:top w:color="aebad5" w:space="0" w:sz="6" w:val="single"/>
                    <w:left w:color="aebad5" w:space="0" w:sz="8" w:val="single"/>
                    <w:bottom w:color="aebad5" w:space="0" w:sz="8" w:val="single"/>
                    <w:right w:color="aebad5" w:space="0" w:sz="8" w:val="single"/>
                  </w:tcBorders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right="0"/>
                    <w:jc w:val="left"/>
                    <w:rPr>
                      <w:rFonts w:ascii="Arial" w:cs="Arial" w:eastAsia="Arial" w:hAnsi="Arial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"/>
                    <w:tblW w:w="10425.0" w:type="dxa"/>
                    <w:jc w:val="left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10425"/>
                    <w:tblGridChange w:id="0">
                      <w:tblGrid>
                        <w:gridCol w:w="10425"/>
                      </w:tblGrid>
                    </w:tblGridChange>
                  </w:tblGrid>
                  <w:tr>
                    <w:trPr>
                      <w:cantSplit w:val="0"/>
                      <w:trHeight w:val="1935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0C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Experienced Software Engineer with 11+ years of expertise in designing, developing, and deploying enterprise-grade software applications. Skilled in Java (Java 8+), Spring Boot, and Microservices, with extensive experience in RESTful APIs and event-driven architectures. Proficient in messaging middleware (Kafka), cloud technologies (AWS), and CI/CD pipelines (Jenkins). Adept at functional programming and leveraging design patterns for scalable solutions. Recognized for contributions to high-volume, fault-tolerant systems in the banking domain, with hands-on experience in SBI’s Retail Loans and Management System (RLMS). Committed to delivering innovative solutions and mentoring teams in dynamic environments.</w:t>
                        </w:r>
                      </w:p>
                      <w:p w:rsidR="00000000" w:rsidDel="00000000" w:rsidP="00000000" w:rsidRDefault="00000000" w:rsidRPr="00000000" w14:paraId="0000000D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Received appreciation letters from ITBP for significant contributions to software development. My goal is to leverage my expertise in a collaborative environment to build innovative solutions that align with organizational objectives while fostering continuous learning and professional growth.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0E">
                  <w:pPr>
                    <w:spacing w:after="0" w:before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800.0" w:type="dxa"/>
              <w:jc w:val="left"/>
              <w:tblBorders>
                <w:top w:color="aebad5" w:space="0" w:sz="8" w:val="single"/>
                <w:left w:color="aebad5" w:space="0" w:sz="8" w:val="single"/>
                <w:bottom w:color="aebad5" w:space="0" w:sz="8" w:val="single"/>
                <w:right w:color="aebad5" w:space="0" w:sz="8" w:val="single"/>
                <w:insideH w:color="aebad5" w:space="0" w:sz="8" w:val="single"/>
                <w:insideV w:color="aebad5" w:space="0" w:sz="8" w:val="single"/>
              </w:tblBorders>
              <w:tblLayout w:type="fixed"/>
              <w:tblLook w:val="0400"/>
            </w:tblPr>
            <w:tblGrid>
              <w:gridCol w:w="10800"/>
              <w:tblGridChange w:id="0">
                <w:tblGrid>
                  <w:gridCol w:w="10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aebad5" w:space="0" w:sz="8" w:val="single"/>
                    <w:left w:color="aebad5" w:space="0" w:sz="8" w:val="single"/>
                    <w:bottom w:color="aebad5" w:space="0" w:sz="6" w:val="single"/>
                    <w:right w:color="aebad5" w:space="0" w:sz="8" w:val="single"/>
                  </w:tcBorders>
                  <w:shd w:fill="8db3e2" w:val="clear"/>
                </w:tcPr>
                <w:p w:rsidR="00000000" w:rsidDel="00000000" w:rsidP="00000000" w:rsidRDefault="00000000" w:rsidRPr="00000000" w14:paraId="00000012">
                  <w:pPr>
                    <w:spacing w:after="0" w:before="0" w:line="240" w:lineRule="auto"/>
                    <w:jc w:val="left"/>
                    <w:rPr>
                      <w:rFonts w:ascii="Arial" w:cs="Arial" w:eastAsia="Arial" w:hAnsi="Arial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u w:val="single"/>
                      <w:rtl w:val="0"/>
                    </w:rPr>
                    <w:t xml:space="preserve">Work Experience</w:t>
                  </w:r>
                </w:p>
              </w:tc>
            </w:tr>
            <w:tr>
              <w:trPr>
                <w:cantSplit w:val="0"/>
                <w:trHeight w:val="1796" w:hRule="atLeast"/>
                <w:tblHeader w:val="0"/>
              </w:trPr>
              <w:tc>
                <w:tcPr>
                  <w:tcBorders>
                    <w:top w:color="aebad5" w:space="0" w:sz="6" w:val="single"/>
                    <w:left w:color="aebad5" w:space="0" w:sz="8" w:val="single"/>
                    <w:bottom w:color="aebad5" w:space="0" w:sz="6" w:val="single"/>
                    <w:right w:color="aebad5" w:space="0" w:sz="8" w:val="single"/>
                  </w:tcBorders>
                </w:tcPr>
                <w:p w:rsidR="00000000" w:rsidDel="00000000" w:rsidP="00000000" w:rsidRDefault="00000000" w:rsidRPr="00000000" w14:paraId="00000013">
                  <w:pPr>
                    <w:numPr>
                      <w:ilvl w:val="2"/>
                      <w:numId w:val="8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InstaGaana  application.(August 2024 - Present)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4">
                  <w:pPr>
                    <w:numPr>
                      <w:ilvl w:val="3"/>
                      <w:numId w:val="8"/>
                    </w:numPr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  <w:b w:val="1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Technical Manager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numPr>
                      <w:ilvl w:val="3"/>
                      <w:numId w:val="8"/>
                    </w:numPr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  <w:b w:val="1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                   Teckvini Solutions private limited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numPr>
                      <w:ilvl w:val="3"/>
                      <w:numId w:val="8"/>
                    </w:numPr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numPr>
                      <w:ilvl w:val="3"/>
                      <w:numId w:val="8"/>
                    </w:numPr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On-site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numPr>
                      <w:ilvl w:val="3"/>
                      <w:numId w:val="8"/>
                    </w:numPr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Web Link                    (</w:t>
                  </w:r>
                  <w:hyperlink r:id="rId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InstaGaana.com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d2611c"/>
                      <w:u w:val="singl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numPr>
                      <w:ilvl w:val="3"/>
                      <w:numId w:val="8"/>
                    </w:numPr>
                    <w:shd w:fill="ffffff" w:val="clear"/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A platform to play music online on any music system present in any location..</w:t>
                  </w:r>
                </w:p>
                <w:p w:rsidR="00000000" w:rsidDel="00000000" w:rsidP="00000000" w:rsidRDefault="00000000" w:rsidRPr="00000000" w14:paraId="0000001A">
                  <w:pPr>
                    <w:numPr>
                      <w:ilvl w:val="2"/>
                      <w:numId w:val="8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IntFinder application for Law Enforcement agencies.(January 2024 - Present)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numPr>
                      <w:ilvl w:val="3"/>
                      <w:numId w:val="8"/>
                    </w:numPr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  <w:b w:val="1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Technical Manager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numPr>
                      <w:ilvl w:val="3"/>
                      <w:numId w:val="8"/>
                    </w:numPr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  <w:b w:val="1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                   Teckvini Solutions private limited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numPr>
                      <w:ilvl w:val="3"/>
                      <w:numId w:val="8"/>
                    </w:numPr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numPr>
                      <w:ilvl w:val="3"/>
                      <w:numId w:val="8"/>
                    </w:numPr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On-site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numPr>
                      <w:ilvl w:val="3"/>
                      <w:numId w:val="8"/>
                    </w:numPr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Web Link                    (</w:t>
                  </w:r>
                  <w:hyperlink r:id="rId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Intfinder.com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d2611c"/>
                      <w:u w:val="singl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numPr>
                      <w:ilvl w:val="3"/>
                      <w:numId w:val="8"/>
                    </w:numPr>
                    <w:shd w:fill="ffffff" w:val="clear"/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OSINT platform that enables Law Enforcement Agencies and officers to access the real-time information from open-source platforms to investigate various cases efficiently and effectively. Integrated multiple APi’s and whatsapp business API for user interaction with application. Also done the hosting work and deployment automation.</w:t>
                  </w:r>
                </w:p>
                <w:p w:rsidR="00000000" w:rsidDel="00000000" w:rsidP="00000000" w:rsidRDefault="00000000" w:rsidRPr="00000000" w14:paraId="00000021">
                  <w:pPr>
                    <w:numPr>
                      <w:ilvl w:val="2"/>
                      <w:numId w:val="8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PAYROLL and Psychometric Analysis test and Transfer Posting Application 2024 in ITBP  (February 2023 - December 2023)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numPr>
                      <w:ilvl w:val="0"/>
                      <w:numId w:val="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Technical Manager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numPr>
                      <w:ilvl w:val="0"/>
                      <w:numId w:val="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                   Teckvini Solutions private limited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numPr>
                      <w:ilvl w:val="0"/>
                      <w:numId w:val="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10</w:t>
                  </w:r>
                </w:p>
                <w:p w:rsidR="00000000" w:rsidDel="00000000" w:rsidP="00000000" w:rsidRDefault="00000000" w:rsidRPr="00000000" w14:paraId="00000025">
                  <w:pPr>
                    <w:numPr>
                      <w:ilvl w:val="0"/>
                      <w:numId w:val="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On-site</w:t>
                  </w:r>
                </w:p>
                <w:p w:rsidR="00000000" w:rsidDel="00000000" w:rsidP="00000000" w:rsidRDefault="00000000" w:rsidRPr="00000000" w14:paraId="00000026">
                  <w:pPr>
                    <w:numPr>
                      <w:ilvl w:val="0"/>
                      <w:numId w:val="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Web Link                    (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In development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d2611c"/>
                      <w:u w:val="singl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numPr>
                      <w:ilvl w:val="0"/>
                      <w:numId w:val="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2"/>
                      <w:szCs w:val="22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                       DIPR and ITBP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numPr>
                      <w:ilvl w:val="0"/>
                      <w:numId w:val="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Development of revamped portal of payroll and Psychometric analysis test and yearly transfer and posting software of ITBP.</w:t>
                  </w:r>
                </w:p>
                <w:p w:rsidR="00000000" w:rsidDel="00000000" w:rsidP="00000000" w:rsidRDefault="00000000" w:rsidRPr="00000000" w14:paraId="00000029">
                  <w:pPr>
                    <w:numPr>
                      <w:ilvl w:val="2"/>
                      <w:numId w:val="8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Retail loans and management system (RLMS) in State Bank of Global IT center (September 2021 - January 2023)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numPr>
                      <w:ilvl w:val="0"/>
                      <w:numId w:val="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Deputy Manager (Systems)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numPr>
                      <w:ilvl w:val="0"/>
                      <w:numId w:val="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                   STATE BANK OF INDIA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numPr>
                      <w:ilvl w:val="0"/>
                      <w:numId w:val="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10</w:t>
                  </w:r>
                </w:p>
                <w:p w:rsidR="00000000" w:rsidDel="00000000" w:rsidP="00000000" w:rsidRDefault="00000000" w:rsidRPr="00000000" w14:paraId="0000002D">
                  <w:pPr>
                    <w:numPr>
                      <w:ilvl w:val="0"/>
                      <w:numId w:val="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On-site</w:t>
                  </w:r>
                </w:p>
                <w:p w:rsidR="00000000" w:rsidDel="00000000" w:rsidP="00000000" w:rsidRDefault="00000000" w:rsidRPr="00000000" w14:paraId="0000002E">
                  <w:pPr>
                    <w:numPr>
                      <w:ilvl w:val="0"/>
                      <w:numId w:val="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Web Link                    (</w:t>
                  </w:r>
                  <w:hyperlink r:id="rId10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https://onlineapply.sbi.co.in/personal-banking/gold-loan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d2611c"/>
                      <w:u w:val="singl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numPr>
                      <w:ilvl w:val="0"/>
                      <w:numId w:val="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Framework Used       SpringBoot, microservices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numPr>
                      <w:ilvl w:val="0"/>
                      <w:numId w:val="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2"/>
                      <w:szCs w:val="22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                       SBI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numPr>
                      <w:ilvl w:val="0"/>
                      <w:numId w:val="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Development and Managing WebApi of various products of loans like RTXC, Gold Loan, Personal 2 Wheeler Loan, solar rooftop loan. Led the development and management of WebAPI for various loan products, ensuring high availability and performance in a microservices architecture using Spring Boot. Optimized system reliability and scalability, achieving fault tolerance for high transaction volumes.</w:t>
                  </w:r>
                </w:p>
                <w:p w:rsidR="00000000" w:rsidDel="00000000" w:rsidP="00000000" w:rsidRDefault="00000000" w:rsidRPr="00000000" w14:paraId="00000032">
                  <w:pPr>
                    <w:spacing w:after="0" w:before="0" w:line="240" w:lineRule="auto"/>
                    <w:ind w:left="720" w:firstLine="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numPr>
                      <w:ilvl w:val="2"/>
                      <w:numId w:val="8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Revamp of </w:t>
                  </w:r>
                  <w:hyperlink r:id="rId11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Indo Tibetan Border Police Force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recruitment software in a new platform with updated requirements. (July 2020 – August 2021)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Lead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SISL Infotech Pvt. Ltd.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On-site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(</w:t>
                  </w:r>
                  <w:hyperlink r:id="rId12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00000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under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production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Indo Tibetan Border Police Force (MHA)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Development and maintenance of software of ITBP which includes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Transfer and posting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of ITBP employees named as 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Adhikansh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Badli Software”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. My role is to design the application and database and manage the team to implement the specifications provided by the Established Branch ITBP. Also,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built a new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revamped version of Recruitment portal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on a new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platform in Spring Boot (java) for enhanced features and processing. The new system was designed to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fulfill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the enhanced requirements like role based access to different levels of Officers at different locations in India.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numPr>
                      <w:ilvl w:val="2"/>
                      <w:numId w:val="8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Centralized Liquor Management software for PAN India </w:t>
                  </w:r>
                  <w:hyperlink r:id="rId13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Indo Tibetan Border Police Force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locations. (Oct 2019 – August 2021)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Technical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Consultant (Freelance)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TECKVINI SOLUTIONS Pvt. Ltd.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Off-site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(</w:t>
                  </w:r>
                  <w:hyperlink r:id="rId14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clms.itbpolice.nic.in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Indo Tibetan Border Police Force (MHA)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Freelance technical consultation to ITBP in building the Centralized liquor management system. I have designed the database after understanding the requirements of  the ITBPolice.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numPr>
                      <w:ilvl w:val="2"/>
                      <w:numId w:val="8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Revamp of </w:t>
                  </w:r>
                  <w:hyperlink r:id="rId15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Indo Tibetan Border Police Force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recruitment software in a new platform with updated requirements. (July 2019 – June 2020)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Lead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Velocis Systems Pvt. Ltd.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On-site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(</w:t>
                  </w:r>
                  <w:hyperlink r:id="rId16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00000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under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production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Indo Tibetan Border Police Force (MHA)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numPr>
                      <w:ilvl w:val="2"/>
                      <w:numId w:val="8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Development of Adhikansh Badli Software (ABS) for </w:t>
                  </w:r>
                  <w:hyperlink r:id="rId1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Indo Tibetan Border Police Force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. (May 2018 – Feb 2019)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Lead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Velocis Systems Pvt. Ltd.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8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On-site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(</w:t>
                  </w:r>
                  <w:hyperlink r:id="rId18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itbpolice.nic.in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Indo Tibetan Border Police Force (MHA)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Developed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“Automated transfer and posting”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of ITBP personnel and other projects of ITBP. In addition, honored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with an appreciation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letter from </w:t>
                  </w:r>
                  <w:hyperlink r:id="rId1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i w:val="0"/>
                        <w:smallCaps w:val="0"/>
                        <w:strike w:val="0"/>
                        <w:color w:val="00000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Director General of ITBP, Shri S.S. Deswal (IPS), DG ITBP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, IG (Headquarters) of ITBP, Shri Daljeet Singh Chaudhary (IPS)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for the software development and management work of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ITBPolice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numPr>
                      <w:ilvl w:val="2"/>
                      <w:numId w:val="8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Development of Complete Official Website of OTW and K2’s Antique Art Gallery. (August 2018 – August 2021)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 Lead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Freelance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 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 On-site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 (</w:t>
                  </w:r>
                  <w:hyperlink r:id="rId20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ontimework.com, ontimework.in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 On Time Work Pvt. Ltd. and K2’s Antique Art Gallery.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“OnTimeWork Website” 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for business in Wordpress. Also, incorporated “Woocommerce shop for K2’s Antique Art Gallery.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numPr>
                      <w:ilvl w:val="2"/>
                      <w:numId w:val="8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Development of Online Transfer and posting software for </w:t>
                  </w:r>
                  <w:hyperlink r:id="rId21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Indo Tibetan Border Police Force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. (Jan 2018 – April 2018)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bookmarkStart w:colFirst="0" w:colLast="0" w:name="bookmark=id.30j0zll" w:id="0"/>
                <w:bookmarkEnd w:id="0"/>
                <w:bookmarkStart w:colFirst="0" w:colLast="0" w:name="bookmark=id.3dy6vkm" w:id="1"/>
                <w:bookmarkEnd w:id="1"/>
                <w:bookmarkStart w:colFirst="0" w:colLast="0" w:name="bookmark=id.1fob9te" w:id="2"/>
                <w:bookmarkEnd w:id="2"/>
                <w:bookmarkStart w:colFirst="0" w:colLast="0" w:name="bookmark=id.2et92p0" w:id="3"/>
                <w:bookmarkEnd w:id="3"/>
                <w:bookmarkStart w:colFirst="0" w:colLast="0" w:name="bookmark=id.3znysh7" w:id="4"/>
                <w:bookmarkEnd w:id="4"/>
                <w:bookmarkStart w:colFirst="0" w:colLast="0" w:name="bookmark=id.gjdgxs" w:id="5"/>
                <w:bookmarkEnd w:id="5"/>
                <w:bookmarkStart w:colFirst="0" w:colLast="0" w:name="bookmark=id.tyjcwt" w:id="6"/>
                <w:bookmarkEnd w:id="6"/>
                <w:bookmarkStart w:colFirst="0" w:colLast="0" w:name="bookmark=id.4d34og8" w:id="7"/>
                <w:bookmarkEnd w:id="7"/>
                <w:bookmarkStart w:colFirst="0" w:colLast="0" w:name="bookmark=id.1t3h5sf" w:id="8"/>
                <w:bookmarkEnd w:id="8"/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Lead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Velocis Systems Pvt. Ltd.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10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On-site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(</w:t>
                  </w:r>
                  <w:hyperlink r:id="rId22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itbpolice.nic.in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Indo Tibetan Border Police Force (MHA)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numPr>
                      <w:ilvl w:val="2"/>
                      <w:numId w:val="8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Development of Customized Online Recruitment Portal for </w:t>
                  </w:r>
                  <w:hyperlink r:id="rId23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Indo Tibetan Border Police Force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.(July 2016 – December 2017)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Senior Software Developer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Velocis Systems Pvt. Ltd.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On-site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(</w:t>
                  </w:r>
                  <w:hyperlink r:id="rId24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recruitment.itbpolice.nic.in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Indo Tibetan Border Police Force (MHA)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Developed the Customized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Online Recruitment Portal 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ITBP, 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which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is an end-to-end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solution of recruitment for various posts in ITBP force as required by the organization.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9">
                  <w:pPr>
                    <w:numPr>
                      <w:ilvl w:val="2"/>
                      <w:numId w:val="8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Freelance development of the Academic Profile website of Professor in Germany.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 Freelance Developer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Freelance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 Off-site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 (</w:t>
                  </w:r>
                  <w:hyperlink r:id="rId25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sz w:val="24"/>
                        <w:szCs w:val="24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www.himanshujha.net/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singl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 </w:t>
                  </w:r>
                  <w:hyperlink r:id="rId26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http://www.uni-heidelberg.de/sai/pol/team/jha.html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Developed complete 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academic profile website of Prof. Himanshu Jha  (Department of Political Science, South Asia Institute,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Heidelberg University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Germany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1">
                  <w:pPr>
                    <w:numPr>
                      <w:ilvl w:val="2"/>
                      <w:numId w:val="8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Development of Phase-1 of Online Recruitment Portal for </w:t>
                  </w:r>
                  <w:hyperlink r:id="rId2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Indo Tibetan Border Police Force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. (October        2015 – June 2016)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Senior Programmer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Velocis Systems Pvt. Ltd.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Onsite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(</w:t>
                  </w:r>
                  <w:hyperlink r:id="rId28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recruitment.itbpolice.nic.in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Indo Tibetan Border Police Force (MHA)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For submission of applications for various posts in ITBP a new software named as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Online Recruitment Portal for ITBP (Phase 1)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is developed for advertisement of new applications and all modules which are required like form submission, online fee payment, admit card generation and test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center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allotment are developed in this project. In the project I have done the complete setup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of the application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server on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RHEL, also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done the load balancing and creation of database server and implemented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User module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Bill Desk Payment Gateway module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Test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center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allocation module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Roll number generation module, Admit card generation etc.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9">
                  <w:pPr>
                    <w:numPr>
                      <w:ilvl w:val="2"/>
                      <w:numId w:val="8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Development of Agenda Monitoring System. ( May 2014 – August 2015)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Programmer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IAP Pvt. Ltd.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Onsite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(</w:t>
                  </w:r>
                  <w:hyperlink r:id="rId29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wcd.nic.in/related-links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- </w:t>
                  </w:r>
                  <w:hyperlink r:id="rId30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sz w:val="24"/>
                        <w:szCs w:val="24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Agenda Monitoring System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Women &amp; Child development ministry (NIC), Shastri Bhawan, New Delhi.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0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Created portal of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“AGENDA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MONITORING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SYSTEM”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for Women and child development ministry for weekly meetings taken by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Secretary of WCD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and later reviewed by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Minister of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WCD. 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In this application each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JS &amp; Directors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updates the information related to the schemes they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handle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and update the status every week on Friday. Developed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Agenda Monitoring System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for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Women &amp; Child Development Ministry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, which is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monitored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by the Secretary and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Hon'ble Minister Smt.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Maneka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Sanjay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Gandhi 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of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Women &amp; Child Development Ministry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1">
                  <w:pPr>
                    <w:numPr>
                      <w:ilvl w:val="2"/>
                      <w:numId w:val="8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Development of New Inventory Management &amp; Manpower Management System. ( May 2014 – August 2015)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widowControl w:val="1"/>
                    <w:numPr>
                      <w:ilvl w:val="0"/>
                      <w:numId w:val="9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Programmer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widowControl w:val="1"/>
                    <w:numPr>
                      <w:ilvl w:val="0"/>
                      <w:numId w:val="9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IAP Pvt. Ltd.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widowControl w:val="1"/>
                    <w:numPr>
                      <w:ilvl w:val="0"/>
                      <w:numId w:val="9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widowControl w:val="1"/>
                    <w:numPr>
                      <w:ilvl w:val="0"/>
                      <w:numId w:val="9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Onsite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widowControl w:val="1"/>
                    <w:numPr>
                      <w:ilvl w:val="0"/>
                      <w:numId w:val="9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  (</w:t>
                  </w:r>
                  <w:hyperlink r:id="rId31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techstorehq.nic.in/control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[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only open in intranet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]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National Informatics Centre, C.G.O, Complex, New Delhi.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Worked on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“PURCHASE &amp; STORE COMPUTERISED OFFICE MANAGEMENT SYSTEM (PSCOMS)”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for computerization of manual process of purchasing items of stores and hiring work force. For this manual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process many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sections are computerized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like the Tender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Section, Purchase Section, Technical Support and Services Section and Stores Section. The application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consists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of maintaining Empanelment details, Vendor details, generates Purchase Orders/ Work Orders, and maintains bills, sanctions of both Paid Projects and NIC budget. This application also comprises Inventory Management modules of the procured items.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Inventory Management System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for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National Informatics Centre 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developed, which helps in tracking of infrastructure of NIC. In this application various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modules are created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such as Indent, Requisition, Bill, Ledger, etc. as per organizational requirement.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9">
                  <w:pPr>
                    <w:numPr>
                      <w:ilvl w:val="2"/>
                      <w:numId w:val="8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Migration of Legacy System to Implementation of eOffice &amp; electronic File work System. (October 2013 – May 2014)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widowControl w:val="1"/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 Assistant Programmer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widowControl w:val="1"/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CyberQ Pvt. Ltd.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widowControl w:val="1"/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 04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widowControl w:val="1"/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 Offshore &amp; on-site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  (</w:t>
                  </w:r>
                  <w:hyperlink r:id="rId32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dopt.eoffice.gov.in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Department Of Personnel and Training.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8 months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of experience working on one of the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Mission Mode Project (MMP) “eOffice” (under e-Governance) of National Informatics Centre, New Delhi,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which deals with the automation of the Office System, transforming physical manual systems to an electronic system.To overcome such problems National Informatics Centre has developed a software, 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eOffice - a digital workplace solution”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.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1">
                  <w:pPr>
                    <w:numPr>
                      <w:ilvl w:val="2"/>
                      <w:numId w:val="8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 : Inventory Management System - General store. (Jan 2013 - August 2013)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Trainee Assistant Programmer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Offshore &amp; on-site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National Informatics Centre, C.G.O Complex, New Delhi.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6 months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experience in Web development in working on project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Inventory Management System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-General stores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. This application is an internal web application, which consolidates the inventory of various divisions of the organization for a financial year. By this application, the administration analyzes the inventory requirement of the organization and can estimate the budget for the financial year.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7">
                  <w:pPr>
                    <w:numPr>
                      <w:ilvl w:val="2"/>
                      <w:numId w:val="8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Student Olympic Association, INDIA. (June 2019 – August 2021)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Director of IT Team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  (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d2611c"/>
                      <w:u w:val="single"/>
                      <w:shd w:fill="auto" w:val="clear"/>
                      <w:vertAlign w:val="baseline"/>
                      <w:rtl w:val="0"/>
                    </w:rPr>
                    <w:t xml:space="preserve">studentsolympic.ind.in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Student Olympic Association, INDIA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B">
                  <w:pPr>
                    <w:numPr>
                      <w:ilvl w:val="2"/>
                      <w:numId w:val="8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Teckvini Solutions Pvt. Ltd., INDIA. (June 2019 – August 2021)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C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Developer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  (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d2611c"/>
                      <w:u w:val="single"/>
                      <w:shd w:fill="auto" w:val="clear"/>
                      <w:vertAlign w:val="baseline"/>
                      <w:rtl w:val="0"/>
                    </w:rPr>
                    <w:t xml:space="preserve">teckvini.com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TeckVini Solutions Pvt. Ltd., INDIA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F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575.0" w:type="dxa"/>
              <w:jc w:val="left"/>
              <w:tblBorders>
                <w:top w:color="aebad5" w:space="0" w:sz="8" w:val="single"/>
                <w:left w:color="aebad5" w:space="0" w:sz="8" w:val="single"/>
                <w:bottom w:color="aebad5" w:space="0" w:sz="8" w:val="single"/>
                <w:right w:color="aebad5" w:space="0" w:sz="8" w:val="single"/>
                <w:insideH w:color="aebad5" w:space="0" w:sz="8" w:val="single"/>
                <w:insideV w:color="aebad5" w:space="0" w:sz="8" w:val="single"/>
              </w:tblBorders>
              <w:tblLayout w:type="fixed"/>
              <w:tblLook w:val="0400"/>
            </w:tblPr>
            <w:tblGrid>
              <w:gridCol w:w="10575"/>
              <w:tblGridChange w:id="0">
                <w:tblGrid>
                  <w:gridCol w:w="105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aebad5" w:space="0" w:sz="8" w:val="single"/>
                    <w:left w:color="aebad5" w:space="0" w:sz="8" w:val="single"/>
                    <w:bottom w:color="aebad5" w:space="0" w:sz="6" w:val="single"/>
                    <w:right w:color="aebad5" w:space="0" w:sz="8" w:val="single"/>
                  </w:tcBorders>
                  <w:shd w:fill="8db3e2" w:val="clear"/>
                </w:tcPr>
                <w:p w:rsidR="00000000" w:rsidDel="00000000" w:rsidP="00000000" w:rsidRDefault="00000000" w:rsidRPr="00000000" w14:paraId="000000A2">
                  <w:pPr>
                    <w:spacing w:after="0" w:before="0" w:line="240" w:lineRule="auto"/>
                    <w:jc w:val="left"/>
                    <w:rPr>
                      <w:rFonts w:ascii="Arial" w:cs="Arial" w:eastAsia="Arial" w:hAnsi="Arial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u w:val="single"/>
                      <w:rtl w:val="0"/>
                    </w:rPr>
                    <w:t xml:space="preserve">Business and Technical Background</w:t>
                  </w:r>
                </w:p>
              </w:tc>
            </w:tr>
            <w:tr>
              <w:trPr>
                <w:cantSplit w:val="0"/>
                <w:trHeight w:val="855" w:hRule="atLeast"/>
                <w:tblHeader w:val="0"/>
              </w:trPr>
              <w:tc>
                <w:tcPr>
                  <w:tcBorders>
                    <w:top w:color="aebad5" w:space="0" w:sz="6" w:val="single"/>
                    <w:left w:color="aebad5" w:space="0" w:sz="8" w:val="single"/>
                    <w:bottom w:color="aebad5" w:space="0" w:sz="6" w:val="single"/>
                    <w:right w:color="aebad5" w:space="0" w:sz="8" w:val="single"/>
                  </w:tcBorders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right="0"/>
                    <w:jc w:val="left"/>
                    <w:rPr>
                      <w:rFonts w:ascii="Arial" w:cs="Arial" w:eastAsia="Arial" w:hAnsi="Arial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"/>
                    <w:tblW w:w="10290.0" w:type="dxa"/>
                    <w:jc w:val="left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3840"/>
                    <w:gridCol w:w="6450"/>
                    <w:tblGridChange w:id="0">
                      <w:tblGrid>
                        <w:gridCol w:w="3840"/>
                        <w:gridCol w:w="645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A4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  <w:u w:val="singl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Server setup knowledge: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A5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Configuration of Apache, Postgres,Nginx, postfix email on RHEL (Linux) and windows.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A6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  <w:u w:val="singl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color w:val="333333"/>
                            <w:highlight w:val="white"/>
                            <w:rtl w:val="0"/>
                          </w:rPr>
                          <w:t xml:space="preserve">Programming Languages: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A7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u w:val="singl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333333"/>
                            <w:highlight w:val="white"/>
                            <w:rtl w:val="0"/>
                          </w:rPr>
                          <w:t xml:space="preserve">JAVA, HTML and Javascript.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A8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  <w:u w:val="singl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color w:val="333333"/>
                            <w:highlight w:val="white"/>
                            <w:rtl w:val="0"/>
                          </w:rPr>
                          <w:t xml:space="preserve">Framework: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A9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u w:val="singl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333333"/>
                            <w:highlight w:val="white"/>
                            <w:rtl w:val="0"/>
                          </w:rPr>
                          <w:t xml:space="preserve">Spring Boot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AA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  <w:color w:val="333333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Databases: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AB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u w:val="singl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Oracle, Postgres, MySQL, Ms SQL, MS Access.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AC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  <w:color w:val="333333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Revision control system: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AD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u w:val="singl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SVN Server, Git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AE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color w:val="333333"/>
                            <w:highlight w:val="white"/>
                            <w:rtl w:val="0"/>
                          </w:rPr>
                          <w:t xml:space="preserve">Concepts known: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AF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333333"/>
                            <w:highlight w:val="white"/>
                            <w:rtl w:val="0"/>
                          </w:rPr>
                          <w:t xml:space="preserve">MVC, Object Oriented Design, Paradigms and Programming, SDLC.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B0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Database Development Applications: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B1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PgAdmin, Ms Access.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B2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Software Development Applications: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B3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Netbeans, Eclipse, VS code, STS.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B4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Other Applications: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B5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UiPath, Slack, StarUML, Microsoft  Excel, Access, Word, PowerPoint, Internet Explorer &amp; other browsers, AWS, Kafka, Jenkins, JUnit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B6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Security Tools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B7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Installation of LetsEncrypt SSL, Digital Signature of Data. 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B8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Cloud and API integrations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B9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Whatsapp Business APi, Google API, Youtube API, Rapid API, Webhooks and customized API integrations.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BA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Cloud Technologies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BB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Google Cloud, Hostinger Cloud, Godaddy Cloud, Meghraj Cloud, Cpanel, Hpanel, CyberPanel, Aws Cloud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BC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  <w:u w:val="singl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Operating Systems: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BD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Windows, Basics of Linux (RHEL, Kali), Cloud   Platform.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BE">
                  <w:pPr>
                    <w:shd w:fill="ffffff" w:val="clear"/>
                    <w:spacing w:after="0"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F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4.282226562501" w:hRule="atLeast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0800.0" w:type="dxa"/>
              <w:jc w:val="left"/>
              <w:tblBorders>
                <w:top w:color="aebad5" w:space="0" w:sz="8" w:val="single"/>
                <w:left w:color="aebad5" w:space="0" w:sz="8" w:val="single"/>
                <w:bottom w:color="aebad5" w:space="0" w:sz="8" w:val="single"/>
                <w:right w:color="aebad5" w:space="0" w:sz="8" w:val="single"/>
                <w:insideH w:color="aebad5" w:space="0" w:sz="6" w:val="single"/>
                <w:insideV w:color="aebad5" w:space="0" w:sz="6" w:val="single"/>
              </w:tblBorders>
              <w:tblLayout w:type="fixed"/>
              <w:tblLook w:val="0400"/>
            </w:tblPr>
            <w:tblGrid>
              <w:gridCol w:w="10800"/>
              <w:tblGridChange w:id="0">
                <w:tblGrid>
                  <w:gridCol w:w="10800"/>
                </w:tblGrid>
              </w:tblGridChange>
            </w:tblGrid>
            <w:tr>
              <w:trPr>
                <w:cantSplit w:val="0"/>
                <w:trHeight w:val="401" w:hRule="atLeast"/>
                <w:tblHeader w:val="0"/>
              </w:trPr>
              <w:tc>
                <w:tcPr>
                  <w:shd w:fill="8db3e2" w:val="clear"/>
                </w:tcPr>
                <w:p w:rsidR="00000000" w:rsidDel="00000000" w:rsidP="00000000" w:rsidRDefault="00000000" w:rsidRPr="00000000" w14:paraId="000000C2">
                  <w:pPr>
                    <w:spacing w:after="0" w:before="0" w:line="240" w:lineRule="auto"/>
                    <w:jc w:val="left"/>
                    <w:rPr>
                      <w:rFonts w:ascii="Arial" w:cs="Arial" w:eastAsia="Arial" w:hAnsi="Arial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u w:val="single"/>
                      <w:rtl w:val="0"/>
                    </w:rPr>
                    <w:t xml:space="preserve">Education Background</w:t>
                  </w:r>
                </w:p>
              </w:tc>
            </w:tr>
            <w:tr>
              <w:trPr>
                <w:cantSplit w:val="0"/>
                <w:trHeight w:val="337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C3">
                  <w:pPr>
                    <w:spacing w:after="0" w:before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   </w:t>
                  </w:r>
                </w:p>
                <w:tbl>
                  <w:tblPr>
                    <w:tblStyle w:val="Table9"/>
                    <w:tblW w:w="9876.0" w:type="dxa"/>
                    <w:jc w:val="left"/>
                    <w:tblBorders>
                      <w:top w:color="ffffff" w:space="0" w:sz="8" w:val="single"/>
                      <w:left w:color="ffffff" w:space="0" w:sz="8" w:val="single"/>
                      <w:bottom w:color="ffffff" w:space="0" w:sz="8" w:val="single"/>
                      <w:right w:color="ffffff" w:space="0" w:sz="8" w:val="single"/>
                      <w:insideH w:color="ffffff" w:space="0" w:sz="8" w:val="single"/>
                      <w:insideV w:color="ffffff" w:space="0" w:sz="8" w:val="single"/>
                    </w:tblBorders>
                    <w:tblLayout w:type="fixed"/>
                    <w:tblLook w:val="0600"/>
                  </w:tblPr>
                  <w:tblGrid>
                    <w:gridCol w:w="1380"/>
                    <w:gridCol w:w="8496"/>
                    <w:tblGridChange w:id="0">
                      <w:tblGrid>
                        <w:gridCol w:w="1380"/>
                        <w:gridCol w:w="849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4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2019-2021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5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MBA (EXECUTIVE)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from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Jamia Milia Islamia.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6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2019-2020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7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CERTIFICATE IN PORTUGUESE (PART TIME 1-YEAR)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from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Jamia Milia Islamia.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8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2014-2017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9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Masters of Technology (M.Tech - Computer Science) (Weekend Programme)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from Jamia Hamdard, Hamdard University.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A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2009-2013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B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Bachelors of Technology (B.Tech - Computer Science)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from M.R.I.E.M, MDU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C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 2007-2008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D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Senior Secondary Examination - Class XII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from B.V.B  A.S.M.A  ,GK-2, C.B.S.E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E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 2005-2006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F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Higher Secondary Examination - Class X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from B.V.B  A.S.M.A  ,GK-2, C.B.S.E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D0">
                  <w:pPr>
                    <w:spacing w:after="0" w:before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ab/>
                    <w:t xml:space="preserve"> </w:t>
                    <w:tab/>
                  </w:r>
                </w:p>
              </w:tc>
            </w:tr>
          </w:tbl>
          <w:p w:rsidR="00000000" w:rsidDel="00000000" w:rsidP="00000000" w:rsidRDefault="00000000" w:rsidRPr="00000000" w14:paraId="000000D1">
            <w:pPr>
              <w:spacing w:after="0" w:before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8.7499999999998" w:hRule="atLeast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0800.0" w:type="dxa"/>
              <w:jc w:val="left"/>
              <w:tblBorders>
                <w:top w:color="aebad5" w:space="0" w:sz="8" w:val="single"/>
                <w:left w:color="aebad5" w:space="0" w:sz="8" w:val="single"/>
                <w:bottom w:color="aebad5" w:space="0" w:sz="8" w:val="single"/>
                <w:right w:color="aebad5" w:space="0" w:sz="8" w:val="single"/>
                <w:insideH w:color="aebad5" w:space="0" w:sz="8" w:val="single"/>
                <w:insideV w:color="aebad5" w:space="0" w:sz="8" w:val="single"/>
              </w:tblBorders>
              <w:tblLayout w:type="fixed"/>
              <w:tblLook w:val="0400"/>
            </w:tblPr>
            <w:tblGrid>
              <w:gridCol w:w="10800"/>
              <w:tblGridChange w:id="0">
                <w:tblGrid>
                  <w:gridCol w:w="10800"/>
                </w:tblGrid>
              </w:tblGridChange>
            </w:tblGrid>
            <w:tr>
              <w:trPr>
                <w:cantSplit w:val="0"/>
                <w:trHeight w:val="233" w:hRule="atLeast"/>
                <w:tblHeader w:val="0"/>
              </w:trPr>
              <w:tc>
                <w:tcPr>
                  <w:tcBorders>
                    <w:top w:color="aebad5" w:space="0" w:sz="8" w:val="single"/>
                    <w:left w:color="aebad5" w:space="0" w:sz="8" w:val="single"/>
                    <w:bottom w:color="aebad5" w:space="0" w:sz="6" w:val="single"/>
                    <w:right w:color="aebad5" w:space="0" w:sz="8" w:val="single"/>
                  </w:tcBorders>
                  <w:shd w:fill="8db3e2" w:val="clear"/>
                </w:tcPr>
                <w:p w:rsidR="00000000" w:rsidDel="00000000" w:rsidP="00000000" w:rsidRDefault="00000000" w:rsidRPr="00000000" w14:paraId="000000D4">
                  <w:pPr>
                    <w:spacing w:after="0" w:before="0" w:line="240" w:lineRule="auto"/>
                    <w:jc w:val="left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u w:val="single"/>
                      <w:rtl w:val="0"/>
                    </w:rPr>
                    <w:t xml:space="preserve">Summer Internship/ Industrial Training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7" w:hRule="atLeast"/>
                <w:tblHeader w:val="0"/>
              </w:trPr>
              <w:tc>
                <w:tcPr>
                  <w:tcBorders>
                    <w:top w:color="aebad5" w:space="0" w:sz="6" w:val="single"/>
                    <w:left w:color="aebad5" w:space="0" w:sz="8" w:val="single"/>
                    <w:bottom w:color="aebad5" w:space="0" w:sz="6" w:val="single"/>
                    <w:right w:color="aebad5" w:space="0" w:sz="8" w:val="single"/>
                  </w:tcBorders>
                </w:tcPr>
                <w:p w:rsidR="00000000" w:rsidDel="00000000" w:rsidP="00000000" w:rsidRDefault="00000000" w:rsidRPr="00000000" w14:paraId="000000D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right="0"/>
                    <w:jc w:val="left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1"/>
                    <w:tblW w:w="10260.0" w:type="dxa"/>
                    <w:jc w:val="left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4695"/>
                    <w:gridCol w:w="5565"/>
                    <w:tblGridChange w:id="0">
                      <w:tblGrid>
                        <w:gridCol w:w="4695"/>
                        <w:gridCol w:w="556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D6">
                        <w:pPr>
                          <w:spacing w:after="0" w:before="0" w:line="240" w:lineRule="auto"/>
                          <w:jc w:val="left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Huawei Telecommunication Ltd.   </w:t>
                        </w:r>
                      </w:p>
                      <w:p w:rsidR="00000000" w:rsidDel="00000000" w:rsidP="00000000" w:rsidRDefault="00000000" w:rsidRPr="00000000" w14:paraId="000000D7">
                        <w:pPr>
                          <w:numPr>
                            <w:ilvl w:val="0"/>
                            <w:numId w:val="11"/>
                          </w:numPr>
                          <w:spacing w:after="0" w:before="0" w:line="240" w:lineRule="auto"/>
                          <w:ind w:left="720" w:hanging="360"/>
                          <w:jc w:val="left"/>
                          <w:rPr/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Training in 2G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Telecom    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D8">
                        <w:pPr>
                          <w:spacing w:after="0" w:before="0" w:line="240" w:lineRule="auto"/>
                          <w:ind w:right="-124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Duration: JUNE - JULY 2012   </w:t>
                        </w:r>
                      </w:p>
                    </w:tc>
                  </w:tr>
                  <w:tr>
                    <w:trPr>
                      <w:cantSplit w:val="0"/>
                      <w:trHeight w:val="353.8867187499999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D9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Huawei Telecommunication Ltd.           </w:t>
                        </w:r>
                      </w:p>
                      <w:p w:rsidR="00000000" w:rsidDel="00000000" w:rsidP="00000000" w:rsidRDefault="00000000" w:rsidRPr="00000000" w14:paraId="000000DA">
                        <w:pPr>
                          <w:numPr>
                            <w:ilvl w:val="0"/>
                            <w:numId w:val="4"/>
                          </w:numPr>
                          <w:spacing w:after="0" w:before="0" w:line="240" w:lineRule="auto"/>
                          <w:ind w:left="720" w:hanging="360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Training in 3G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Telecom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DB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Duration: JUNE - JULY 2011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DC">
                  <w:pPr>
                    <w:spacing w:after="0" w:before="0" w:line="240" w:lineRule="auto"/>
                    <w:ind w:left="714" w:firstLine="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D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`</w:t>
            </w:r>
          </w:p>
          <w:tbl>
            <w:tblPr>
              <w:tblStyle w:val="Table12"/>
              <w:tblW w:w="10800.0" w:type="dxa"/>
              <w:jc w:val="left"/>
              <w:tblBorders>
                <w:top w:color="aebad5" w:space="0" w:sz="8" w:val="single"/>
                <w:left w:color="aebad5" w:space="0" w:sz="8" w:val="single"/>
                <w:bottom w:color="aebad5" w:space="0" w:sz="8" w:val="single"/>
                <w:right w:color="aebad5" w:space="0" w:sz="8" w:val="single"/>
                <w:insideH w:color="aebad5" w:space="0" w:sz="8" w:val="single"/>
                <w:insideV w:color="aebad5" w:space="0" w:sz="8" w:val="single"/>
              </w:tblBorders>
              <w:tblLayout w:type="fixed"/>
              <w:tblLook w:val="0400"/>
            </w:tblPr>
            <w:tblGrid>
              <w:gridCol w:w="10800"/>
              <w:tblGridChange w:id="0">
                <w:tblGrid>
                  <w:gridCol w:w="10800"/>
                </w:tblGrid>
              </w:tblGridChange>
            </w:tblGrid>
            <w:tr>
              <w:trPr>
                <w:cantSplit w:val="0"/>
                <w:trHeight w:val="233" w:hRule="atLeast"/>
                <w:tblHeader w:val="0"/>
              </w:trPr>
              <w:tc>
                <w:tcPr>
                  <w:tcBorders>
                    <w:top w:color="aebad5" w:space="0" w:sz="8" w:val="single"/>
                    <w:left w:color="aebad5" w:space="0" w:sz="8" w:val="single"/>
                    <w:bottom w:color="aebad5" w:space="0" w:sz="6" w:val="single"/>
                    <w:right w:color="aebad5" w:space="0" w:sz="8" w:val="single"/>
                  </w:tcBorders>
                  <w:shd w:fill="8db3e2" w:val="clear"/>
                </w:tcPr>
                <w:p w:rsidR="00000000" w:rsidDel="00000000" w:rsidP="00000000" w:rsidRDefault="00000000" w:rsidRPr="00000000" w14:paraId="000000E0">
                  <w:pPr>
                    <w:spacing w:after="0" w:before="0" w:line="240" w:lineRule="auto"/>
                    <w:jc w:val="left"/>
                    <w:rPr>
                      <w:rFonts w:ascii="Arial" w:cs="Arial" w:eastAsia="Arial" w:hAnsi="Arial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u w:val="single"/>
                      <w:rtl w:val="0"/>
                    </w:rPr>
                    <w:t xml:space="preserve">Personal Details</w:t>
                  </w:r>
                </w:p>
              </w:tc>
            </w:tr>
            <w:tr>
              <w:trPr>
                <w:cantSplit w:val="0"/>
                <w:trHeight w:val="1902" w:hRule="atLeast"/>
                <w:tblHeader w:val="0"/>
              </w:trPr>
              <w:tc>
                <w:tcPr>
                  <w:tcBorders>
                    <w:top w:color="aebad5" w:space="0" w:sz="6" w:val="single"/>
                    <w:left w:color="aebad5" w:space="0" w:sz="8" w:val="single"/>
                    <w:bottom w:color="aebad5" w:space="0" w:sz="6" w:val="single"/>
                    <w:right w:color="aebad5" w:space="0" w:sz="8" w:val="single"/>
                  </w:tcBorders>
                </w:tcPr>
                <w:p w:rsidR="00000000" w:rsidDel="00000000" w:rsidP="00000000" w:rsidRDefault="00000000" w:rsidRPr="00000000" w14:paraId="000000E1">
                  <w:pPr>
                    <w:numPr>
                      <w:ilvl w:val="0"/>
                      <w:numId w:val="3"/>
                    </w:numPr>
                    <w:spacing w:after="0" w:before="0" w:line="240" w:lineRule="auto"/>
                    <w:ind w:left="714" w:hanging="357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Date of birth                :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05</w:t>
                  </w:r>
                  <w:r w:rsidDel="00000000" w:rsidR="00000000" w:rsidRPr="00000000">
                    <w:rPr>
                      <w:rFonts w:ascii="Arial" w:cs="Arial" w:eastAsia="Arial" w:hAnsi="Arial"/>
                      <w:vertAlign w:val="superscript"/>
                      <w:rtl w:val="0"/>
                    </w:rPr>
                    <w:t xml:space="preserve">th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March, 1990</w:t>
                  </w:r>
                </w:p>
                <w:p w:rsidR="00000000" w:rsidDel="00000000" w:rsidP="00000000" w:rsidRDefault="00000000" w:rsidRPr="00000000" w14:paraId="000000E2">
                  <w:pPr>
                    <w:numPr>
                      <w:ilvl w:val="0"/>
                      <w:numId w:val="3"/>
                    </w:numPr>
                    <w:spacing w:after="0" w:before="0" w:line="240" w:lineRule="auto"/>
                    <w:ind w:left="714" w:hanging="357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Mobile No.                   :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+91-7503613858</w:t>
                  </w:r>
                </w:p>
                <w:p w:rsidR="00000000" w:rsidDel="00000000" w:rsidP="00000000" w:rsidRDefault="00000000" w:rsidRPr="00000000" w14:paraId="000000E3">
                  <w:pPr>
                    <w:numPr>
                      <w:ilvl w:val="0"/>
                      <w:numId w:val="3"/>
                    </w:numPr>
                    <w:spacing w:after="0" w:before="0" w:line="240" w:lineRule="auto"/>
                    <w:ind w:left="714" w:hanging="357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Nationality                   :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Indian</w:t>
                  </w:r>
                </w:p>
                <w:p w:rsidR="00000000" w:rsidDel="00000000" w:rsidP="00000000" w:rsidRDefault="00000000" w:rsidRPr="00000000" w14:paraId="000000E4">
                  <w:pPr>
                    <w:numPr>
                      <w:ilvl w:val="0"/>
                      <w:numId w:val="3"/>
                    </w:numPr>
                    <w:spacing w:after="0" w:before="0" w:line="240" w:lineRule="auto"/>
                    <w:ind w:left="714" w:hanging="357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Passport No.               :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Z2563240, INDIA.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5">
                  <w:pPr>
                    <w:numPr>
                      <w:ilvl w:val="0"/>
                      <w:numId w:val="3"/>
                    </w:numPr>
                    <w:spacing w:after="0" w:before="0" w:line="240" w:lineRule="auto"/>
                    <w:ind w:left="714" w:hanging="357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Current Address         :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House No. 208,Street No.12,G-Block,Hamdard Nagar-110062,New Delhi (India)</w:t>
                  </w:r>
                </w:p>
                <w:p w:rsidR="00000000" w:rsidDel="00000000" w:rsidP="00000000" w:rsidRDefault="00000000" w:rsidRPr="00000000" w14:paraId="000000E6">
                  <w:pPr>
                    <w:numPr>
                      <w:ilvl w:val="0"/>
                      <w:numId w:val="3"/>
                    </w:numPr>
                    <w:spacing w:after="0" w:before="0" w:line="240" w:lineRule="auto"/>
                    <w:ind w:left="714" w:hanging="357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Hobbies                       :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Learning new skills, Travelling, Driving</w:t>
                  </w:r>
                </w:p>
                <w:p w:rsidR="00000000" w:rsidDel="00000000" w:rsidP="00000000" w:rsidRDefault="00000000" w:rsidRPr="00000000" w14:paraId="000000E7">
                  <w:pPr>
                    <w:spacing w:after="0" w:before="0" w:line="240" w:lineRule="auto"/>
                    <w:ind w:left="714" w:firstLine="0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8">
                  <w:pPr>
                    <w:spacing w:after="0" w:before="0" w:line="240" w:lineRule="auto"/>
                    <w:ind w:left="714" w:firstLine="0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Date: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19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vertAlign w:val="superscript"/>
                      <w:rtl w:val="0"/>
                    </w:rPr>
                    <w:t xml:space="preserve">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 February 2025    </w:t>
                  </w:r>
                </w:p>
                <w:p w:rsidR="00000000" w:rsidDel="00000000" w:rsidP="00000000" w:rsidRDefault="00000000" w:rsidRPr="00000000" w14:paraId="000000E9">
                  <w:pPr>
                    <w:spacing w:after="0" w:before="0" w:line="240" w:lineRule="auto"/>
                    <w:ind w:left="714" w:firstLine="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Place: New Delhi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A">
            <w:pPr>
              <w:spacing w:after="0" w:before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5" w:top="680" w:left="720" w:right="42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ourier New"/>
  <w:font w:name="Times New Roman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upperRoman"/>
      <w:lvlText w:val="%1."/>
      <w:lvlJc w:val="center"/>
      <w:pPr>
        <w:ind w:left="0" w:firstLine="216"/>
      </w:pPr>
      <w:rPr>
        <w:rFonts w:ascii="Times New Roman" w:cs="Times New Roman" w:eastAsia="Times New Roman" w:hAnsi="Times New Roman"/>
        <w:smallCaps w:val="0"/>
        <w:strike w:val="0"/>
        <w:color w:val="000000"/>
        <w:sz w:val="20"/>
        <w:szCs w:val="20"/>
        <w:vertAlign w:val="baseline"/>
      </w:rPr>
    </w:lvl>
    <w:lvl w:ilvl="1">
      <w:start w:val="1"/>
      <w:numFmt w:val="upperLetter"/>
      <w:lvlText w:val="%2."/>
      <w:lvlJc w:val="left"/>
      <w:pPr>
        <w:ind w:left="288" w:hanging="288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vertAlign w:val="baseline"/>
      </w:rPr>
    </w:lvl>
    <w:lvl w:ilvl="2">
      <w:start w:val="1"/>
      <w:numFmt w:val="decimal"/>
      <w:lvlText w:val="%3)"/>
      <w:lvlJc w:val="left"/>
      <w:pPr>
        <w:ind w:left="0" w:firstLine="180"/>
      </w:pPr>
      <w:rPr>
        <w:b w:val="0"/>
        <w:i w:val="0"/>
        <w:smallCaps w:val="0"/>
        <w:strike w:val="0"/>
        <w:color w:val="000000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0" w:firstLine="360"/>
      </w:pPr>
      <w:rPr>
        <w:rFonts w:ascii="Times New Roman" w:cs="Times New Roman" w:eastAsia="Times New Roman" w:hAnsi="Times New Roman"/>
        <w:b w:val="0"/>
        <w:i w:val="1"/>
        <w:sz w:val="20"/>
        <w:szCs w:val="20"/>
      </w:rPr>
    </w:lvl>
    <w:lvl w:ilvl="4">
      <w:start w:val="1"/>
      <w:numFmt w:val="decimal"/>
      <w:lvlText w:val=""/>
      <w:lvlJc w:val="left"/>
      <w:pPr>
        <w:ind w:left="2880" w:hanging="2880"/>
      </w:pPr>
      <w:rPr/>
    </w:lvl>
    <w:lvl w:ilvl="5">
      <w:start w:val="1"/>
      <w:numFmt w:val="lowerLetter"/>
      <w:lvlText w:val="(%6)"/>
      <w:lvlJc w:val="left"/>
      <w:pPr>
        <w:ind w:left="3600" w:hanging="3600"/>
      </w:pPr>
      <w:rPr/>
    </w:lvl>
    <w:lvl w:ilvl="6">
      <w:start w:val="1"/>
      <w:numFmt w:val="lowerRoman"/>
      <w:lvlText w:val="(%7)"/>
      <w:lvlJc w:val="left"/>
      <w:pPr>
        <w:ind w:left="4320" w:hanging="4320"/>
      </w:pPr>
      <w:rPr/>
    </w:lvl>
    <w:lvl w:ilvl="7">
      <w:start w:val="1"/>
      <w:numFmt w:val="lowerLetter"/>
      <w:lvlText w:val="(%8)"/>
      <w:lvlJc w:val="left"/>
      <w:pPr>
        <w:ind w:left="5040" w:hanging="5040"/>
      </w:pPr>
      <w:rPr/>
    </w:lvl>
    <w:lvl w:ilvl="8">
      <w:start w:val="1"/>
      <w:numFmt w:val="lowerRoman"/>
      <w:lvlText w:val="(%9)"/>
      <w:lvlJc w:val="left"/>
      <w:pPr>
        <w:ind w:left="5760" w:hanging="57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lang w:val="en-US"/>
      </w:rPr>
    </w:rPrDefault>
    <w:pPrDefault>
      <w:pPr>
        <w:spacing w:after="200" w:before="4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440" w:hanging="360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2160" w:hanging="360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2880" w:hanging="360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440" w:hanging="360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2160" w:hanging="360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2880" w:hanging="360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0" w:firstLine="216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288" w:hanging="288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0" w:firstLine="180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0" w:firstLine="360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440" w:hanging="360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2160" w:hanging="360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2880" w:hanging="360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0" w:firstLine="216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288" w:hanging="288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0" w:firstLine="180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0" w:firstLine="360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824CA"/>
    <w:pPr>
      <w:spacing w:after="200" w:before="40" w:line="276" w:lineRule="auto"/>
      <w:jc w:val="both"/>
    </w:pPr>
    <w:rPr>
      <w:rFonts w:ascii="Century Schoolbook" w:cs="Times New Roman" w:eastAsia="MS PMincho" w:hAnsi="Century Schoolbook"/>
      <w:color w:val="auto"/>
      <w:sz w:val="20"/>
      <w:szCs w:val="20"/>
      <w:lang w:bidi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8C7686"/>
    <w:pPr>
      <w:keepNext w:val="1"/>
      <w:keepLines w:val="1"/>
      <w:numPr>
        <w:numId w:val="10"/>
      </w:numPr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8C7686"/>
    <w:pPr>
      <w:keepNext w:val="1"/>
      <w:keepLines w:val="1"/>
      <w:numPr>
        <w:ilvl w:val="1"/>
        <w:numId w:val="10"/>
      </w:numPr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8C7686"/>
    <w:pPr>
      <w:keepNext w:val="1"/>
      <w:keepLines w:val="1"/>
      <w:numPr>
        <w:ilvl w:val="2"/>
        <w:numId w:val="10"/>
      </w:numPr>
      <w:spacing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8C7686"/>
    <w:pPr>
      <w:keepNext w:val="1"/>
      <w:keepLines w:val="1"/>
      <w:numPr>
        <w:ilvl w:val="3"/>
        <w:numId w:val="10"/>
      </w:numPr>
      <w:spacing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C7686"/>
    <w:pPr>
      <w:keepNext w:val="1"/>
      <w:keepLines w:val="1"/>
      <w:spacing w:before="200"/>
      <w:outlineLvl w:val="7"/>
    </w:pPr>
    <w:rPr>
      <w:rFonts w:asciiTheme="majorHAnsi" w:cstheme="majorBidi" w:eastAsiaTheme="majorEastAsia" w:hAnsiTheme="majorHAnsi"/>
      <w:color w:val="404040" w:themeColor="text1" w:themeTint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8C7686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C7686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8C7686"/>
    <w:rPr>
      <w:rFonts w:asciiTheme="majorHAnsi" w:cstheme="majorBidi" w:eastAsiaTheme="majorEastAsia" w:hAnsiTheme="majorHAnsi"/>
      <w:b w:val="1"/>
      <w:bCs w:val="1"/>
      <w:color w:val="4f81bd" w:themeColor="accent1"/>
      <w:sz w:val="20"/>
      <w:szCs w:val="20"/>
      <w:lang w:bidi="en-US"/>
    </w:rPr>
  </w:style>
  <w:style w:type="character" w:styleId="Heading4Char" w:customStyle="1">
    <w:name w:val="Heading 4 Char"/>
    <w:basedOn w:val="DefaultParagraphFont"/>
    <w:link w:val="Heading4"/>
    <w:uiPriority w:val="9"/>
    <w:rsid w:val="008C7686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C7686"/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qFormat w:val="1"/>
    <w:rsid w:val="008C7686"/>
    <w:pPr>
      <w:tabs>
        <w:tab w:val="left" w:pos="660"/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qFormat w:val="1"/>
    <w:rsid w:val="008C7686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qFormat w:val="1"/>
    <w:rsid w:val="008C7686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 w:val="1"/>
    <w:qFormat w:val="1"/>
    <w:rsid w:val="008C7686"/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8C7686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8C7686"/>
    <w:rPr>
      <w:i w:val="1"/>
      <w:iCs w:val="1"/>
    </w:rPr>
  </w:style>
  <w:style w:type="paragraph" w:styleId="NoSpacing">
    <w:name w:val="No Spacing"/>
    <w:link w:val="NoSpacingChar"/>
    <w:uiPriority w:val="1"/>
    <w:qFormat w:val="1"/>
    <w:rsid w:val="008C7686"/>
  </w:style>
  <w:style w:type="character" w:styleId="NoSpacingChar" w:customStyle="1">
    <w:name w:val="No Spacing Char"/>
    <w:basedOn w:val="DefaultParagraphFont"/>
    <w:link w:val="NoSpacing"/>
    <w:uiPriority w:val="1"/>
    <w:rsid w:val="008C7686"/>
  </w:style>
  <w:style w:type="paragraph" w:styleId="ListParagraph">
    <w:name w:val="List Paragraph"/>
    <w:basedOn w:val="Normal"/>
    <w:uiPriority w:val="34"/>
    <w:qFormat w:val="1"/>
    <w:rsid w:val="008C7686"/>
    <w:pPr>
      <w:ind w:left="720"/>
      <w:contextualSpacing w:val="1"/>
    </w:p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C7686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C7686"/>
    <w:rPr>
      <w:b w:val="1"/>
      <w:bCs w:val="1"/>
      <w:i w:val="1"/>
      <w:iCs w:val="1"/>
      <w:color w:val="4f81bd" w:themeColor="accent1"/>
    </w:rPr>
  </w:style>
  <w:style w:type="character" w:styleId="IntenseEmphasis">
    <w:name w:val="Intense Emphasis"/>
    <w:basedOn w:val="DefaultParagraphFont"/>
    <w:uiPriority w:val="21"/>
    <w:qFormat w:val="1"/>
    <w:rsid w:val="008C7686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8C7686"/>
    <w:rPr>
      <w:smallCaps w:val="1"/>
      <w:color w:val="c0504d" w:themeColor="accent2"/>
      <w:u w:val="single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8C7686"/>
    <w:pPr>
      <w:numPr>
        <w:numId w:val="0"/>
      </w:numPr>
      <w:outlineLvl w:val="9"/>
    </w:pPr>
  </w:style>
  <w:style w:type="character" w:styleId="Hyperlink">
    <w:name w:val="Hyperlink"/>
    <w:uiPriority w:val="99"/>
    <w:unhideWhenUsed w:val="1"/>
    <w:rsid w:val="006824CA"/>
    <w:rPr>
      <w:color w:val="d2611c"/>
      <w:u w:val="single"/>
    </w:rPr>
  </w:style>
  <w:style w:type="paragraph" w:styleId="NormalWeb">
    <w:name w:val="Normal (Web)"/>
    <w:basedOn w:val="Normal"/>
    <w:uiPriority w:val="99"/>
    <w:unhideWhenUsed w:val="1"/>
    <w:rsid w:val="006824CA"/>
    <w:pPr>
      <w:spacing w:after="120" w:before="0" w:line="240" w:lineRule="auto"/>
      <w:jc w:val="left"/>
    </w:pPr>
    <w:rPr>
      <w:rFonts w:ascii="Times New Roman" w:eastAsia="Times New Roman" w:hAnsi="Times New Roman"/>
      <w:sz w:val="24"/>
      <w:szCs w:val="24"/>
      <w:lang w:bidi="ar-SA" w:eastAsia="en-IN" w:val="en-IN"/>
    </w:rPr>
  </w:style>
  <w:style w:type="character" w:styleId="il" w:customStyle="1">
    <w:name w:val="il"/>
    <w:basedOn w:val="DefaultParagraphFont"/>
    <w:rsid w:val="006824CA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824CA"/>
    <w:pPr>
      <w:spacing w:after="0" w:before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824CA"/>
    <w:rPr>
      <w:rFonts w:ascii="Tahoma" w:cs="Tahoma" w:eastAsia="MS PMincho" w:hAnsi="Tahoma"/>
      <w:color w:val="auto"/>
      <w:sz w:val="16"/>
      <w:szCs w:val="16"/>
      <w:lang w:bidi="en-US"/>
    </w:rPr>
  </w:style>
  <w:style w:type="table" w:styleId="TableGrid">
    <w:name w:val="Table Grid"/>
    <w:basedOn w:val="TableNormal"/>
    <w:uiPriority w:val="39"/>
    <w:rsid w:val="00543FEC"/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st" w:customStyle="1">
    <w:name w:val="st"/>
    <w:basedOn w:val="DefaultParagraphFont"/>
    <w:rsid w:val="00C9739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recruitment.itbpolice.nic.in" TargetMode="External"/><Relationship Id="rId22" Type="http://schemas.openxmlformats.org/officeDocument/2006/relationships/hyperlink" Target="http://recruitment.itbpolice.nic.in" TargetMode="External"/><Relationship Id="rId21" Type="http://schemas.openxmlformats.org/officeDocument/2006/relationships/hyperlink" Target="http://itbpolice.nic.in/" TargetMode="External"/><Relationship Id="rId24" Type="http://schemas.openxmlformats.org/officeDocument/2006/relationships/hyperlink" Target="http://recruitment.itbpolice.nic.in" TargetMode="External"/><Relationship Id="rId23" Type="http://schemas.openxmlformats.org/officeDocument/2006/relationships/hyperlink" Target="http://itbpolice.nic.i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intfinder.com" TargetMode="External"/><Relationship Id="rId26" Type="http://schemas.openxmlformats.org/officeDocument/2006/relationships/hyperlink" Target="http://www.uni-heidelberg.de/sai/pol/team/jha.html" TargetMode="External"/><Relationship Id="rId25" Type="http://schemas.openxmlformats.org/officeDocument/2006/relationships/hyperlink" Target="http://www.himanshujha.net/" TargetMode="External"/><Relationship Id="rId28" Type="http://schemas.openxmlformats.org/officeDocument/2006/relationships/hyperlink" Target="http://recruitment.itbpolice.nic.in" TargetMode="External"/><Relationship Id="rId27" Type="http://schemas.openxmlformats.org/officeDocument/2006/relationships/hyperlink" Target="http://itbpolice.nic.in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://wcd.nic.in/related-links" TargetMode="External"/><Relationship Id="rId7" Type="http://schemas.openxmlformats.org/officeDocument/2006/relationships/hyperlink" Target="mailto:dhullvinit15@gmail.com" TargetMode="External"/><Relationship Id="rId8" Type="http://schemas.openxmlformats.org/officeDocument/2006/relationships/hyperlink" Target="http://instagaana.com" TargetMode="External"/><Relationship Id="rId31" Type="http://schemas.openxmlformats.org/officeDocument/2006/relationships/hyperlink" Target="http://techstorehq.nic.in/control" TargetMode="External"/><Relationship Id="rId30" Type="http://schemas.openxmlformats.org/officeDocument/2006/relationships/hyperlink" Target="http://10.247.7.203/ams/pages/home.php" TargetMode="External"/><Relationship Id="rId11" Type="http://schemas.openxmlformats.org/officeDocument/2006/relationships/hyperlink" Target="http://itbpolice.nic.in/" TargetMode="External"/><Relationship Id="rId10" Type="http://schemas.openxmlformats.org/officeDocument/2006/relationships/hyperlink" Target="https://onlineapply.sbi.co.in/personal-banking/gold-loan" TargetMode="External"/><Relationship Id="rId32" Type="http://schemas.openxmlformats.org/officeDocument/2006/relationships/hyperlink" Target="http://dopt.eoffice.gov.in" TargetMode="External"/><Relationship Id="rId13" Type="http://schemas.openxmlformats.org/officeDocument/2006/relationships/hyperlink" Target="http://itbpolice.nic.in/" TargetMode="External"/><Relationship Id="rId12" Type="http://schemas.openxmlformats.org/officeDocument/2006/relationships/hyperlink" Target="http://recruitment.itbpolice.nic.in" TargetMode="External"/><Relationship Id="rId15" Type="http://schemas.openxmlformats.org/officeDocument/2006/relationships/hyperlink" Target="http://itbpolice.nic.in/" TargetMode="External"/><Relationship Id="rId14" Type="http://schemas.openxmlformats.org/officeDocument/2006/relationships/hyperlink" Target="http://recruitment.itbpolice.nic.in" TargetMode="External"/><Relationship Id="rId17" Type="http://schemas.openxmlformats.org/officeDocument/2006/relationships/hyperlink" Target="http://itbpolice.nic.in/" TargetMode="External"/><Relationship Id="rId16" Type="http://schemas.openxmlformats.org/officeDocument/2006/relationships/hyperlink" Target="http://recruitment.itbpolice.nic.in" TargetMode="External"/><Relationship Id="rId19" Type="http://schemas.openxmlformats.org/officeDocument/2006/relationships/hyperlink" Target="http://itbpolice.nic.in/itbpwebsite/Aboutdg.html" TargetMode="External"/><Relationship Id="rId18" Type="http://schemas.openxmlformats.org/officeDocument/2006/relationships/hyperlink" Target="http://recruitment.itbpolice.nic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W4rMnoifufekHybl9X0XFJ61Zg==">CgMxLjAyCmlkLjMwajB6bGwyCmlkLjNkeTZ2a20yCmlkLjFmb2I5dGUyCmlkLjJldDkycDAyCmlkLjN6bnlzaDcyCWlkLmdqZGd4czIJaWQudHlqY3d0MgppZC40ZDM0b2c4MgppZC4xdDNoNXNmOAByITF1TFc2bm5BaEgwamRORDd4REJGQU9wSWZfczdhcmRnUg==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2022-07-04T09:34:00Z</dcterms:created>
  <dc:creator>vinit dhull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-363990727</vt:i4>
  </property>
</Properties>
</file>