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9A9" w:rsidRPr="00792DD1" w:rsidRDefault="008E39A9" w:rsidP="00262845">
      <w:pPr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after="120" w:line="480" w:lineRule="auto"/>
        <w:ind w:left="180"/>
        <w:textAlignment w:val="baseline"/>
        <w:rPr>
          <w:smallCaps/>
          <w:color w:val="2A2A2A"/>
          <w:sz w:val="24"/>
          <w:szCs w:val="23"/>
        </w:rPr>
      </w:pPr>
      <w:r w:rsidRPr="00792DD1">
        <w:rPr>
          <w:b/>
          <w:smallCaps/>
          <w:color w:val="2A2A2A"/>
          <w:sz w:val="28"/>
          <w:szCs w:val="23"/>
        </w:rPr>
        <w:t xml:space="preserve">Title of the </w:t>
      </w:r>
      <w:r w:rsidR="00262845" w:rsidRPr="00792DD1">
        <w:rPr>
          <w:b/>
          <w:smallCaps/>
          <w:color w:val="2A2A2A"/>
          <w:sz w:val="28"/>
          <w:szCs w:val="23"/>
        </w:rPr>
        <w:t>article</w:t>
      </w:r>
    </w:p>
    <w:p w:rsidR="008E39A9" w:rsidRDefault="008E39A9" w:rsidP="00792DD1">
      <w:pPr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line="360" w:lineRule="auto"/>
        <w:ind w:left="180"/>
        <w:jc w:val="center"/>
        <w:textAlignment w:val="baseline"/>
        <w:rPr>
          <w:i/>
          <w:color w:val="2A2A2A"/>
          <w:sz w:val="24"/>
          <w:szCs w:val="23"/>
        </w:rPr>
      </w:pPr>
      <w:r w:rsidRPr="00A628E3">
        <w:rPr>
          <w:i/>
          <w:color w:val="2A2A2A"/>
          <w:sz w:val="24"/>
          <w:szCs w:val="23"/>
        </w:rPr>
        <w:t xml:space="preserve">“Bridging the Digital Divide in Public Health: </w:t>
      </w:r>
      <w:r>
        <w:rPr>
          <w:i/>
          <w:color w:val="2A2A2A"/>
          <w:sz w:val="24"/>
          <w:szCs w:val="23"/>
        </w:rPr>
        <w:t xml:space="preserve">A Comparative Evaluation of Retrieval-Augmented Generation </w:t>
      </w:r>
      <w:r w:rsidRPr="00A628E3">
        <w:rPr>
          <w:i/>
          <w:color w:val="2A2A2A"/>
          <w:sz w:val="24"/>
          <w:szCs w:val="23"/>
        </w:rPr>
        <w:t xml:space="preserve">for Universal Health Coverage Intelligence </w:t>
      </w:r>
      <w:r>
        <w:rPr>
          <w:i/>
          <w:color w:val="2A2A2A"/>
          <w:sz w:val="24"/>
          <w:szCs w:val="23"/>
        </w:rPr>
        <w:t>in</w:t>
      </w:r>
      <w:r w:rsidRPr="00A628E3">
        <w:rPr>
          <w:i/>
          <w:color w:val="2A2A2A"/>
          <w:sz w:val="24"/>
          <w:szCs w:val="23"/>
        </w:rPr>
        <w:t xml:space="preserve"> </w:t>
      </w:r>
      <w:r>
        <w:rPr>
          <w:i/>
          <w:color w:val="2A2A2A"/>
          <w:sz w:val="24"/>
          <w:szCs w:val="23"/>
        </w:rPr>
        <w:t>LMIC nations</w:t>
      </w:r>
      <w:r w:rsidRPr="00A628E3">
        <w:rPr>
          <w:i/>
          <w:color w:val="2A2A2A"/>
          <w:sz w:val="24"/>
          <w:szCs w:val="23"/>
        </w:rPr>
        <w:t>.”</w:t>
      </w:r>
    </w:p>
    <w:p w:rsidR="00792DD1" w:rsidRPr="00792DD1" w:rsidRDefault="00792DD1" w:rsidP="00792DD1">
      <w:pPr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line="360" w:lineRule="auto"/>
        <w:ind w:left="180"/>
        <w:jc w:val="center"/>
        <w:textAlignment w:val="baseline"/>
        <w:rPr>
          <w:i/>
          <w:color w:val="2A2A2A"/>
          <w:sz w:val="14"/>
          <w:szCs w:val="23"/>
        </w:rPr>
      </w:pPr>
    </w:p>
    <w:p w:rsidR="008E39A9" w:rsidRDefault="00E4712C" w:rsidP="008E39A9">
      <w:pPr>
        <w:pStyle w:val="ListParagraph"/>
        <w:widowControl/>
        <w:numPr>
          <w:ilvl w:val="1"/>
          <w:numId w:val="1"/>
        </w:numPr>
        <w:shd w:val="clear" w:color="auto" w:fill="FFFFFF"/>
        <w:tabs>
          <w:tab w:val="left" w:pos="1080"/>
          <w:tab w:val="num" w:pos="1260"/>
        </w:tabs>
        <w:autoSpaceDE/>
        <w:autoSpaceDN/>
        <w:spacing w:before="120" w:after="120" w:line="480" w:lineRule="auto"/>
        <w:ind w:left="180"/>
        <w:textAlignment w:val="baseline"/>
        <w:rPr>
          <w:color w:val="2A2A2A"/>
          <w:sz w:val="24"/>
          <w:szCs w:val="23"/>
        </w:rPr>
      </w:pPr>
      <w:r>
        <w:rPr>
          <w:color w:val="2A2A2A"/>
          <w:sz w:val="24"/>
          <w:szCs w:val="23"/>
        </w:rPr>
        <w:t xml:space="preserve">Vinitha T, </w:t>
      </w:r>
      <w:r w:rsidR="008E39A9" w:rsidRPr="00A628E3">
        <w:rPr>
          <w:color w:val="2A2A2A"/>
          <w:sz w:val="24"/>
          <w:szCs w:val="23"/>
        </w:rPr>
        <w:t xml:space="preserve">FPM Scholar, FORE School of Management, B 18, Adhitam Kendra, Qutub Institutional Area, New Delhi – South </w:t>
      </w:r>
      <w:r w:rsidR="008E39A9">
        <w:rPr>
          <w:color w:val="2A2A2A"/>
          <w:sz w:val="24"/>
          <w:szCs w:val="23"/>
        </w:rPr>
        <w:t xml:space="preserve">: 110016, India </w:t>
      </w:r>
    </w:p>
    <w:p w:rsidR="008E39A9" w:rsidRPr="00262845" w:rsidRDefault="008E39A9" w:rsidP="00262845">
      <w:pPr>
        <w:pStyle w:val="ListParagraph"/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before="120" w:after="120" w:line="480" w:lineRule="auto"/>
        <w:ind w:left="180" w:firstLine="0"/>
        <w:textAlignment w:val="baseline"/>
        <w:rPr>
          <w:color w:val="2A2A2A"/>
          <w:sz w:val="24"/>
          <w:szCs w:val="23"/>
        </w:rPr>
      </w:pPr>
      <w:r w:rsidRPr="00A628E3">
        <w:rPr>
          <w:color w:val="2A2A2A"/>
          <w:sz w:val="24"/>
          <w:szCs w:val="23"/>
        </w:rPr>
        <w:t xml:space="preserve"> </w:t>
      </w:r>
      <w:proofErr w:type="gramStart"/>
      <w:r w:rsidRPr="00A628E3">
        <w:rPr>
          <w:b/>
          <w:color w:val="2A2A2A"/>
          <w:sz w:val="24"/>
          <w:szCs w:val="23"/>
        </w:rPr>
        <w:t>e-</w:t>
      </w:r>
      <w:r w:rsidR="00262845" w:rsidRPr="00A628E3">
        <w:rPr>
          <w:b/>
          <w:color w:val="2A2A2A"/>
          <w:sz w:val="24"/>
          <w:szCs w:val="23"/>
        </w:rPr>
        <w:t>mail</w:t>
      </w:r>
      <w:proofErr w:type="gramEnd"/>
      <w:r w:rsidR="00262845" w:rsidRPr="00A628E3">
        <w:rPr>
          <w:color w:val="2A2A2A"/>
          <w:sz w:val="24"/>
          <w:szCs w:val="23"/>
        </w:rPr>
        <w:t>:</w:t>
      </w:r>
      <w:r w:rsidRPr="00A628E3">
        <w:rPr>
          <w:color w:val="2A2A2A"/>
          <w:sz w:val="24"/>
          <w:szCs w:val="23"/>
        </w:rPr>
        <w:t xml:space="preserve"> </w:t>
      </w:r>
      <w:hyperlink r:id="rId6" w:history="1">
        <w:r w:rsidRPr="00A628E3">
          <w:rPr>
            <w:rStyle w:val="Hyperlink"/>
            <w:color w:val="0000CC"/>
            <w:sz w:val="24"/>
            <w:szCs w:val="23"/>
            <w:u w:val="single"/>
          </w:rPr>
          <w:t>fpm23005@fsm.ac.in</w:t>
        </w:r>
      </w:hyperlink>
      <w:r w:rsidRPr="00A628E3">
        <w:rPr>
          <w:color w:val="0000CC"/>
          <w:sz w:val="24"/>
          <w:szCs w:val="23"/>
          <w:u w:val="single"/>
        </w:rPr>
        <w:t>;</w:t>
      </w:r>
      <w:r w:rsidR="00262845">
        <w:rPr>
          <w:color w:val="2A2A2A"/>
          <w:sz w:val="24"/>
          <w:szCs w:val="23"/>
        </w:rPr>
        <w:t xml:space="preserve">       </w:t>
      </w:r>
      <w:r w:rsidRPr="00A628E3">
        <w:rPr>
          <w:color w:val="2A2A2A"/>
          <w:sz w:val="24"/>
          <w:szCs w:val="23"/>
        </w:rPr>
        <w:t xml:space="preserve"> </w:t>
      </w:r>
      <w:r w:rsidRPr="00A628E3">
        <w:rPr>
          <w:b/>
          <w:color w:val="2A2A2A"/>
          <w:sz w:val="24"/>
          <w:szCs w:val="23"/>
        </w:rPr>
        <w:t>Mob</w:t>
      </w:r>
      <w:r w:rsidR="00262845">
        <w:rPr>
          <w:color w:val="2A2A2A"/>
          <w:sz w:val="24"/>
          <w:szCs w:val="23"/>
        </w:rPr>
        <w:t xml:space="preserve"> : + 91 8317384551  </w:t>
      </w:r>
      <w:r w:rsidRPr="00262845">
        <w:rPr>
          <w:b/>
          <w:i/>
          <w:color w:val="2A2A2A"/>
          <w:sz w:val="24"/>
          <w:szCs w:val="23"/>
        </w:rPr>
        <w:t xml:space="preserve">ORC ID </w:t>
      </w:r>
      <w:r w:rsidRPr="00262845">
        <w:rPr>
          <w:color w:val="2A2A2A"/>
          <w:sz w:val="24"/>
          <w:szCs w:val="23"/>
        </w:rPr>
        <w:t xml:space="preserve">: </w:t>
      </w:r>
      <w:r w:rsidRPr="00262845">
        <w:rPr>
          <w:color w:val="494A4C"/>
          <w:sz w:val="24"/>
          <w:shd w:val="clear" w:color="auto" w:fill="FFFFFF"/>
        </w:rPr>
        <w:t>0000-0002-5162-0678</w:t>
      </w:r>
    </w:p>
    <w:p w:rsidR="008E39A9" w:rsidRDefault="008E39A9" w:rsidP="008E39A9">
      <w:pPr>
        <w:pStyle w:val="ListParagraph"/>
        <w:widowControl/>
        <w:numPr>
          <w:ilvl w:val="1"/>
          <w:numId w:val="1"/>
        </w:numPr>
        <w:shd w:val="clear" w:color="auto" w:fill="FFFFFF"/>
        <w:tabs>
          <w:tab w:val="left" w:pos="1080"/>
          <w:tab w:val="num" w:pos="1260"/>
        </w:tabs>
        <w:autoSpaceDE/>
        <w:autoSpaceDN/>
        <w:spacing w:before="120" w:after="120" w:line="480" w:lineRule="auto"/>
        <w:ind w:left="180"/>
        <w:textAlignment w:val="baseline"/>
        <w:rPr>
          <w:color w:val="2A2A2A"/>
          <w:sz w:val="24"/>
          <w:szCs w:val="23"/>
        </w:rPr>
      </w:pPr>
      <w:r>
        <w:rPr>
          <w:color w:val="2A2A2A"/>
          <w:sz w:val="24"/>
          <w:szCs w:val="23"/>
        </w:rPr>
        <w:t xml:space="preserve">Prof. Ashok Kumar Harnal , </w:t>
      </w:r>
      <w:r w:rsidRPr="00A628E3">
        <w:rPr>
          <w:color w:val="2A2A2A"/>
          <w:sz w:val="24"/>
          <w:szCs w:val="23"/>
        </w:rPr>
        <w:t>Professor, In</w:t>
      </w:r>
      <w:r>
        <w:rPr>
          <w:color w:val="2A2A2A"/>
          <w:sz w:val="24"/>
          <w:szCs w:val="23"/>
        </w:rPr>
        <w:t>formation Systems and Analytics,</w:t>
      </w:r>
    </w:p>
    <w:p w:rsidR="008E39A9" w:rsidRDefault="008E39A9" w:rsidP="008E39A9">
      <w:pPr>
        <w:pStyle w:val="ListParagraph"/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before="120" w:after="120" w:line="480" w:lineRule="auto"/>
        <w:ind w:left="180" w:firstLine="0"/>
        <w:textAlignment w:val="baseline"/>
        <w:rPr>
          <w:color w:val="2A2A2A"/>
          <w:sz w:val="24"/>
          <w:szCs w:val="23"/>
        </w:rPr>
      </w:pPr>
      <w:r w:rsidRPr="00A628E3">
        <w:rPr>
          <w:color w:val="2A2A2A"/>
          <w:sz w:val="24"/>
          <w:szCs w:val="23"/>
        </w:rPr>
        <w:t>FORE School of Management, B 18, Adhitam Kendra, Qutub Institutional Area, New Delhi – South : 110016</w:t>
      </w:r>
      <w:r>
        <w:rPr>
          <w:color w:val="2A2A2A"/>
          <w:sz w:val="24"/>
          <w:szCs w:val="23"/>
        </w:rPr>
        <w:t xml:space="preserve">, India </w:t>
      </w:r>
    </w:p>
    <w:p w:rsidR="008E39A9" w:rsidRPr="00262845" w:rsidRDefault="008E39A9" w:rsidP="00262845">
      <w:pPr>
        <w:pStyle w:val="ListParagraph"/>
        <w:widowControl/>
        <w:shd w:val="clear" w:color="auto" w:fill="FFFFFF"/>
        <w:tabs>
          <w:tab w:val="left" w:pos="1080"/>
          <w:tab w:val="num" w:pos="1260"/>
        </w:tabs>
        <w:autoSpaceDE/>
        <w:autoSpaceDN/>
        <w:spacing w:before="120" w:after="120" w:line="480" w:lineRule="auto"/>
        <w:ind w:left="180" w:firstLine="0"/>
        <w:textAlignment w:val="baseline"/>
        <w:rPr>
          <w:color w:val="2A2A2A"/>
          <w:sz w:val="24"/>
          <w:szCs w:val="23"/>
        </w:rPr>
      </w:pPr>
      <w:proofErr w:type="gramStart"/>
      <w:r w:rsidRPr="00A628E3">
        <w:rPr>
          <w:b/>
          <w:color w:val="2A2A2A"/>
          <w:sz w:val="24"/>
          <w:szCs w:val="23"/>
        </w:rPr>
        <w:t>e-</w:t>
      </w:r>
      <w:r w:rsidR="00262845" w:rsidRPr="00A628E3">
        <w:rPr>
          <w:b/>
          <w:color w:val="2A2A2A"/>
          <w:sz w:val="24"/>
          <w:szCs w:val="23"/>
        </w:rPr>
        <w:t>mail</w:t>
      </w:r>
      <w:proofErr w:type="gramEnd"/>
      <w:r w:rsidR="00262845" w:rsidRPr="00A628E3">
        <w:rPr>
          <w:color w:val="2A2A2A"/>
          <w:sz w:val="24"/>
          <w:szCs w:val="23"/>
        </w:rPr>
        <w:t>:</w:t>
      </w:r>
      <w:r w:rsidRPr="00A628E3">
        <w:rPr>
          <w:color w:val="2A2A2A"/>
          <w:sz w:val="24"/>
          <w:szCs w:val="23"/>
        </w:rPr>
        <w:t xml:space="preserve"> </w:t>
      </w:r>
      <w:hyperlink r:id="rId7" w:history="1">
        <w:r w:rsidRPr="009147A9">
          <w:rPr>
            <w:rStyle w:val="Hyperlink"/>
            <w:sz w:val="24"/>
            <w:szCs w:val="23"/>
          </w:rPr>
          <w:t>ashok@fsm.ac.in</w:t>
        </w:r>
      </w:hyperlink>
      <w:r w:rsidRPr="00A628E3">
        <w:rPr>
          <w:color w:val="0000CC"/>
          <w:sz w:val="24"/>
          <w:szCs w:val="23"/>
          <w:u w:val="single"/>
        </w:rPr>
        <w:t>;</w:t>
      </w:r>
      <w:r w:rsidR="00262845">
        <w:rPr>
          <w:color w:val="2A2A2A"/>
          <w:sz w:val="24"/>
          <w:szCs w:val="23"/>
        </w:rPr>
        <w:t xml:space="preserve">       </w:t>
      </w:r>
      <w:r w:rsidRPr="00A628E3">
        <w:rPr>
          <w:b/>
          <w:color w:val="2A2A2A"/>
          <w:sz w:val="24"/>
          <w:szCs w:val="23"/>
        </w:rPr>
        <w:t>Mob</w:t>
      </w:r>
      <w:r w:rsidRPr="008E4F9D">
        <w:rPr>
          <w:color w:val="2A2A2A"/>
          <w:sz w:val="24"/>
          <w:szCs w:val="23"/>
        </w:rPr>
        <w:t>: +91 8750893093</w:t>
      </w:r>
      <w:r w:rsidR="00262845">
        <w:rPr>
          <w:color w:val="2A2A2A"/>
          <w:sz w:val="24"/>
          <w:szCs w:val="23"/>
        </w:rPr>
        <w:t xml:space="preserve">   </w:t>
      </w:r>
      <w:r w:rsidRPr="00262845">
        <w:rPr>
          <w:b/>
          <w:i/>
          <w:color w:val="2A2A2A"/>
          <w:sz w:val="24"/>
          <w:szCs w:val="23"/>
        </w:rPr>
        <w:t xml:space="preserve">ORC ID </w:t>
      </w:r>
      <w:r w:rsidRPr="00262845">
        <w:rPr>
          <w:color w:val="2A2A2A"/>
          <w:sz w:val="24"/>
          <w:szCs w:val="23"/>
        </w:rPr>
        <w:t>:</w:t>
      </w:r>
      <w:r w:rsidRPr="00262845">
        <w:rPr>
          <w:color w:val="222222"/>
          <w:sz w:val="36"/>
          <w:szCs w:val="36"/>
          <w:shd w:val="clear" w:color="auto" w:fill="FFFFFF"/>
        </w:rPr>
        <w:t xml:space="preserve"> </w:t>
      </w:r>
      <w:r w:rsidRPr="00262845">
        <w:rPr>
          <w:color w:val="494A4C"/>
          <w:sz w:val="24"/>
          <w:shd w:val="clear" w:color="auto" w:fill="FFFFFF"/>
        </w:rPr>
        <w:t>0009-0002-1860-7444</w:t>
      </w:r>
    </w:p>
    <w:p w:rsidR="005257F4" w:rsidRDefault="008E39A9" w:rsidP="00464E0C">
      <w:pPr>
        <w:spacing w:before="240" w:after="120" w:line="480" w:lineRule="auto"/>
        <w:jc w:val="both"/>
        <w:rPr>
          <w:color w:val="2A2A2A"/>
          <w:sz w:val="24"/>
          <w:szCs w:val="24"/>
        </w:rPr>
      </w:pPr>
      <w:r w:rsidRPr="008E4F9D">
        <w:rPr>
          <w:b/>
          <w:color w:val="2A2A2A"/>
          <w:sz w:val="24"/>
          <w:szCs w:val="23"/>
        </w:rPr>
        <w:t xml:space="preserve">Keywords </w:t>
      </w:r>
      <w:r w:rsidRPr="008E4F9D">
        <w:rPr>
          <w:b/>
          <w:color w:val="2A2A2A"/>
          <w:szCs w:val="23"/>
        </w:rPr>
        <w:t xml:space="preserve"> </w:t>
      </w:r>
      <w:r w:rsidRPr="008E4F9D">
        <w:rPr>
          <w:b/>
          <w:color w:val="2A2A2A"/>
          <w:sz w:val="24"/>
          <w:szCs w:val="23"/>
        </w:rPr>
        <w:t>(</w:t>
      </w:r>
      <w:r>
        <w:rPr>
          <w:b/>
          <w:color w:val="2A2A2A"/>
          <w:sz w:val="24"/>
          <w:szCs w:val="23"/>
        </w:rPr>
        <w:t xml:space="preserve">MeSH terms) </w:t>
      </w:r>
      <w:r w:rsidRPr="00810489">
        <w:rPr>
          <w:b/>
          <w:color w:val="2A2A2A"/>
          <w:sz w:val="24"/>
          <w:szCs w:val="24"/>
        </w:rPr>
        <w:t xml:space="preserve">: </w:t>
      </w:r>
      <w:r w:rsidRPr="00464E0C">
        <w:rPr>
          <w:color w:val="2A2A2A"/>
          <w:sz w:val="24"/>
          <w:szCs w:val="24"/>
        </w:rPr>
        <w:t xml:space="preserve">Artificial Intelligence; Universal Health Coverage; Health Equity; Health Information Systems; Developing Countries; Clinical Decision </w:t>
      </w:r>
      <w:r w:rsidR="005257F4">
        <w:rPr>
          <w:color w:val="2A2A2A"/>
          <w:sz w:val="24"/>
          <w:szCs w:val="24"/>
        </w:rPr>
        <w:t>Support Systems; Public Health,</w:t>
      </w:r>
    </w:p>
    <w:p w:rsidR="008E39A9" w:rsidRPr="005257F4" w:rsidRDefault="005257F4" w:rsidP="00464E0C">
      <w:pPr>
        <w:spacing w:before="240" w:after="120" w:line="480" w:lineRule="auto"/>
        <w:jc w:val="both"/>
        <w:rPr>
          <w:color w:val="2A2A2A"/>
          <w:sz w:val="24"/>
          <w:szCs w:val="24"/>
        </w:rPr>
      </w:pPr>
      <w:r w:rsidRPr="005257F4">
        <w:rPr>
          <w:b/>
          <w:i/>
          <w:color w:val="2A2A2A"/>
          <w:sz w:val="24"/>
          <w:szCs w:val="24"/>
        </w:rPr>
        <w:t>Additional Keywords</w:t>
      </w:r>
      <w:r>
        <w:rPr>
          <w:color w:val="2A2A2A"/>
          <w:sz w:val="24"/>
          <w:szCs w:val="24"/>
        </w:rPr>
        <w:t xml:space="preserve"> </w:t>
      </w:r>
      <w:r w:rsidR="00792DD1">
        <w:rPr>
          <w:color w:val="2A2A2A"/>
          <w:sz w:val="24"/>
          <w:szCs w:val="24"/>
        </w:rPr>
        <w:t>(No</w:t>
      </w:r>
      <w:r>
        <w:rPr>
          <w:color w:val="2A2A2A"/>
          <w:sz w:val="24"/>
          <w:szCs w:val="24"/>
        </w:rPr>
        <w:t xml:space="preserve"> MeSH terms</w:t>
      </w:r>
      <w:proofErr w:type="gramStart"/>
      <w:r>
        <w:rPr>
          <w:color w:val="2A2A2A"/>
          <w:sz w:val="24"/>
          <w:szCs w:val="24"/>
        </w:rPr>
        <w:t>)</w:t>
      </w:r>
      <w:r w:rsidR="00792DD1">
        <w:rPr>
          <w:color w:val="2A2A2A"/>
          <w:sz w:val="24"/>
          <w:szCs w:val="24"/>
        </w:rPr>
        <w:t xml:space="preserve"> :</w:t>
      </w:r>
      <w:proofErr w:type="gramEnd"/>
      <w:r w:rsidR="00792DD1">
        <w:rPr>
          <w:color w:val="2A2A2A"/>
          <w:sz w:val="24"/>
          <w:szCs w:val="24"/>
        </w:rPr>
        <w:t xml:space="preserve"> </w:t>
      </w:r>
      <w:r>
        <w:rPr>
          <w:color w:val="2A2A2A"/>
          <w:sz w:val="24"/>
          <w:szCs w:val="24"/>
        </w:rPr>
        <w:t xml:space="preserve"> </w:t>
      </w:r>
      <w:r w:rsidR="008E39A9" w:rsidRPr="00464E0C">
        <w:rPr>
          <w:sz w:val="24"/>
          <w:szCs w:val="24"/>
        </w:rPr>
        <w:t>Retrieval-Augmented Generation; SDG 3.8</w:t>
      </w:r>
    </w:p>
    <w:p w:rsidR="008E39A9" w:rsidRDefault="008E39A9" w:rsidP="008E39A9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1080"/>
          <w:tab w:val="num" w:pos="1260"/>
        </w:tabs>
        <w:autoSpaceDE/>
        <w:autoSpaceDN/>
        <w:spacing w:before="120" w:line="480" w:lineRule="auto"/>
        <w:ind w:left="180"/>
        <w:jc w:val="both"/>
        <w:textAlignment w:val="baseline"/>
        <w:rPr>
          <w:b/>
          <w:i/>
          <w:color w:val="2A2A2A"/>
          <w:sz w:val="24"/>
          <w:szCs w:val="24"/>
        </w:rPr>
      </w:pPr>
      <w:r w:rsidRPr="00A45C4A">
        <w:rPr>
          <w:b/>
          <w:i/>
          <w:color w:val="2A2A2A"/>
          <w:sz w:val="24"/>
          <w:szCs w:val="24"/>
        </w:rPr>
        <w:t>Word count, excluding title page, abstract, references, figures and tables :</w:t>
      </w:r>
    </w:p>
    <w:p w:rsidR="00464E0C" w:rsidRPr="00464E0C" w:rsidRDefault="000D5B39" w:rsidP="00464E0C">
      <w:pPr>
        <w:widowControl/>
        <w:shd w:val="clear" w:color="auto" w:fill="FFFFFF"/>
        <w:tabs>
          <w:tab w:val="left" w:pos="1080"/>
        </w:tabs>
        <w:autoSpaceDE/>
        <w:autoSpaceDN/>
        <w:spacing w:before="120" w:line="480" w:lineRule="auto"/>
        <w:ind w:left="180"/>
        <w:jc w:val="both"/>
        <w:textAlignment w:val="baseline"/>
        <w:rPr>
          <w:color w:val="2A2A2A"/>
          <w:sz w:val="24"/>
          <w:szCs w:val="24"/>
        </w:rPr>
      </w:pPr>
      <w:r>
        <w:rPr>
          <w:b/>
          <w:i/>
          <w:color w:val="2A2A2A"/>
          <w:sz w:val="24"/>
          <w:szCs w:val="24"/>
        </w:rPr>
        <w:t>Total word count:</w:t>
      </w:r>
      <w:r w:rsidR="00464E0C">
        <w:rPr>
          <w:b/>
          <w:i/>
          <w:color w:val="2A2A2A"/>
          <w:sz w:val="24"/>
          <w:szCs w:val="24"/>
        </w:rPr>
        <w:t xml:space="preserve"> </w:t>
      </w:r>
      <w:r w:rsidR="0023460E">
        <w:rPr>
          <w:color w:val="2A2A2A"/>
          <w:sz w:val="24"/>
          <w:szCs w:val="24"/>
        </w:rPr>
        <w:t xml:space="preserve"> 6599</w:t>
      </w:r>
      <w:r w:rsidR="00464E0C" w:rsidRPr="00464E0C">
        <w:rPr>
          <w:color w:val="2A2A2A"/>
          <w:sz w:val="24"/>
          <w:szCs w:val="24"/>
        </w:rPr>
        <w:t xml:space="preserve"> </w:t>
      </w:r>
      <w:r w:rsidR="00B1117D">
        <w:rPr>
          <w:color w:val="2A2A2A"/>
          <w:sz w:val="24"/>
          <w:szCs w:val="24"/>
        </w:rPr>
        <w:t xml:space="preserve"> </w:t>
      </w:r>
      <w:r w:rsidRPr="00464E0C">
        <w:rPr>
          <w:color w:val="2A2A2A"/>
          <w:sz w:val="24"/>
          <w:szCs w:val="24"/>
        </w:rPr>
        <w:t xml:space="preserve"> </w:t>
      </w:r>
      <w:r w:rsidR="00464E0C" w:rsidRPr="000D5B39">
        <w:rPr>
          <w:color w:val="2A2A2A"/>
          <w:sz w:val="24"/>
          <w:szCs w:val="24"/>
        </w:rPr>
        <w:t>(Incl</w:t>
      </w:r>
      <w:bookmarkStart w:id="0" w:name="_GoBack"/>
      <w:bookmarkEnd w:id="0"/>
      <w:r w:rsidR="00464E0C" w:rsidRPr="000D5B39">
        <w:rPr>
          <w:color w:val="2A2A2A"/>
          <w:sz w:val="24"/>
          <w:szCs w:val="24"/>
        </w:rPr>
        <w:t xml:space="preserve">usive of References, </w:t>
      </w:r>
      <w:r w:rsidR="00464E0C">
        <w:rPr>
          <w:color w:val="2A2A2A"/>
          <w:sz w:val="24"/>
          <w:szCs w:val="24"/>
        </w:rPr>
        <w:t xml:space="preserve">Appendix </w:t>
      </w:r>
      <w:r w:rsidR="0023460E">
        <w:rPr>
          <w:color w:val="2A2A2A"/>
          <w:sz w:val="24"/>
          <w:szCs w:val="24"/>
        </w:rPr>
        <w:t xml:space="preserve">– 1 </w:t>
      </w:r>
      <w:r w:rsidR="00464E0C">
        <w:rPr>
          <w:color w:val="2A2A2A"/>
          <w:sz w:val="24"/>
          <w:szCs w:val="24"/>
        </w:rPr>
        <w:t xml:space="preserve">and additional Information) </w:t>
      </w:r>
    </w:p>
    <w:p w:rsidR="00464E0C" w:rsidRDefault="00464E0C" w:rsidP="000D5B39">
      <w:pPr>
        <w:widowControl/>
        <w:shd w:val="clear" w:color="auto" w:fill="FFFFFF"/>
        <w:tabs>
          <w:tab w:val="left" w:pos="1080"/>
        </w:tabs>
        <w:autoSpaceDE/>
        <w:autoSpaceDN/>
        <w:spacing w:before="120" w:line="480" w:lineRule="auto"/>
        <w:ind w:left="180"/>
        <w:jc w:val="both"/>
        <w:textAlignment w:val="baseline"/>
        <w:rPr>
          <w:b/>
          <w:i/>
          <w:color w:val="2A2A2A"/>
          <w:sz w:val="24"/>
          <w:szCs w:val="24"/>
        </w:rPr>
      </w:pPr>
      <w:r>
        <w:rPr>
          <w:b/>
          <w:i/>
          <w:color w:val="2A2A2A"/>
          <w:sz w:val="24"/>
          <w:szCs w:val="24"/>
        </w:rPr>
        <w:t xml:space="preserve">Abstract – Total </w:t>
      </w:r>
      <w:r w:rsidR="005257F4">
        <w:rPr>
          <w:b/>
          <w:i/>
          <w:color w:val="2A2A2A"/>
          <w:sz w:val="24"/>
          <w:szCs w:val="24"/>
        </w:rPr>
        <w:t>Word: 300</w:t>
      </w:r>
    </w:p>
    <w:p w:rsidR="000D5B39" w:rsidRPr="000D5B39" w:rsidRDefault="00464E0C" w:rsidP="000D5B39">
      <w:pPr>
        <w:widowControl/>
        <w:shd w:val="clear" w:color="auto" w:fill="FFFFFF"/>
        <w:tabs>
          <w:tab w:val="left" w:pos="1080"/>
        </w:tabs>
        <w:autoSpaceDE/>
        <w:autoSpaceDN/>
        <w:spacing w:before="120" w:line="480" w:lineRule="auto"/>
        <w:ind w:left="180"/>
        <w:jc w:val="both"/>
        <w:textAlignment w:val="baseline"/>
        <w:rPr>
          <w:color w:val="2A2A2A"/>
          <w:sz w:val="24"/>
          <w:szCs w:val="24"/>
        </w:rPr>
      </w:pPr>
      <w:r>
        <w:rPr>
          <w:b/>
          <w:i/>
          <w:color w:val="2A2A2A"/>
          <w:sz w:val="24"/>
          <w:szCs w:val="24"/>
        </w:rPr>
        <w:t xml:space="preserve">Total word: </w:t>
      </w:r>
      <w:r w:rsidR="005257F4">
        <w:rPr>
          <w:b/>
          <w:i/>
          <w:color w:val="2A2A2A"/>
          <w:sz w:val="24"/>
          <w:szCs w:val="24"/>
        </w:rPr>
        <w:t xml:space="preserve"> </w:t>
      </w:r>
      <w:r w:rsidR="0023460E">
        <w:rPr>
          <w:color w:val="2A2A2A"/>
          <w:sz w:val="24"/>
          <w:szCs w:val="24"/>
        </w:rPr>
        <w:t xml:space="preserve">4787 </w:t>
      </w:r>
      <w:r w:rsidR="005D6A1C">
        <w:rPr>
          <w:color w:val="2A2A2A"/>
          <w:sz w:val="24"/>
          <w:szCs w:val="24"/>
        </w:rPr>
        <w:t xml:space="preserve"> </w:t>
      </w:r>
      <w:r w:rsidR="000D5B39" w:rsidRPr="000D5B39">
        <w:rPr>
          <w:color w:val="2A2A2A"/>
          <w:sz w:val="24"/>
          <w:szCs w:val="24"/>
        </w:rPr>
        <w:t xml:space="preserve"> (Including</w:t>
      </w:r>
      <w:r w:rsidR="005257F4">
        <w:rPr>
          <w:color w:val="2A2A2A"/>
          <w:sz w:val="24"/>
          <w:szCs w:val="24"/>
        </w:rPr>
        <w:t xml:space="preserve"> Introduction,</w:t>
      </w:r>
      <w:r w:rsidR="00E4712C">
        <w:rPr>
          <w:color w:val="2A2A2A"/>
          <w:sz w:val="24"/>
          <w:szCs w:val="24"/>
        </w:rPr>
        <w:t xml:space="preserve"> figures, tables, Note)</w:t>
      </w:r>
    </w:p>
    <w:p w:rsidR="00E4712C" w:rsidRDefault="000D5B39" w:rsidP="00E4712C">
      <w:pPr>
        <w:widowControl/>
        <w:shd w:val="clear" w:color="auto" w:fill="FFFFFF"/>
        <w:tabs>
          <w:tab w:val="left" w:pos="1080"/>
        </w:tabs>
        <w:autoSpaceDE/>
        <w:autoSpaceDN/>
        <w:spacing w:line="480" w:lineRule="auto"/>
        <w:ind w:left="180"/>
        <w:textAlignment w:val="baseline"/>
        <w:rPr>
          <w:color w:val="2A2A2A"/>
          <w:sz w:val="24"/>
          <w:szCs w:val="24"/>
        </w:rPr>
      </w:pPr>
      <w:r>
        <w:rPr>
          <w:b/>
          <w:i/>
          <w:color w:val="2A2A2A"/>
          <w:sz w:val="24"/>
          <w:szCs w:val="24"/>
        </w:rPr>
        <w:t>Total Word Count:</w:t>
      </w:r>
      <w:r w:rsidR="0023460E">
        <w:rPr>
          <w:color w:val="2A2A2A"/>
          <w:sz w:val="24"/>
          <w:szCs w:val="24"/>
        </w:rPr>
        <w:t xml:space="preserve"> 3520 </w:t>
      </w:r>
    </w:p>
    <w:p w:rsidR="005257F4" w:rsidRPr="005257F4" w:rsidRDefault="0023460E" w:rsidP="00E4712C">
      <w:pPr>
        <w:widowControl/>
        <w:shd w:val="clear" w:color="auto" w:fill="FFFFFF"/>
        <w:tabs>
          <w:tab w:val="left" w:pos="1080"/>
        </w:tabs>
        <w:autoSpaceDE/>
        <w:autoSpaceDN/>
        <w:spacing w:line="480" w:lineRule="auto"/>
        <w:ind w:left="180"/>
        <w:textAlignment w:val="baseline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(Excluding</w:t>
      </w:r>
      <w:r w:rsidR="005257F4" w:rsidRPr="000D5B39">
        <w:rPr>
          <w:color w:val="2A2A2A"/>
          <w:sz w:val="24"/>
          <w:szCs w:val="24"/>
        </w:rPr>
        <w:t xml:space="preserve"> </w:t>
      </w:r>
      <w:proofErr w:type="gramStart"/>
      <w:r>
        <w:rPr>
          <w:color w:val="2A2A2A"/>
          <w:sz w:val="24"/>
          <w:szCs w:val="24"/>
        </w:rPr>
        <w:t>Abstract</w:t>
      </w:r>
      <w:proofErr w:type="gramEnd"/>
      <w:r w:rsidR="005257F4">
        <w:rPr>
          <w:color w:val="2A2A2A"/>
          <w:sz w:val="24"/>
          <w:szCs w:val="24"/>
        </w:rPr>
        <w:t xml:space="preserve">, </w:t>
      </w:r>
      <w:r w:rsidR="000D5B39" w:rsidRPr="000D5B39">
        <w:rPr>
          <w:color w:val="2A2A2A"/>
          <w:sz w:val="24"/>
          <w:szCs w:val="24"/>
        </w:rPr>
        <w:t>figures, tables</w:t>
      </w:r>
      <w:r w:rsidR="00E4712C">
        <w:rPr>
          <w:color w:val="2A2A2A"/>
          <w:sz w:val="24"/>
          <w:szCs w:val="24"/>
        </w:rPr>
        <w:t>, Additional Information, References, Appendix-1</w:t>
      </w:r>
      <w:r w:rsidR="005257F4">
        <w:rPr>
          <w:color w:val="2A2A2A"/>
          <w:sz w:val="24"/>
          <w:szCs w:val="24"/>
        </w:rPr>
        <w:t>)</w:t>
      </w:r>
    </w:p>
    <w:sectPr w:rsidR="005257F4" w:rsidRPr="005257F4" w:rsidSect="008E39A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A18CB"/>
    <w:multiLevelType w:val="multilevel"/>
    <w:tmpl w:val="A97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71C"/>
    <w:rsid w:val="000D5B39"/>
    <w:rsid w:val="0023460E"/>
    <w:rsid w:val="00262845"/>
    <w:rsid w:val="00362E19"/>
    <w:rsid w:val="00464E0C"/>
    <w:rsid w:val="00487F69"/>
    <w:rsid w:val="004F2878"/>
    <w:rsid w:val="005257F4"/>
    <w:rsid w:val="005645CA"/>
    <w:rsid w:val="005D6A1C"/>
    <w:rsid w:val="006072F6"/>
    <w:rsid w:val="0075515D"/>
    <w:rsid w:val="00792DD1"/>
    <w:rsid w:val="008E39A9"/>
    <w:rsid w:val="00932183"/>
    <w:rsid w:val="00B1117D"/>
    <w:rsid w:val="00CC671C"/>
    <w:rsid w:val="00E4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B0DE1-FB34-41E6-BACD-08E6DC37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E39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9A9"/>
    <w:pPr>
      <w:ind w:left="1366" w:hanging="360"/>
      <w:jc w:val="both"/>
    </w:pPr>
  </w:style>
  <w:style w:type="character" w:styleId="Hyperlink">
    <w:name w:val="Hyperlink"/>
    <w:unhideWhenUsed/>
    <w:rsid w:val="008E39A9"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3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34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348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22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3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936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8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9137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47771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87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67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8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8928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2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527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7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298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651046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3543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1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3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4411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12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2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76795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85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2168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0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4841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1760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64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8658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hok@fsm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pm23005@fsm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12A54-0B6F-4E5D-862A-48A4750F3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2026-05-21T11:06:00Z</dcterms:created>
  <dcterms:modified xsi:type="dcterms:W3CDTF">2026-05-22T10:40:00Z</dcterms:modified>
</cp:coreProperties>
</file>