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A6EAF">
      <w:pPr>
        <w:rPr>
          <w:rFonts w:ascii="Segoe UI Symbol" w:hAnsi="Segoe UI Symbol" w:cs="Segoe UI Symbol"/>
          <w:sz w:val="40"/>
          <w:szCs w:val="40"/>
        </w:rPr>
      </w:pPr>
      <w:r w:rsidRPr="009A6EAF">
        <w:rPr>
          <w:sz w:val="40"/>
          <w:szCs w:val="40"/>
          <w:highlight w:val="lightGray"/>
        </w:rPr>
        <w:t xml:space="preserve">48- </w: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ハア</w: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アホだ</w: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6EAF" w:rsidRPr="009A6EA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おれ</w:t>
            </w:r>
          </w:rt>
          <w:rubyBase>
            <w:r w:rsidR="009A6EAF" w:rsidRPr="009A6EA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俺</w:t>
            </w:r>
          </w:rubyBase>
        </w:ruby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はあの</w: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6EAF" w:rsidRPr="009A6EA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おんな</w:t>
            </w:r>
          </w:rt>
          <w:rubyBase>
            <w:r w:rsidR="009A6EAF" w:rsidRPr="009A6EA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女</w:t>
            </w:r>
          </w:rubyBase>
        </w:ruby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にからかわれてたんだ。</w:t>
      </w:r>
    </w:p>
    <w:p w:rsidR="009A6EAF" w:rsidRDefault="004F2FDC">
      <w:pPr>
        <w:rPr>
          <w:sz w:val="40"/>
          <w:szCs w:val="40"/>
        </w:rPr>
      </w:pPr>
      <w:r>
        <w:rPr>
          <w:sz w:val="40"/>
          <w:szCs w:val="40"/>
        </w:rPr>
        <w:t xml:space="preserve">Ah... que tolo eu sou, </w:t>
      </w:r>
      <w:r w:rsidR="00C63819">
        <w:rPr>
          <w:sz w:val="40"/>
          <w:szCs w:val="40"/>
        </w:rPr>
        <w:t>eu estava sendo enganado por aquela garota. (</w:t>
      </w:r>
      <w:proofErr w:type="gramStart"/>
      <w:r w:rsidR="00C63819">
        <w:rPr>
          <w:sz w:val="40"/>
          <w:szCs w:val="40"/>
        </w:rPr>
        <w:t>lit</w:t>
      </w:r>
      <w:proofErr w:type="gramEnd"/>
      <w:r w:rsidR="00C63819">
        <w:rPr>
          <w:sz w:val="40"/>
          <w:szCs w:val="40"/>
        </w:rPr>
        <w:t>: eu estava sendo comprado por aquela garota)</w:t>
      </w:r>
    </w:p>
    <w:p w:rsidR="00A355D4" w:rsidRDefault="009A6E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アホ</w:t>
      </w:r>
      <w:r>
        <w:rPr>
          <w:sz w:val="40"/>
          <w:szCs w:val="40"/>
        </w:rPr>
        <w:t xml:space="preserve"> = estúpido, tolo.</w:t>
      </w:r>
    </w:p>
    <w:p w:rsidR="009A6EAF" w:rsidRDefault="00A355D4" w:rsidP="00A355D4">
      <w:pPr>
        <w:rPr>
          <w:sz w:val="40"/>
          <w:szCs w:val="40"/>
        </w:rPr>
      </w:pPr>
      <w:r w:rsidRPr="00A355D4">
        <w:rPr>
          <w:rFonts w:hint="eastAsia"/>
          <w:color w:val="806000" w:themeColor="accent4" w:themeShade="80"/>
          <w:sz w:val="40"/>
          <w:szCs w:val="40"/>
        </w:rPr>
        <w:t>買われる</w:t>
      </w:r>
      <w:r>
        <w:rPr>
          <w:sz w:val="40"/>
          <w:szCs w:val="40"/>
        </w:rPr>
        <w:t xml:space="preserve"> = ser comprado. (Forma passiva de </w:t>
      </w:r>
      <w:r>
        <w:rPr>
          <w:rFonts w:hint="eastAsia"/>
          <w:sz w:val="40"/>
          <w:szCs w:val="40"/>
        </w:rPr>
        <w:t>買う</w:t>
      </w:r>
      <w:r>
        <w:rPr>
          <w:sz w:val="40"/>
          <w:szCs w:val="40"/>
        </w:rPr>
        <w:t xml:space="preserve">). </w:t>
      </w:r>
      <w:r w:rsidRPr="00A355D4">
        <w:rPr>
          <w:sz w:val="40"/>
          <w:szCs w:val="40"/>
          <w:highlight w:val="green"/>
        </w:rPr>
        <w:t>[Capítulo 5.1]</w:t>
      </w:r>
    </w:p>
    <w:p w:rsidR="00D13F4A" w:rsidRDefault="00A355D4" w:rsidP="00A355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買う</w:t>
      </w:r>
      <w:r>
        <w:rPr>
          <w:sz w:val="40"/>
          <w:szCs w:val="40"/>
        </w:rPr>
        <w:t xml:space="preserve"> = comprar.</w:t>
      </w:r>
    </w:p>
    <w:p w:rsidR="00A355D4" w:rsidRDefault="00D13F4A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 xml:space="preserve"> = partícula que está indicando “a partir de”.</w:t>
      </w:r>
    </w:p>
    <w:p w:rsidR="00E20088" w:rsidRDefault="00E20088" w:rsidP="00E20088">
      <w:pPr>
        <w:rPr>
          <w:rFonts w:ascii="Segoe UI Symbol" w:hAnsi="Segoe UI Symbol" w:cs="Segoe UI Symbol"/>
          <w:sz w:val="40"/>
          <w:szCs w:val="40"/>
        </w:rPr>
      </w:pPr>
      <w:r w:rsidRPr="0046204E">
        <w:rPr>
          <w:sz w:val="40"/>
          <w:szCs w:val="40"/>
          <w:highlight w:val="lightGray"/>
        </w:rPr>
        <w:t xml:space="preserve">49- </w:t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クソッ！</w: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46204E" w:rsidRPr="0046204E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じぶん</w:instrTex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instrText>自分</w:instrTex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204E" w:rsidRPr="0046204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だれ</w:t>
            </w:r>
          </w:rt>
          <w:rubyBase>
            <w:r w:rsidR="0046204E" w:rsidRPr="0046204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誰</w:t>
            </w:r>
          </w:rubyBase>
        </w:ruby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かも</w: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204E" w:rsidRPr="0046204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</w:t>
            </w:r>
          </w:rt>
          <w:rubyBase>
            <w:r w:rsidR="0046204E" w:rsidRPr="0046204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分</w:t>
            </w:r>
          </w:rubyBase>
        </w:ruby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からないし</w:t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</w:p>
    <w:p w:rsidR="0046204E" w:rsidRDefault="008D3258" w:rsidP="00E20088">
      <w:pPr>
        <w:rPr>
          <w:sz w:val="40"/>
          <w:szCs w:val="40"/>
        </w:rPr>
      </w:pPr>
      <w:r>
        <w:rPr>
          <w:sz w:val="40"/>
          <w:szCs w:val="40"/>
        </w:rPr>
        <w:t xml:space="preserve">Droga! </w:t>
      </w:r>
      <w:r w:rsidR="00934B38">
        <w:rPr>
          <w:sz w:val="40"/>
          <w:szCs w:val="40"/>
        </w:rPr>
        <w:t>Também n</w:t>
      </w:r>
      <w:r w:rsidR="00621D31">
        <w:rPr>
          <w:sz w:val="40"/>
          <w:szCs w:val="40"/>
        </w:rPr>
        <w:t>ão</w:t>
      </w:r>
      <w:r w:rsidR="00DC0004">
        <w:rPr>
          <w:sz w:val="40"/>
          <w:szCs w:val="40"/>
        </w:rPr>
        <w:t xml:space="preserve"> compreendo quem eu sou </w:t>
      </w:r>
      <w:proofErr w:type="gramStart"/>
      <w:r w:rsidR="00DC0004">
        <w:rPr>
          <w:sz w:val="40"/>
          <w:szCs w:val="40"/>
        </w:rPr>
        <w:t>e...</w:t>
      </w:r>
      <w:proofErr w:type="gramEnd"/>
    </w:p>
    <w:p w:rsidR="00DC0004" w:rsidRDefault="007F6BCB" w:rsidP="00E20088">
      <w:pPr>
        <w:rPr>
          <w:sz w:val="40"/>
          <w:szCs w:val="40"/>
        </w:rPr>
      </w:pPr>
      <w:r w:rsidRPr="007F6BCB">
        <w:rPr>
          <w:rFonts w:hint="eastAsia"/>
          <w:color w:val="806000" w:themeColor="accent4" w:themeShade="80"/>
          <w:sz w:val="40"/>
          <w:szCs w:val="40"/>
        </w:rPr>
        <w:t>クソッ</w:t>
      </w:r>
      <w:r>
        <w:rPr>
          <w:sz w:val="40"/>
          <w:szCs w:val="40"/>
        </w:rPr>
        <w:t xml:space="preserve"> = droga, merda, porcaria. (Essa expressão vem do substantivo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6BCB" w:rsidRPr="007F6BCB">
              <w:rPr>
                <w:rFonts w:ascii="MS Mincho" w:eastAsia="MS Mincho" w:hAnsi="MS Mincho" w:hint="eastAsia"/>
                <w:sz w:val="20"/>
                <w:szCs w:val="40"/>
              </w:rPr>
              <w:t>くそ</w:t>
            </w:r>
          </w:rt>
          <w:rubyBase>
            <w:r w:rsidR="007F6BCB">
              <w:rPr>
                <w:rFonts w:hint="eastAsia"/>
                <w:sz w:val="40"/>
                <w:szCs w:val="40"/>
              </w:rPr>
              <w:t>糞</w:t>
            </w:r>
          </w:rubyBase>
        </w:ruby>
      </w:r>
      <w:r>
        <w:rPr>
          <w:sz w:val="40"/>
          <w:szCs w:val="40"/>
        </w:rPr>
        <w:t>, que é literalmente merda, excremento, fezes, esterco).</w:t>
      </w:r>
    </w:p>
    <w:p w:rsidR="007F6BCB" w:rsidRDefault="00C95ED9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自分</w:t>
      </w:r>
      <w:r>
        <w:rPr>
          <w:sz w:val="40"/>
          <w:szCs w:val="40"/>
        </w:rPr>
        <w:t xml:space="preserve"> = </w:t>
      </w:r>
      <w:r w:rsidR="004C0DF0">
        <w:rPr>
          <w:sz w:val="40"/>
          <w:szCs w:val="40"/>
        </w:rPr>
        <w:t>si mesmo, por conta própria</w:t>
      </w:r>
      <w:r w:rsidR="00EE5B7C">
        <w:rPr>
          <w:sz w:val="40"/>
          <w:szCs w:val="40"/>
        </w:rPr>
        <w:t>, sozinho</w:t>
      </w:r>
      <w:r w:rsidR="004C0DF0">
        <w:rPr>
          <w:sz w:val="40"/>
          <w:szCs w:val="40"/>
        </w:rPr>
        <w:t>.</w:t>
      </w:r>
    </w:p>
    <w:p w:rsidR="004C0DF0" w:rsidRDefault="003816A3" w:rsidP="00E20088">
      <w:pPr>
        <w:rPr>
          <w:sz w:val="40"/>
          <w:szCs w:val="40"/>
        </w:rPr>
      </w:pPr>
      <w:r w:rsidRPr="008A269F">
        <w:rPr>
          <w:rFonts w:hint="eastAsia"/>
          <w:color w:val="806000" w:themeColor="accent4" w:themeShade="80"/>
          <w:sz w:val="40"/>
          <w:szCs w:val="40"/>
        </w:rPr>
        <w:t>誰か</w:t>
      </w:r>
      <w:r>
        <w:rPr>
          <w:sz w:val="40"/>
          <w:szCs w:val="40"/>
        </w:rPr>
        <w:t xml:space="preserve"> = alguém.</w:t>
      </w:r>
      <w:r w:rsidR="008A269F">
        <w:rPr>
          <w:sz w:val="40"/>
          <w:szCs w:val="40"/>
        </w:rPr>
        <w:t xml:space="preserve"> </w:t>
      </w:r>
      <w:r w:rsidR="008A269F" w:rsidRPr="008A269F">
        <w:rPr>
          <w:rFonts w:cstheme="minorHAnsi"/>
          <w:sz w:val="40"/>
          <w:szCs w:val="40"/>
          <w:highlight w:val="green"/>
        </w:rPr>
        <w:t>[Capítulo 4.3]</w:t>
      </w:r>
    </w:p>
    <w:p w:rsidR="003816A3" w:rsidRDefault="003816A3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分からない</w:t>
      </w:r>
      <w:r w:rsidR="00B9605D">
        <w:rPr>
          <w:sz w:val="40"/>
          <w:szCs w:val="40"/>
        </w:rPr>
        <w:t xml:space="preserve"> = não compreender, não entender.</w:t>
      </w:r>
    </w:p>
    <w:p w:rsidR="00B9605D" w:rsidRDefault="00BA7B7B" w:rsidP="00E20088">
      <w:pPr>
        <w:rPr>
          <w:sz w:val="40"/>
          <w:szCs w:val="40"/>
        </w:rPr>
      </w:pPr>
      <w:r w:rsidRPr="00BA7B7B">
        <w:rPr>
          <w:rFonts w:hint="eastAsia"/>
          <w:color w:val="806000" w:themeColor="accent4" w:themeShade="80"/>
          <w:sz w:val="40"/>
          <w:szCs w:val="40"/>
        </w:rPr>
        <w:t>し</w:t>
      </w:r>
      <w:r w:rsidRPr="00BA7B7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serve para unir sentenças e também para listar múltiplas razões. </w:t>
      </w:r>
      <w:r w:rsidRPr="00BA7B7B">
        <w:rPr>
          <w:sz w:val="40"/>
          <w:szCs w:val="40"/>
          <w:highlight w:val="green"/>
        </w:rPr>
        <w:t>[Capítulo 4.4]</w:t>
      </w:r>
    </w:p>
    <w:p w:rsidR="00BA7B7B" w:rsidRDefault="0079381B" w:rsidP="00E20088">
      <w:pPr>
        <w:rPr>
          <w:rFonts w:ascii="Segoe UI Symbol" w:hAnsi="Segoe UI Symbol" w:cs="Segoe UI Symbol"/>
          <w:sz w:val="40"/>
          <w:szCs w:val="40"/>
        </w:rPr>
      </w:pPr>
      <w:r w:rsidRPr="00E34878">
        <w:rPr>
          <w:sz w:val="40"/>
          <w:szCs w:val="40"/>
          <w:highlight w:val="lightGray"/>
        </w:rPr>
        <w:lastRenderedPageBreak/>
        <w:t xml:space="preserve">50- </w:t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ハア</w:t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470B" w:rsidRPr="00E3487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びょういん</w:t>
            </w:r>
          </w:rt>
          <w:rubyBase>
            <w:r w:rsidR="0052470B" w:rsidRPr="00E3487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病院</w:t>
            </w:r>
          </w:rubyBase>
        </w:ruby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にでも</w:t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52470B" w:rsidRPr="00E34878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い</w:instrText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instrText>行</w:instrText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くよ。</w:t>
      </w:r>
    </w:p>
    <w:p w:rsidR="0052470B" w:rsidRDefault="00E34878" w:rsidP="00E20088">
      <w:pPr>
        <w:rPr>
          <w:sz w:val="40"/>
          <w:szCs w:val="40"/>
        </w:rPr>
      </w:pPr>
      <w:r>
        <w:rPr>
          <w:sz w:val="40"/>
          <w:szCs w:val="40"/>
        </w:rPr>
        <w:t>Bem... entretanto, irei ao hospital</w:t>
      </w:r>
      <w:r w:rsidR="00C6392F">
        <w:rPr>
          <w:sz w:val="40"/>
          <w:szCs w:val="40"/>
        </w:rPr>
        <w:t>.</w:t>
      </w:r>
    </w:p>
    <w:p w:rsidR="00E34878" w:rsidRDefault="00E34878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病院</w:t>
      </w:r>
      <w:r>
        <w:rPr>
          <w:sz w:val="40"/>
          <w:szCs w:val="40"/>
        </w:rPr>
        <w:t xml:space="preserve"> = hospital.</w:t>
      </w:r>
    </w:p>
    <w:p w:rsidR="00E34878" w:rsidRDefault="00E34878" w:rsidP="00E3487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 xml:space="preserve"> = ir.</w:t>
      </w:r>
    </w:p>
    <w:p w:rsidR="00E34878" w:rsidRDefault="00E34878" w:rsidP="00E3487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mas, todavia, contudo, entretanto.</w:t>
      </w:r>
      <w:r w:rsidR="00CB1238">
        <w:rPr>
          <w:sz w:val="40"/>
          <w:szCs w:val="40"/>
        </w:rPr>
        <w:t xml:space="preserve"> [</w:t>
      </w:r>
      <w:r w:rsidR="00CB1238" w:rsidRPr="00CB1238">
        <w:rPr>
          <w:color w:val="806000" w:themeColor="accent4" w:themeShade="80"/>
          <w:sz w:val="40"/>
          <w:szCs w:val="40"/>
        </w:rPr>
        <w:t>Conjunção</w:t>
      </w:r>
      <w:r w:rsidR="00CB1238">
        <w:rPr>
          <w:sz w:val="40"/>
          <w:szCs w:val="40"/>
        </w:rPr>
        <w:t>].</w:t>
      </w:r>
    </w:p>
    <w:p w:rsidR="00E34878" w:rsidRDefault="00774C9D" w:rsidP="00E34878">
      <w:pPr>
        <w:rPr>
          <w:rFonts w:ascii="Segoe UI Symbol" w:hAnsi="Segoe UI Symbol" w:cs="Segoe UI Symbol"/>
          <w:sz w:val="40"/>
          <w:szCs w:val="40"/>
        </w:rPr>
      </w:pPr>
      <w:r w:rsidRPr="00716695">
        <w:rPr>
          <w:sz w:val="40"/>
          <w:szCs w:val="40"/>
          <w:highlight w:val="lightGray"/>
        </w:rPr>
        <w:t xml:space="preserve">51- </w:t>
      </w:r>
      <w:r w:rsidR="00716695" w:rsidRPr="00716695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695" w:rsidRPr="00716695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びょういん</w:t>
            </w:r>
          </w:rt>
          <w:rubyBase>
            <w:r w:rsidR="00716695" w:rsidRPr="00716695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病院</w:t>
            </w:r>
          </w:rubyBase>
        </w:ruby>
      </w:r>
      <w:r w:rsidR="00716695" w:rsidRPr="00716695">
        <w:rPr>
          <w:rFonts w:ascii="Segoe UI Symbol" w:hAnsi="Segoe UI Symbol" w:cs="Segoe UI Symbol" w:hint="eastAsia"/>
          <w:sz w:val="40"/>
          <w:szCs w:val="40"/>
          <w:highlight w:val="lightGray"/>
        </w:rPr>
        <w:t>なんてないわよ。</w:t>
      </w:r>
    </w:p>
    <w:p w:rsidR="00716695" w:rsidRDefault="00C24EBC" w:rsidP="00E34878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="00735F0A">
        <w:rPr>
          <w:sz w:val="40"/>
          <w:szCs w:val="40"/>
        </w:rPr>
        <w:t>Algo do</w:t>
      </w:r>
      <w:r>
        <w:rPr>
          <w:sz w:val="40"/>
          <w:szCs w:val="40"/>
        </w:rPr>
        <w:t xml:space="preserve"> tipo” hospital, não há.</w:t>
      </w:r>
      <w:r w:rsidR="00735F0A">
        <w:rPr>
          <w:sz w:val="40"/>
          <w:szCs w:val="40"/>
        </w:rPr>
        <w:t xml:space="preserve"> (Não há hospital)</w:t>
      </w:r>
    </w:p>
    <w:p w:rsidR="00B1439D" w:rsidRDefault="00B1439D" w:rsidP="00E34878">
      <w:pPr>
        <w:rPr>
          <w:sz w:val="40"/>
          <w:szCs w:val="40"/>
        </w:rPr>
      </w:pPr>
      <w:r w:rsidRPr="008163F9">
        <w:rPr>
          <w:rFonts w:hint="eastAsia"/>
          <w:color w:val="806000" w:themeColor="accent4" w:themeShade="80"/>
          <w:sz w:val="40"/>
          <w:szCs w:val="40"/>
        </w:rPr>
        <w:t>なんて</w:t>
      </w:r>
      <w:r>
        <w:rPr>
          <w:sz w:val="40"/>
          <w:szCs w:val="40"/>
        </w:rPr>
        <w:t xml:space="preserve"> = está indicando: “coisas como</w:t>
      </w:r>
      <w:r w:rsidR="008163F9">
        <w:rPr>
          <w:sz w:val="40"/>
          <w:szCs w:val="40"/>
        </w:rPr>
        <w:t>...</w:t>
      </w:r>
      <w:r>
        <w:rPr>
          <w:sz w:val="40"/>
          <w:szCs w:val="40"/>
        </w:rPr>
        <w:t>”, “</w:t>
      </w:r>
      <w:proofErr w:type="gramStart"/>
      <w:r w:rsidR="0042462A">
        <w:rPr>
          <w:sz w:val="40"/>
          <w:szCs w:val="40"/>
        </w:rPr>
        <w:t>coisas</w:t>
      </w:r>
      <w:proofErr w:type="gramEnd"/>
      <w:r w:rsidR="0042462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assim como X”, </w:t>
      </w:r>
      <w:r w:rsidR="008163F9">
        <w:rPr>
          <w:sz w:val="40"/>
          <w:szCs w:val="40"/>
        </w:rPr>
        <w:t>“algo como...”</w:t>
      </w:r>
      <w:r w:rsidR="00D02A08">
        <w:rPr>
          <w:sz w:val="40"/>
          <w:szCs w:val="40"/>
        </w:rPr>
        <w:t>, “</w:t>
      </w:r>
      <w:r w:rsidR="00D939B8">
        <w:rPr>
          <w:sz w:val="40"/>
          <w:szCs w:val="40"/>
        </w:rPr>
        <w:t>algo do</w:t>
      </w:r>
      <w:r w:rsidR="00D02A08">
        <w:rPr>
          <w:sz w:val="40"/>
          <w:szCs w:val="40"/>
        </w:rPr>
        <w:t xml:space="preserve"> tipo</w:t>
      </w:r>
      <w:r w:rsidR="00E866FC">
        <w:rPr>
          <w:sz w:val="40"/>
          <w:szCs w:val="40"/>
        </w:rPr>
        <w:t>...</w:t>
      </w:r>
      <w:r w:rsidR="00D02A08">
        <w:rPr>
          <w:sz w:val="40"/>
          <w:szCs w:val="40"/>
        </w:rPr>
        <w:t>”</w:t>
      </w:r>
      <w:r w:rsidR="008163F9">
        <w:rPr>
          <w:sz w:val="40"/>
          <w:szCs w:val="40"/>
        </w:rPr>
        <w:t>.</w:t>
      </w:r>
    </w:p>
    <w:p w:rsidR="008163F9" w:rsidRDefault="00D16584" w:rsidP="00E34878">
      <w:pPr>
        <w:rPr>
          <w:rFonts w:ascii="Segoe UI Symbol" w:hAnsi="Segoe UI Symbol" w:cs="Segoe UI Symbol"/>
          <w:sz w:val="40"/>
          <w:szCs w:val="40"/>
        </w:rPr>
      </w:pPr>
      <w:r w:rsidRPr="008A18C6">
        <w:rPr>
          <w:sz w:val="40"/>
          <w:szCs w:val="40"/>
          <w:highlight w:val="lightGray"/>
        </w:rPr>
        <w:t xml:space="preserve">52- </w:t>
      </w:r>
      <w:r w:rsidR="008A18C6" w:rsidRPr="008A18C6">
        <w:rPr>
          <w:rFonts w:ascii="Segoe UI Symbol" w:hAnsi="Segoe UI Symbol" w:cs="Segoe UI Symbol" w:hint="eastAsia"/>
          <w:sz w:val="40"/>
          <w:szCs w:val="40"/>
          <w:highlight w:val="lightGray"/>
        </w:rPr>
        <w:t>え？どうして？</w:t>
      </w:r>
    </w:p>
    <w:p w:rsidR="008A18C6" w:rsidRDefault="00372318" w:rsidP="00E3487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 w:rsidR="008A18C6">
        <w:rPr>
          <w:sz w:val="40"/>
          <w:szCs w:val="40"/>
        </w:rPr>
        <w:t>? Por quê?</w:t>
      </w:r>
    </w:p>
    <w:p w:rsidR="008A18C6" w:rsidRDefault="008A18C6" w:rsidP="008A18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え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como?, </w:t>
      </w:r>
      <w:proofErr w:type="gramStart"/>
      <w:r>
        <w:rPr>
          <w:sz w:val="40"/>
          <w:szCs w:val="40"/>
        </w:rPr>
        <w:t>quê?,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8A18C6" w:rsidRDefault="008A18C6" w:rsidP="008A18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どうして</w:t>
      </w:r>
      <w:r>
        <w:rPr>
          <w:sz w:val="40"/>
          <w:szCs w:val="40"/>
        </w:rPr>
        <w:t xml:space="preserve"> = por quê? , por qual razão/motivo?</w:t>
      </w:r>
    </w:p>
    <w:p w:rsidR="008A18C6" w:rsidRDefault="00785FA8" w:rsidP="008A18C6">
      <w:pPr>
        <w:rPr>
          <w:rFonts w:ascii="Segoe UI Symbol" w:hAnsi="Segoe UI Symbol" w:cs="Segoe UI Symbol"/>
          <w:sz w:val="40"/>
          <w:szCs w:val="40"/>
        </w:rPr>
      </w:pPr>
      <w:r w:rsidRPr="00654C7D">
        <w:rPr>
          <w:sz w:val="40"/>
          <w:szCs w:val="40"/>
          <w:highlight w:val="lightGray"/>
        </w:rPr>
        <w:t xml:space="preserve">53- </w: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637D" w:rsidRPr="00654C7D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だれ</w:t>
            </w:r>
          </w:rt>
          <w:rubyBase>
            <w:r w:rsidR="0040637D" w:rsidRPr="00654C7D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誰</w:t>
            </w:r>
          </w:rubyBase>
        </w:ruby>
      </w:r>
      <w:r w:rsidR="0040637D" w:rsidRPr="00654C7D">
        <w:rPr>
          <w:rFonts w:ascii="Segoe UI Symbol" w:hAnsi="Segoe UI Symbol" w:cs="Segoe UI Symbol" w:hint="eastAsia"/>
          <w:sz w:val="40"/>
          <w:szCs w:val="40"/>
          <w:highlight w:val="lightGray"/>
        </w:rPr>
        <w:t>も</w: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40637D" w:rsidRPr="00654C7D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や</w:instrTex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40637D" w:rsidRPr="00654C7D">
        <w:rPr>
          <w:rFonts w:ascii="Segoe UI Symbol" w:hAnsi="Segoe UI Symbol" w:cs="Segoe UI Symbol" w:hint="eastAsia"/>
          <w:sz w:val="40"/>
          <w:szCs w:val="40"/>
          <w:highlight w:val="lightGray"/>
        </w:rPr>
        <w:instrText>病</w:instrTex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0637D" w:rsidRPr="00654C7D">
        <w:rPr>
          <w:rFonts w:ascii="Segoe UI Symbol" w:hAnsi="Segoe UI Symbol" w:cs="Segoe UI Symbol" w:hint="eastAsia"/>
          <w:sz w:val="40"/>
          <w:szCs w:val="40"/>
          <w:highlight w:val="lightGray"/>
        </w:rPr>
        <w:t>まないから。</w:t>
      </w:r>
    </w:p>
    <w:p w:rsidR="0040637D" w:rsidRPr="008A269F" w:rsidRDefault="00990DA0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Porque ninguém fica doente.</w:t>
      </w:r>
    </w:p>
    <w:p w:rsidR="008A269F" w:rsidRPr="008A269F" w:rsidRDefault="008A269F" w:rsidP="008A18C6">
      <w:pPr>
        <w:rPr>
          <w:rFonts w:cstheme="minorHAnsi"/>
          <w:sz w:val="40"/>
          <w:szCs w:val="40"/>
        </w:rPr>
      </w:pPr>
      <w:r w:rsidRPr="008A269F">
        <w:rPr>
          <w:rFonts w:cstheme="minorHAnsi" w:hint="eastAsia"/>
          <w:color w:val="806000" w:themeColor="accent4" w:themeShade="80"/>
          <w:sz w:val="40"/>
          <w:szCs w:val="40"/>
        </w:rPr>
        <w:t>誰も</w:t>
      </w:r>
      <w:r>
        <w:rPr>
          <w:rFonts w:cstheme="minorHAnsi"/>
          <w:sz w:val="40"/>
          <w:szCs w:val="40"/>
        </w:rPr>
        <w:t xml:space="preserve"> = todo mundo, ninguém (quando usado com negativo). </w:t>
      </w:r>
      <w:r w:rsidRPr="008A269F">
        <w:rPr>
          <w:rFonts w:cstheme="minorHAnsi"/>
          <w:sz w:val="40"/>
          <w:szCs w:val="40"/>
          <w:highlight w:val="green"/>
        </w:rPr>
        <w:t>[Capítulo 4.3]</w:t>
      </w:r>
    </w:p>
    <w:p w:rsidR="008A269F" w:rsidRDefault="00D75625" w:rsidP="008A18C6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病む</w:t>
      </w:r>
      <w:r w:rsidRPr="00D75625">
        <w:rPr>
          <w:rFonts w:cstheme="minorHAnsi"/>
          <w:sz w:val="40"/>
          <w:szCs w:val="40"/>
        </w:rPr>
        <w:t xml:space="preserve"> =</w:t>
      </w:r>
      <w:r>
        <w:rPr>
          <w:rFonts w:ascii="Segoe UI Symbol" w:hAnsi="Segoe UI Symbol" w:cs="Segoe UI Symbol"/>
          <w:sz w:val="40"/>
          <w:szCs w:val="40"/>
        </w:rPr>
        <w:t xml:space="preserve"> </w:t>
      </w:r>
      <w:r w:rsidR="002B2C05">
        <w:rPr>
          <w:rFonts w:ascii="Segoe UI Symbol" w:hAnsi="Segoe UI Symbol" w:cs="Segoe UI Symbol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ficar doente, adoecer.</w:t>
      </w:r>
    </w:p>
    <w:p w:rsidR="00492F87" w:rsidRDefault="00654C7D" w:rsidP="008A18C6">
      <w:pPr>
        <w:rPr>
          <w:rFonts w:cstheme="minorHAnsi"/>
          <w:sz w:val="40"/>
          <w:szCs w:val="40"/>
        </w:rPr>
      </w:pPr>
      <w:r w:rsidRPr="008A269F">
        <w:rPr>
          <w:rFonts w:cstheme="minorHAnsi" w:hint="eastAsia"/>
          <w:color w:val="806000" w:themeColor="accent4" w:themeShade="80"/>
          <w:sz w:val="40"/>
          <w:szCs w:val="40"/>
        </w:rPr>
        <w:t>から</w:t>
      </w:r>
      <w:r>
        <w:rPr>
          <w:rFonts w:cstheme="minorHAnsi"/>
          <w:sz w:val="40"/>
          <w:szCs w:val="40"/>
        </w:rPr>
        <w:t xml:space="preserve"> = está indicando causalidade. (“Por causa disso”, “Porque”, “Por isso”, ...). </w:t>
      </w:r>
      <w:r w:rsidRPr="00BF76F7">
        <w:rPr>
          <w:rFonts w:cstheme="minorHAnsi"/>
          <w:sz w:val="40"/>
          <w:szCs w:val="40"/>
          <w:highlight w:val="green"/>
        </w:rPr>
        <w:t xml:space="preserve">[Capítulo </w:t>
      </w:r>
      <w:r w:rsidR="00BF76F7" w:rsidRPr="00BF76F7">
        <w:rPr>
          <w:rFonts w:cstheme="minorHAnsi"/>
          <w:sz w:val="40"/>
          <w:szCs w:val="40"/>
          <w:highlight w:val="green"/>
        </w:rPr>
        <w:t>4.4</w:t>
      </w:r>
      <w:r w:rsidRPr="00BF76F7">
        <w:rPr>
          <w:rFonts w:cstheme="minorHAnsi"/>
          <w:sz w:val="40"/>
          <w:szCs w:val="40"/>
          <w:highlight w:val="green"/>
        </w:rPr>
        <w:t>]</w:t>
      </w:r>
    </w:p>
    <w:p w:rsidR="00BF76F7" w:rsidRDefault="007B08C8" w:rsidP="008A18C6">
      <w:pPr>
        <w:rPr>
          <w:rFonts w:ascii="Segoe UI Symbol" w:hAnsi="Segoe UI Symbol" w:cs="Segoe UI Symbol"/>
          <w:sz w:val="40"/>
          <w:szCs w:val="40"/>
        </w:rPr>
      </w:pPr>
      <w:r w:rsidRPr="005537DC">
        <w:rPr>
          <w:rFonts w:cstheme="minorHAnsi"/>
          <w:sz w:val="40"/>
          <w:szCs w:val="40"/>
          <w:highlight w:val="lightGray"/>
        </w:rPr>
        <w:t xml:space="preserve">54- </w:t>
      </w:r>
      <w:r w:rsidR="00AA5558" w:rsidRPr="005537DC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558" w:rsidRPr="005537DC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や</w:t>
            </w:r>
          </w:rt>
          <w:rubyBase>
            <w:r w:rsidR="00AA5558" w:rsidRPr="005537DC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病</w:t>
            </w:r>
          </w:rubyBase>
        </w:ruby>
      </w:r>
      <w:r w:rsidR="00AA5558" w:rsidRPr="005537DC">
        <w:rPr>
          <w:rFonts w:ascii="Segoe UI Symbol" w:hAnsi="Segoe UI Symbol" w:cs="Segoe UI Symbol" w:hint="eastAsia"/>
          <w:sz w:val="40"/>
          <w:szCs w:val="40"/>
          <w:highlight w:val="lightGray"/>
        </w:rPr>
        <w:t>まない</w:t>
      </w:r>
      <w:r w:rsidR="00AA5558" w:rsidRPr="004803D4">
        <w:rPr>
          <w:rFonts w:ascii="Segoe UI Symbol" w:hAnsi="Segoe UI Symbol" w:cs="Segoe UI Symbol" w:hint="eastAsia"/>
          <w:color w:val="1F4E79" w:themeColor="accent1" w:themeShade="80"/>
          <w:sz w:val="40"/>
          <w:szCs w:val="40"/>
          <w:highlight w:val="lightGray"/>
        </w:rPr>
        <w:t>って</w:t>
      </w:r>
      <w:r w:rsidR="00AA5558" w:rsidRPr="005537DC">
        <w:rPr>
          <w:rFonts w:ascii="Segoe UI Symbol" w:hAnsi="Segoe UI Symbol" w:cs="Segoe UI Symbol" w:hint="eastAsia"/>
          <w:sz w:val="40"/>
          <w:szCs w:val="40"/>
          <w:highlight w:val="lightGray"/>
        </w:rPr>
        <w:t>？</w:t>
      </w:r>
    </w:p>
    <w:p w:rsidR="00AA5558" w:rsidRDefault="00676DF4" w:rsidP="008A18C6">
      <w:pPr>
        <w:rPr>
          <w:rFonts w:cstheme="minorHAnsi"/>
          <w:sz w:val="40"/>
          <w:szCs w:val="40"/>
        </w:rPr>
      </w:pPr>
      <w:r w:rsidRPr="004803D4">
        <w:rPr>
          <w:rFonts w:cstheme="minorHAnsi"/>
          <w:color w:val="1F4E79" w:themeColor="accent1" w:themeShade="80"/>
          <w:sz w:val="40"/>
          <w:szCs w:val="40"/>
        </w:rPr>
        <w:t xml:space="preserve">O que quer dizer com </w:t>
      </w:r>
      <w:r>
        <w:rPr>
          <w:rFonts w:cstheme="minorHAnsi"/>
          <w:sz w:val="40"/>
          <w:szCs w:val="40"/>
        </w:rPr>
        <w:t>“não ficar doente”?</w:t>
      </w:r>
    </w:p>
    <w:p w:rsidR="005537DC" w:rsidRDefault="005537DC" w:rsidP="005537DC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病む</w:t>
      </w:r>
      <w:r w:rsidRPr="00D75625">
        <w:rPr>
          <w:rFonts w:cstheme="minorHAnsi"/>
          <w:sz w:val="40"/>
          <w:szCs w:val="40"/>
        </w:rPr>
        <w:t xml:space="preserve"> =</w:t>
      </w:r>
      <w:r>
        <w:rPr>
          <w:rFonts w:ascii="Segoe UI Symbol" w:hAnsi="Segoe UI Symbol" w:cs="Segoe UI Symbol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>ficar doente, adoecer.</w:t>
      </w:r>
    </w:p>
    <w:p w:rsidR="005537DC" w:rsidRDefault="005537DC" w:rsidP="008A18C6">
      <w:pPr>
        <w:rPr>
          <w:rFonts w:cstheme="minorHAnsi"/>
          <w:sz w:val="40"/>
          <w:szCs w:val="40"/>
        </w:rPr>
      </w:pPr>
      <w:r w:rsidRPr="009E69BB">
        <w:rPr>
          <w:rFonts w:cstheme="minorHAnsi" w:hint="eastAsia"/>
          <w:color w:val="806000" w:themeColor="accent4" w:themeShade="80"/>
          <w:sz w:val="40"/>
          <w:szCs w:val="40"/>
        </w:rPr>
        <w:t>って</w:t>
      </w:r>
      <w:r>
        <w:rPr>
          <w:rFonts w:cstheme="minorHAnsi"/>
          <w:sz w:val="40"/>
          <w:szCs w:val="40"/>
        </w:rPr>
        <w:t xml:space="preserve"> = está reformulando a sentença.</w:t>
      </w:r>
      <w:r w:rsidR="009E69BB">
        <w:rPr>
          <w:rFonts w:cstheme="minorHAnsi"/>
          <w:sz w:val="40"/>
          <w:szCs w:val="40"/>
        </w:rPr>
        <w:t xml:space="preserve"> </w:t>
      </w:r>
      <w:r w:rsidR="009E69BB" w:rsidRPr="00676DF4">
        <w:rPr>
          <w:rFonts w:cstheme="minorHAnsi"/>
          <w:sz w:val="40"/>
          <w:szCs w:val="40"/>
          <w:highlight w:val="green"/>
        </w:rPr>
        <w:t>[Capítulo 4.12]</w:t>
      </w:r>
    </w:p>
    <w:p w:rsidR="005537DC" w:rsidRDefault="00117A9B" w:rsidP="008A18C6">
      <w:pPr>
        <w:rPr>
          <w:rFonts w:ascii="Segoe UI Symbol" w:hAnsi="Segoe UI Symbol" w:cs="Segoe UI Symbol"/>
          <w:sz w:val="40"/>
          <w:szCs w:val="40"/>
        </w:rPr>
      </w:pPr>
      <w:r w:rsidRPr="00436484">
        <w:rPr>
          <w:rFonts w:cstheme="minorHAnsi"/>
          <w:sz w:val="40"/>
          <w:szCs w:val="40"/>
          <w:highlight w:val="lightGray"/>
        </w:rPr>
        <w:t xml:space="preserve">55- </w:t>
      </w:r>
      <w:r w:rsidR="00436484" w:rsidRPr="00436484">
        <w:rPr>
          <w:rFonts w:ascii="Segoe UI Symbol" w:hAnsi="Segoe UI Symbol" w:cs="Segoe UI Symbol" w:hint="eastAsia"/>
          <w:sz w:val="40"/>
          <w:szCs w:val="40"/>
          <w:highlight w:val="lightGray"/>
        </w:rPr>
        <w:t>みんな</w:t>
      </w:r>
      <w:r w:rsidR="00436484" w:rsidRPr="00436484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436484" w:rsidRPr="00436484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436484" w:rsidRPr="00436484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し</w:instrText>
      </w:r>
      <w:r w:rsidR="00436484" w:rsidRPr="00436484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436484" w:rsidRPr="00436484">
        <w:rPr>
          <w:rFonts w:ascii="Segoe UI Symbol" w:hAnsi="Segoe UI Symbol" w:cs="Segoe UI Symbol" w:hint="eastAsia"/>
          <w:sz w:val="40"/>
          <w:szCs w:val="40"/>
          <w:highlight w:val="lightGray"/>
        </w:rPr>
        <w:instrText>死</w:instrText>
      </w:r>
      <w:r w:rsidR="00436484" w:rsidRPr="00436484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436484" w:rsidRPr="00436484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36484" w:rsidRPr="00436484">
        <w:rPr>
          <w:rFonts w:ascii="Segoe UI Symbol" w:hAnsi="Segoe UI Symbol" w:cs="Segoe UI Symbol" w:hint="eastAsia"/>
          <w:sz w:val="40"/>
          <w:szCs w:val="40"/>
          <w:highlight w:val="lightGray"/>
        </w:rPr>
        <w:t>んでるから。</w:t>
      </w:r>
    </w:p>
    <w:p w:rsidR="00436484" w:rsidRDefault="00747EC9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Porque todos estão mortos.</w:t>
      </w:r>
    </w:p>
    <w:p w:rsidR="00436484" w:rsidRDefault="00436484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36484" w:rsidRPr="00436484">
              <w:rPr>
                <w:rFonts w:ascii="MS Mincho" w:eastAsia="MS Mincho" w:hAnsi="MS Mincho" w:cstheme="minorHAnsi" w:hint="eastAsia"/>
                <w:sz w:val="20"/>
                <w:szCs w:val="40"/>
              </w:rPr>
              <w:t>みんな</w:t>
            </w:r>
          </w:rt>
          <w:rubyBase>
            <w:r w:rsidR="00436484">
              <w:rPr>
                <w:rFonts w:cstheme="minorHAnsi" w:hint="eastAsia"/>
                <w:sz w:val="40"/>
                <w:szCs w:val="40"/>
              </w:rPr>
              <w:t>皆</w:t>
            </w:r>
          </w:rubyBase>
        </w:ruby>
      </w:r>
      <w:r>
        <w:rPr>
          <w:rFonts w:cstheme="minorHAnsi"/>
          <w:sz w:val="40"/>
          <w:szCs w:val="40"/>
        </w:rPr>
        <w:t xml:space="preserve"> = todos, todo mundo.</w:t>
      </w:r>
    </w:p>
    <w:p w:rsidR="00436484" w:rsidRPr="00436484" w:rsidRDefault="00436484" w:rsidP="008A18C6">
      <w:pPr>
        <w:rPr>
          <w:rFonts w:cstheme="minorHAnsi"/>
          <w:sz w:val="40"/>
          <w:szCs w:val="40"/>
        </w:rPr>
      </w:pPr>
      <w:r w:rsidRPr="00436484">
        <w:rPr>
          <w:rFonts w:cstheme="minorHAnsi" w:hint="eastAsia"/>
          <w:color w:val="806000" w:themeColor="accent4" w:themeShade="80"/>
          <w:sz w:val="40"/>
          <w:szCs w:val="40"/>
        </w:rPr>
        <w:t>死んでる</w:t>
      </w:r>
      <w:r w:rsidRPr="00436484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estar morto. (Abreviação de </w:t>
      </w:r>
      <w:r>
        <w:rPr>
          <w:rFonts w:cstheme="minorHAnsi" w:hint="eastAsia"/>
          <w:sz w:val="40"/>
          <w:szCs w:val="40"/>
        </w:rPr>
        <w:t>死んでいる</w:t>
      </w:r>
      <w:r>
        <w:rPr>
          <w:rFonts w:cstheme="minorHAnsi"/>
          <w:sz w:val="40"/>
          <w:szCs w:val="40"/>
        </w:rPr>
        <w:t>)</w:t>
      </w:r>
      <w:r w:rsidR="0091347C">
        <w:rPr>
          <w:rFonts w:cstheme="minorHAnsi"/>
          <w:sz w:val="40"/>
          <w:szCs w:val="40"/>
        </w:rPr>
        <w:t>.</w:t>
      </w:r>
    </w:p>
    <w:p w:rsidR="00436484" w:rsidRDefault="00436484" w:rsidP="00436484">
      <w:pPr>
        <w:rPr>
          <w:rFonts w:cstheme="minorHAnsi"/>
          <w:sz w:val="40"/>
          <w:szCs w:val="40"/>
        </w:rPr>
      </w:pPr>
      <w:r w:rsidRPr="008A269F">
        <w:rPr>
          <w:rFonts w:cstheme="minorHAnsi" w:hint="eastAsia"/>
          <w:color w:val="806000" w:themeColor="accent4" w:themeShade="80"/>
          <w:sz w:val="40"/>
          <w:szCs w:val="40"/>
        </w:rPr>
        <w:t>から</w:t>
      </w:r>
      <w:r>
        <w:rPr>
          <w:rFonts w:cstheme="minorHAnsi"/>
          <w:sz w:val="40"/>
          <w:szCs w:val="40"/>
        </w:rPr>
        <w:t xml:space="preserve"> = está indicando causalidade. (“Por causa disso”, “Porque”, “Por isso”, ...). </w:t>
      </w:r>
      <w:r w:rsidRPr="00BF76F7">
        <w:rPr>
          <w:rFonts w:cstheme="minorHAnsi"/>
          <w:sz w:val="40"/>
          <w:szCs w:val="40"/>
          <w:highlight w:val="green"/>
        </w:rPr>
        <w:t>[Capítulo 4.4]</w:t>
      </w:r>
    </w:p>
    <w:p w:rsidR="00436484" w:rsidRDefault="00791358" w:rsidP="008A18C6">
      <w:pPr>
        <w:rPr>
          <w:rFonts w:ascii="Segoe UI Symbol" w:hAnsi="Segoe UI Symbol" w:cs="Segoe UI Symbol"/>
          <w:sz w:val="40"/>
          <w:szCs w:val="40"/>
        </w:rPr>
      </w:pPr>
      <w:r w:rsidRPr="00110FD1">
        <w:rPr>
          <w:rFonts w:cstheme="minorHAnsi"/>
          <w:sz w:val="40"/>
          <w:szCs w:val="40"/>
          <w:highlight w:val="lightGray"/>
        </w:rPr>
        <w:t xml:space="preserve">56- </w:t>
      </w:r>
      <w:r w:rsidR="00110FD1" w:rsidRPr="00110FD1">
        <w:rPr>
          <w:rFonts w:ascii="Segoe UI Symbol" w:hAnsi="Segoe UI Symbol" w:cs="Segoe UI Symbol" w:hint="eastAsia"/>
          <w:sz w:val="40"/>
          <w:szCs w:val="40"/>
          <w:highlight w:val="lightGray"/>
        </w:rPr>
        <w:t xml:space="preserve">ああ　</w:t>
      </w:r>
      <w:r w:rsidR="00110FD1" w:rsidRPr="00110FD1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110FD1" w:rsidRPr="00110FD1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110FD1" w:rsidRPr="00110FD1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わ</w:instrText>
      </w:r>
      <w:r w:rsidR="00110FD1" w:rsidRPr="00110FD1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110FD1" w:rsidRPr="00110FD1">
        <w:rPr>
          <w:rFonts w:ascii="Segoe UI Symbol" w:hAnsi="Segoe UI Symbol" w:cs="Segoe UI Symbol" w:hint="eastAsia"/>
          <w:sz w:val="40"/>
          <w:szCs w:val="40"/>
          <w:highlight w:val="lightGray"/>
        </w:rPr>
        <w:instrText>分</w:instrText>
      </w:r>
      <w:r w:rsidR="00110FD1" w:rsidRPr="00110FD1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110FD1" w:rsidRPr="00110FD1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110FD1" w:rsidRPr="00110FD1">
        <w:rPr>
          <w:rFonts w:ascii="Segoe UI Symbol" w:hAnsi="Segoe UI Symbol" w:cs="Segoe UI Symbol" w:hint="eastAsia"/>
          <w:sz w:val="40"/>
          <w:szCs w:val="40"/>
          <w:highlight w:val="lightGray"/>
        </w:rPr>
        <w:t>かった！</w:t>
      </w:r>
    </w:p>
    <w:p w:rsidR="00110FD1" w:rsidRDefault="001A7896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Ah! entendi!</w:t>
      </w:r>
    </w:p>
    <w:p w:rsidR="001A7896" w:rsidRDefault="001A7896" w:rsidP="008A18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分かる</w:t>
      </w:r>
      <w:r>
        <w:rPr>
          <w:rFonts w:cstheme="minorHAnsi"/>
          <w:sz w:val="40"/>
          <w:szCs w:val="40"/>
        </w:rPr>
        <w:t xml:space="preserve"> = entender, compreender.</w:t>
      </w:r>
    </w:p>
    <w:p w:rsidR="00110FD1" w:rsidRDefault="000C1CD2" w:rsidP="001A7896">
      <w:pPr>
        <w:rPr>
          <w:sz w:val="40"/>
          <w:szCs w:val="40"/>
        </w:rPr>
      </w:pPr>
      <w:r w:rsidRPr="00775D63">
        <w:rPr>
          <w:rFonts w:cstheme="minorHAnsi"/>
          <w:sz w:val="40"/>
          <w:szCs w:val="40"/>
          <w:highlight w:val="lightGray"/>
        </w:rPr>
        <w:t xml:space="preserve">57- </w:t>
      </w:r>
      <w:r w:rsidR="00775D63" w:rsidRPr="00775D63">
        <w:rPr>
          <w:rFonts w:hint="eastAsia"/>
          <w:sz w:val="40"/>
          <w:szCs w:val="40"/>
          <w:highlight w:val="lightGray"/>
        </w:rPr>
        <w:t>お</w:t>
      </w:r>
      <w:r w:rsidR="00775D63" w:rsidRPr="00775D63">
        <w:rPr>
          <w:sz w:val="40"/>
          <w:szCs w:val="40"/>
          <w:highlight w:val="lightGray"/>
        </w:rPr>
        <w:fldChar w:fldCharType="begin"/>
      </w:r>
      <w:r w:rsidR="00775D63" w:rsidRPr="00775D63">
        <w:rPr>
          <w:sz w:val="40"/>
          <w:szCs w:val="40"/>
          <w:highlight w:val="lightGray"/>
        </w:rPr>
        <w:instrText>EQ \* jc2 \* "Font:MS Mincho" \* hps20 \o\ad(\s\up 19(</w:instrText>
      </w:r>
      <w:r w:rsidR="00775D63" w:rsidRPr="00775D63">
        <w:rPr>
          <w:rFonts w:ascii="MS Mincho" w:eastAsia="MS Mincho" w:hAnsi="MS Mincho" w:hint="eastAsia"/>
          <w:sz w:val="20"/>
          <w:szCs w:val="40"/>
          <w:highlight w:val="lightGray"/>
        </w:rPr>
        <w:instrText>まえ</w:instrText>
      </w:r>
      <w:r w:rsidR="00775D63" w:rsidRPr="00775D63">
        <w:rPr>
          <w:sz w:val="40"/>
          <w:szCs w:val="40"/>
          <w:highlight w:val="lightGray"/>
        </w:rPr>
        <w:instrText>);</w:instrText>
      </w:r>
      <w:r w:rsidR="00775D63" w:rsidRPr="00775D63">
        <w:rPr>
          <w:rFonts w:hint="eastAsia"/>
          <w:sz w:val="40"/>
          <w:szCs w:val="40"/>
          <w:highlight w:val="lightGray"/>
        </w:rPr>
        <w:instrText>前</w:instrText>
      </w:r>
      <w:r w:rsidR="00775D63" w:rsidRPr="00775D63">
        <w:rPr>
          <w:sz w:val="40"/>
          <w:szCs w:val="40"/>
          <w:highlight w:val="lightGray"/>
        </w:rPr>
        <w:instrText>)</w:instrText>
      </w:r>
      <w:r w:rsidR="00775D63" w:rsidRPr="00775D63">
        <w:rPr>
          <w:sz w:val="40"/>
          <w:szCs w:val="40"/>
          <w:highlight w:val="lightGray"/>
        </w:rPr>
        <w:fldChar w:fldCharType="end"/>
      </w:r>
      <w:r w:rsidR="00775D63" w:rsidRPr="00775D63">
        <w:rPr>
          <w:rFonts w:hint="eastAsia"/>
          <w:sz w:val="40"/>
          <w:szCs w:val="40"/>
          <w:highlight w:val="lightGray"/>
        </w:rPr>
        <w:t xml:space="preserve">もグルなんだな？　</w:t>
      </w:r>
      <w:r w:rsidR="00775D63" w:rsidRPr="00775D63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5D63" w:rsidRPr="00775D63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おれ</w:t>
            </w:r>
          </w:rt>
          <w:rubyBase>
            <w:r w:rsidR="00775D63" w:rsidRPr="00775D63">
              <w:rPr>
                <w:rFonts w:hint="eastAsia"/>
                <w:sz w:val="40"/>
                <w:szCs w:val="40"/>
                <w:highlight w:val="lightGray"/>
              </w:rPr>
              <w:t>俺</w:t>
            </w:r>
          </w:rubyBase>
        </w:ruby>
      </w:r>
      <w:r w:rsidR="00775D63" w:rsidRPr="00775D63">
        <w:rPr>
          <w:rFonts w:hint="eastAsia"/>
          <w:sz w:val="40"/>
          <w:szCs w:val="40"/>
          <w:highlight w:val="lightGray"/>
        </w:rPr>
        <w:t>をだまそうとしてるんだろう。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também é cúmplice</w:t>
      </w:r>
      <w:r w:rsidR="008C49E1">
        <w:rPr>
          <w:rFonts w:cstheme="minorHAnsi"/>
          <w:sz w:val="40"/>
          <w:szCs w:val="40"/>
        </w:rPr>
        <w:t>, né</w:t>
      </w:r>
      <w:r>
        <w:rPr>
          <w:rFonts w:cstheme="minorHAnsi"/>
          <w:sz w:val="40"/>
          <w:szCs w:val="40"/>
        </w:rPr>
        <w:t>?</w:t>
      </w:r>
      <w:r w:rsidR="008C49E1">
        <w:rPr>
          <w:rFonts w:cstheme="minorHAnsi"/>
          <w:sz w:val="40"/>
          <w:szCs w:val="40"/>
        </w:rPr>
        <w:t xml:space="preserve"> Certamente, está tentando me enganar.</w:t>
      </w:r>
      <w:r>
        <w:rPr>
          <w:rFonts w:cstheme="minorHAnsi"/>
          <w:sz w:val="40"/>
          <w:szCs w:val="40"/>
        </w:rPr>
        <w:t xml:space="preserve"> 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お前</w:t>
      </w:r>
      <w:r>
        <w:rPr>
          <w:rFonts w:cstheme="minorHAnsi"/>
          <w:sz w:val="40"/>
          <w:szCs w:val="40"/>
        </w:rPr>
        <w:t xml:space="preserve"> = você (</w:t>
      </w:r>
      <w:proofErr w:type="spellStart"/>
      <w:r>
        <w:rPr>
          <w:rFonts w:cstheme="minorHAnsi"/>
          <w:sz w:val="40"/>
          <w:szCs w:val="40"/>
        </w:rPr>
        <w:t>Beeem</w:t>
      </w:r>
      <w:proofErr w:type="spellEnd"/>
      <w:r>
        <w:rPr>
          <w:rFonts w:cstheme="minorHAnsi"/>
          <w:sz w:val="40"/>
          <w:szCs w:val="40"/>
        </w:rPr>
        <w:t xml:space="preserve"> informal).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グル</w:t>
      </w:r>
      <w:r>
        <w:rPr>
          <w:rFonts w:cstheme="minorHAnsi"/>
          <w:sz w:val="40"/>
          <w:szCs w:val="40"/>
        </w:rPr>
        <w:t xml:space="preserve"> = cúmplice.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 w:rsidRPr="00D34FD1">
        <w:rPr>
          <w:rFonts w:cstheme="minorHAnsi" w:hint="eastAsia"/>
          <w:color w:val="806000" w:themeColor="accent4" w:themeShade="80"/>
          <w:sz w:val="40"/>
          <w:szCs w:val="40"/>
        </w:rPr>
        <w:t>ん</w:t>
      </w:r>
      <w:r>
        <w:rPr>
          <w:rFonts w:cstheme="minorHAnsi"/>
          <w:sz w:val="40"/>
          <w:szCs w:val="40"/>
        </w:rPr>
        <w:t xml:space="preserve"> = abreviação do </w:t>
      </w:r>
      <w:r>
        <w:rPr>
          <w:rFonts w:cstheme="minorHAnsi" w:hint="eastAsia"/>
          <w:sz w:val="40"/>
          <w:szCs w:val="40"/>
        </w:rPr>
        <w:t>の</w:t>
      </w:r>
      <w:r>
        <w:rPr>
          <w:rFonts w:cstheme="minorHAnsi"/>
          <w:sz w:val="40"/>
          <w:szCs w:val="40"/>
        </w:rPr>
        <w:t xml:space="preserve"> explicativo ou explanatório. (Nesse caso, está buscando explicação). </w:t>
      </w:r>
      <w:r w:rsidRPr="00785D3F">
        <w:rPr>
          <w:rFonts w:cstheme="minorHAnsi"/>
          <w:sz w:val="40"/>
          <w:szCs w:val="40"/>
          <w:highlight w:val="green"/>
        </w:rPr>
        <w:t>[Capítulo 3.11]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俺</w:t>
      </w:r>
      <w:r>
        <w:rPr>
          <w:rFonts w:cstheme="minorHAnsi"/>
          <w:sz w:val="40"/>
          <w:szCs w:val="40"/>
        </w:rPr>
        <w:t xml:space="preserve"> = eu. (Informal)</w:t>
      </w:r>
    </w:p>
    <w:p w:rsidR="00FC6E0D" w:rsidRDefault="00FC6E0D" w:rsidP="00F9265A">
      <w:pPr>
        <w:rPr>
          <w:rFonts w:cstheme="minorHAnsi"/>
          <w:sz w:val="40"/>
          <w:szCs w:val="40"/>
        </w:rPr>
      </w:pPr>
      <w:r w:rsidRPr="00FC6E0D">
        <w:rPr>
          <w:rFonts w:cstheme="minorHAnsi" w:hint="eastAsia"/>
          <w:color w:val="806000" w:themeColor="accent4" w:themeShade="80"/>
          <w:sz w:val="40"/>
          <w:szCs w:val="40"/>
        </w:rPr>
        <w:t>だまそうと</w:t>
      </w:r>
      <w:r w:rsidR="00D86544">
        <w:rPr>
          <w:rFonts w:cstheme="minorHAnsi" w:hint="eastAsia"/>
          <w:color w:val="806000" w:themeColor="accent4" w:themeShade="80"/>
          <w:sz w:val="40"/>
          <w:szCs w:val="40"/>
        </w:rPr>
        <w:t>する</w:t>
      </w:r>
      <w:r>
        <w:rPr>
          <w:rFonts w:cstheme="minorHAnsi"/>
          <w:sz w:val="40"/>
          <w:szCs w:val="40"/>
        </w:rPr>
        <w:t xml:space="preserve"> = </w:t>
      </w:r>
      <w:r w:rsidR="00D86544">
        <w:rPr>
          <w:rFonts w:cstheme="minorHAnsi"/>
          <w:sz w:val="40"/>
          <w:szCs w:val="40"/>
        </w:rPr>
        <w:t>tentar enganar</w:t>
      </w:r>
      <w:r w:rsidR="005F3226">
        <w:rPr>
          <w:rFonts w:cstheme="minorHAnsi"/>
          <w:sz w:val="40"/>
          <w:szCs w:val="40"/>
        </w:rPr>
        <w:t>/iludir/tapear</w:t>
      </w:r>
      <w:r w:rsidR="00D86544">
        <w:rPr>
          <w:rFonts w:cstheme="minorHAnsi"/>
          <w:sz w:val="40"/>
          <w:szCs w:val="40"/>
        </w:rPr>
        <w:t>.</w:t>
      </w:r>
      <w:r w:rsidR="00B90B19">
        <w:rPr>
          <w:rFonts w:cstheme="minorHAnsi"/>
          <w:sz w:val="40"/>
          <w:szCs w:val="40"/>
        </w:rPr>
        <w:t xml:space="preserve"> Verbo na forma volitiva + </w:t>
      </w:r>
      <w:r w:rsidR="00B90B19">
        <w:rPr>
          <w:rFonts w:cstheme="minorHAnsi" w:hint="eastAsia"/>
          <w:sz w:val="40"/>
          <w:szCs w:val="40"/>
        </w:rPr>
        <w:t>とする</w:t>
      </w:r>
      <w:r w:rsidR="00B90B19">
        <w:rPr>
          <w:rFonts w:cstheme="minorHAnsi"/>
          <w:sz w:val="40"/>
          <w:szCs w:val="40"/>
        </w:rPr>
        <w:t xml:space="preserve"> dá a ideia de tentar fazer ação X.</w:t>
      </w:r>
      <w:r w:rsidR="00D86544">
        <w:rPr>
          <w:rFonts w:cstheme="minorHAnsi"/>
          <w:sz w:val="40"/>
          <w:szCs w:val="40"/>
        </w:rPr>
        <w:t xml:space="preserve"> </w:t>
      </w:r>
      <w:r w:rsidR="00D86544" w:rsidRPr="00D86544">
        <w:rPr>
          <w:rFonts w:cstheme="minorHAnsi"/>
          <w:sz w:val="40"/>
          <w:szCs w:val="40"/>
          <w:highlight w:val="green"/>
        </w:rPr>
        <w:t>[Capítulo 4.13]</w:t>
      </w:r>
    </w:p>
    <w:p w:rsidR="009A79A0" w:rsidRDefault="009A79A0" w:rsidP="00F9265A">
      <w:pPr>
        <w:rPr>
          <w:rFonts w:cstheme="minorHAnsi"/>
          <w:sz w:val="40"/>
          <w:szCs w:val="40"/>
        </w:rPr>
      </w:pPr>
      <w:r w:rsidRPr="00FC6E0D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9A0" w:rsidRPr="00FC6E0D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だま</w:t>
            </w:r>
          </w:rt>
          <w:rubyBase>
            <w:r w:rsidR="009A79A0" w:rsidRPr="00FC6E0D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騙</w:t>
            </w:r>
          </w:rubyBase>
        </w:ruby>
      </w:r>
      <w:r w:rsidRPr="00FC6E0D">
        <w:rPr>
          <w:rFonts w:cstheme="minorHAnsi" w:hint="eastAsia"/>
          <w:color w:val="806000" w:themeColor="accent4" w:themeShade="80"/>
          <w:sz w:val="40"/>
          <w:szCs w:val="40"/>
        </w:rPr>
        <w:t>そう</w:t>
      </w:r>
      <w:r>
        <w:rPr>
          <w:rFonts w:cstheme="minorHAnsi"/>
          <w:sz w:val="40"/>
          <w:szCs w:val="40"/>
        </w:rPr>
        <w:t xml:space="preserve"> = (Forma volitiva de </w:t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9A0" w:rsidRPr="009A79A0">
              <w:rPr>
                <w:rFonts w:ascii="MS Mincho" w:eastAsia="MS Mincho" w:hAnsi="MS Mincho" w:cstheme="minorHAnsi" w:hint="eastAsia"/>
                <w:sz w:val="20"/>
                <w:szCs w:val="40"/>
              </w:rPr>
              <w:t>だま</w:t>
            </w:r>
          </w:rt>
          <w:rubyBase>
            <w:r w:rsidR="009A79A0">
              <w:rPr>
                <w:rFonts w:cstheme="minorHAnsi" w:hint="eastAsia"/>
                <w:sz w:val="40"/>
                <w:szCs w:val="40"/>
              </w:rPr>
              <w:t>騙</w:t>
            </w:r>
          </w:rubyBase>
        </w:ruby>
      </w:r>
      <w:r>
        <w:rPr>
          <w:rFonts w:cstheme="minorHAnsi" w:hint="eastAsia"/>
          <w:sz w:val="40"/>
          <w:szCs w:val="40"/>
        </w:rPr>
        <w:t>す</w:t>
      </w:r>
      <w:r>
        <w:rPr>
          <w:rFonts w:cstheme="minorHAnsi"/>
          <w:sz w:val="40"/>
          <w:szCs w:val="40"/>
        </w:rPr>
        <w:t>).</w:t>
      </w:r>
      <w:r w:rsidR="006E1F65">
        <w:rPr>
          <w:rFonts w:cstheme="minorHAnsi"/>
          <w:sz w:val="40"/>
          <w:szCs w:val="40"/>
        </w:rPr>
        <w:t xml:space="preserve"> </w:t>
      </w:r>
      <w:r w:rsidR="006E1F65" w:rsidRPr="006E1F65">
        <w:rPr>
          <w:rFonts w:cstheme="minorHAnsi"/>
          <w:sz w:val="40"/>
          <w:szCs w:val="40"/>
          <w:highlight w:val="green"/>
        </w:rPr>
        <w:t>[Capítulo 4.10]</w:t>
      </w:r>
    </w:p>
    <w:p w:rsidR="00D34FD1" w:rsidRDefault="009A79A0" w:rsidP="009A79A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9A0" w:rsidRPr="009A79A0">
              <w:rPr>
                <w:rFonts w:ascii="MS Mincho" w:eastAsia="MS Mincho" w:hAnsi="MS Mincho" w:cstheme="minorHAnsi" w:hint="eastAsia"/>
                <w:sz w:val="20"/>
                <w:szCs w:val="40"/>
              </w:rPr>
              <w:t>だま</w:t>
            </w:r>
          </w:rt>
          <w:rubyBase>
            <w:r w:rsidR="009A79A0">
              <w:rPr>
                <w:rFonts w:cstheme="minorHAnsi" w:hint="eastAsia"/>
                <w:sz w:val="40"/>
                <w:szCs w:val="40"/>
              </w:rPr>
              <w:t>騙</w:t>
            </w:r>
          </w:rubyBase>
        </w:ruby>
      </w:r>
      <w:r>
        <w:rPr>
          <w:rFonts w:cstheme="minorHAnsi" w:hint="eastAsia"/>
          <w:sz w:val="40"/>
          <w:szCs w:val="40"/>
        </w:rPr>
        <w:t>す</w:t>
      </w:r>
      <w:r>
        <w:rPr>
          <w:rFonts w:cstheme="minorHAnsi"/>
          <w:sz w:val="40"/>
          <w:szCs w:val="40"/>
        </w:rPr>
        <w:t xml:space="preserve"> = </w:t>
      </w:r>
      <w:r w:rsidR="00981426">
        <w:rPr>
          <w:rFonts w:cstheme="minorHAnsi"/>
          <w:sz w:val="40"/>
          <w:szCs w:val="40"/>
        </w:rPr>
        <w:t>enganar, tapear, iludir</w:t>
      </w:r>
      <w:r w:rsidR="00EA31E4">
        <w:rPr>
          <w:rFonts w:cstheme="minorHAnsi"/>
          <w:sz w:val="40"/>
          <w:szCs w:val="40"/>
        </w:rPr>
        <w:t>.</w:t>
      </w:r>
    </w:p>
    <w:p w:rsidR="00EA31E4" w:rsidRDefault="001E4EA2" w:rsidP="009A79A0">
      <w:pPr>
        <w:rPr>
          <w:rFonts w:cstheme="minorHAnsi"/>
          <w:sz w:val="40"/>
          <w:szCs w:val="40"/>
        </w:rPr>
      </w:pPr>
      <w:r w:rsidRPr="001E4EA2">
        <w:rPr>
          <w:rFonts w:cstheme="minorHAnsi" w:hint="eastAsia"/>
          <w:color w:val="806000" w:themeColor="accent4" w:themeShade="80"/>
          <w:sz w:val="40"/>
          <w:szCs w:val="40"/>
        </w:rPr>
        <w:t>だろう</w:t>
      </w:r>
      <w:r>
        <w:rPr>
          <w:rFonts w:cstheme="minorHAnsi"/>
          <w:sz w:val="40"/>
          <w:szCs w:val="40"/>
        </w:rPr>
        <w:t xml:space="preserve"> = </w:t>
      </w:r>
      <w:r w:rsidR="008C49E1">
        <w:rPr>
          <w:rFonts w:cstheme="minorHAnsi"/>
          <w:sz w:val="40"/>
          <w:szCs w:val="40"/>
        </w:rPr>
        <w:t xml:space="preserve">expressa uma grande quantidade de certeza. </w:t>
      </w:r>
      <w:r w:rsidR="008C49E1" w:rsidRPr="008C49E1">
        <w:rPr>
          <w:rFonts w:cstheme="minorHAnsi"/>
          <w:sz w:val="40"/>
          <w:szCs w:val="40"/>
          <w:highlight w:val="green"/>
        </w:rPr>
        <w:t>[Capítulo 5.5]</w:t>
      </w:r>
    </w:p>
    <w:p w:rsidR="008C49E1" w:rsidRPr="009A79A0" w:rsidRDefault="008C49E1" w:rsidP="009A79A0">
      <w:pPr>
        <w:rPr>
          <w:rFonts w:cstheme="minorHAnsi"/>
          <w:sz w:val="40"/>
          <w:szCs w:val="40"/>
        </w:rPr>
      </w:pPr>
      <w:bookmarkStart w:id="0" w:name="_GoBack"/>
      <w:bookmarkEnd w:id="0"/>
    </w:p>
    <w:sectPr w:rsidR="008C49E1" w:rsidRPr="009A7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7C"/>
    <w:rsid w:val="0001177C"/>
    <w:rsid w:val="000C1CD2"/>
    <w:rsid w:val="00110FD1"/>
    <w:rsid w:val="00117A9B"/>
    <w:rsid w:val="001A7896"/>
    <w:rsid w:val="001C6312"/>
    <w:rsid w:val="001E4EA2"/>
    <w:rsid w:val="00252710"/>
    <w:rsid w:val="002B2C05"/>
    <w:rsid w:val="00372318"/>
    <w:rsid w:val="003816A3"/>
    <w:rsid w:val="0040637D"/>
    <w:rsid w:val="0042462A"/>
    <w:rsid w:val="00436484"/>
    <w:rsid w:val="0046204E"/>
    <w:rsid w:val="004803D4"/>
    <w:rsid w:val="00492F87"/>
    <w:rsid w:val="004C0DF0"/>
    <w:rsid w:val="004F2FDC"/>
    <w:rsid w:val="0052470B"/>
    <w:rsid w:val="005537DC"/>
    <w:rsid w:val="005B38F3"/>
    <w:rsid w:val="005F3226"/>
    <w:rsid w:val="00621D31"/>
    <w:rsid w:val="00654C7D"/>
    <w:rsid w:val="00676DF4"/>
    <w:rsid w:val="006E1F65"/>
    <w:rsid w:val="006F4A2B"/>
    <w:rsid w:val="00716695"/>
    <w:rsid w:val="00735F0A"/>
    <w:rsid w:val="00747EC9"/>
    <w:rsid w:val="007662C8"/>
    <w:rsid w:val="00774C9D"/>
    <w:rsid w:val="00775D63"/>
    <w:rsid w:val="00785D3F"/>
    <w:rsid w:val="00785FA8"/>
    <w:rsid w:val="00791358"/>
    <w:rsid w:val="0079381B"/>
    <w:rsid w:val="007B08C8"/>
    <w:rsid w:val="007F6BCB"/>
    <w:rsid w:val="008163F9"/>
    <w:rsid w:val="008A18C6"/>
    <w:rsid w:val="008A269F"/>
    <w:rsid w:val="008C49E1"/>
    <w:rsid w:val="008D3258"/>
    <w:rsid w:val="0091347C"/>
    <w:rsid w:val="00934B38"/>
    <w:rsid w:val="00981426"/>
    <w:rsid w:val="00990DA0"/>
    <w:rsid w:val="009A6EAF"/>
    <w:rsid w:val="009A79A0"/>
    <w:rsid w:val="009E69BB"/>
    <w:rsid w:val="00A355D4"/>
    <w:rsid w:val="00A73396"/>
    <w:rsid w:val="00AA5558"/>
    <w:rsid w:val="00B1439D"/>
    <w:rsid w:val="00B90B19"/>
    <w:rsid w:val="00B9605D"/>
    <w:rsid w:val="00BA7B7B"/>
    <w:rsid w:val="00BB119A"/>
    <w:rsid w:val="00BF76F7"/>
    <w:rsid w:val="00C24EBC"/>
    <w:rsid w:val="00C63819"/>
    <w:rsid w:val="00C6392F"/>
    <w:rsid w:val="00C95ED9"/>
    <w:rsid w:val="00CB1238"/>
    <w:rsid w:val="00D02A08"/>
    <w:rsid w:val="00D13F4A"/>
    <w:rsid w:val="00D16584"/>
    <w:rsid w:val="00D34FD1"/>
    <w:rsid w:val="00D75625"/>
    <w:rsid w:val="00D86544"/>
    <w:rsid w:val="00D939B8"/>
    <w:rsid w:val="00DC0004"/>
    <w:rsid w:val="00DC7349"/>
    <w:rsid w:val="00E20088"/>
    <w:rsid w:val="00E34878"/>
    <w:rsid w:val="00E5050C"/>
    <w:rsid w:val="00E866FC"/>
    <w:rsid w:val="00EA31E4"/>
    <w:rsid w:val="00EB4E0B"/>
    <w:rsid w:val="00EE5B7C"/>
    <w:rsid w:val="00F9265A"/>
    <w:rsid w:val="00FC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E1C00-5EA5-4558-8AB7-3A8F52F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91</cp:revision>
  <dcterms:created xsi:type="dcterms:W3CDTF">2020-10-05T14:28:00Z</dcterms:created>
  <dcterms:modified xsi:type="dcterms:W3CDTF">2020-10-07T17:51:00Z</dcterms:modified>
</cp:coreProperties>
</file>