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bookmarkStart w:id="0" w:name="_GoBack"/>
      <w:bookmarkEnd w:id="0"/>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833C53">
        <w:rPr>
          <w:sz w:val="40"/>
          <w:szCs w:val="40"/>
        </w:rPr>
        <w:t xml:space="preserve">um estudante que gosta dela </w:t>
      </w:r>
      <w:r w:rsidR="00833C53" w:rsidRPr="00034929">
        <w:rPr>
          <w:color w:val="1F3864" w:themeColor="accent5" w:themeShade="80"/>
          <w:sz w:val="40"/>
          <w:szCs w:val="40"/>
        </w:rPr>
        <w:t>ou algo assim</w:t>
      </w:r>
      <w:r w:rsidR="00833C53">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394" w:rsidRDefault="00E66394" w:rsidP="00093BC7">
      <w:pPr>
        <w:spacing w:after="0" w:line="240" w:lineRule="auto"/>
      </w:pPr>
      <w:r>
        <w:separator/>
      </w:r>
    </w:p>
  </w:endnote>
  <w:endnote w:type="continuationSeparator" w:id="0">
    <w:p w:rsidR="00E66394" w:rsidRDefault="00E66394"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394" w:rsidRDefault="00E66394" w:rsidP="00093BC7">
      <w:pPr>
        <w:spacing w:after="0" w:line="240" w:lineRule="auto"/>
      </w:pPr>
      <w:r>
        <w:separator/>
      </w:r>
    </w:p>
  </w:footnote>
  <w:footnote w:type="continuationSeparator" w:id="0">
    <w:p w:rsidR="00E66394" w:rsidRDefault="00E66394"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50603C"/>
    <w:rsid w:val="00506AD7"/>
    <w:rsid w:val="00514B21"/>
    <w:rsid w:val="00522061"/>
    <w:rsid w:val="005221B8"/>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022C1"/>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82D7B"/>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7979"/>
    <w:rsid w:val="00C70CA0"/>
    <w:rsid w:val="00C715B3"/>
    <w:rsid w:val="00C8312D"/>
    <w:rsid w:val="00C8545B"/>
    <w:rsid w:val="00C921CA"/>
    <w:rsid w:val="00CA0050"/>
    <w:rsid w:val="00CB1615"/>
    <w:rsid w:val="00CC33B5"/>
    <w:rsid w:val="00CC50D7"/>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52F8D"/>
    <w:rsid w:val="00F62A97"/>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4592</TotalTime>
  <Pages>23</Pages>
  <Words>3517</Words>
  <Characters>18996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369</cp:revision>
  <cp:lastPrinted>2021-02-21T13:43:00Z</cp:lastPrinted>
  <dcterms:created xsi:type="dcterms:W3CDTF">2021-01-20T18:25:00Z</dcterms:created>
  <dcterms:modified xsi:type="dcterms:W3CDTF">2021-02-26T02:50:00Z</dcterms:modified>
</cp:coreProperties>
</file>