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F0744" w:rsidRDefault="00DF0744">
      <w:pPr>
        <w:rPr>
          <w:sz w:val="40"/>
          <w:szCs w:val="40"/>
        </w:rPr>
      </w:pPr>
      <w:r>
        <w:rPr>
          <w:rFonts w:hint="eastAsia"/>
          <w:sz w:val="40"/>
          <w:szCs w:val="40"/>
        </w:rPr>
        <w:t xml:space="preserve">Hakase! </w:t>
      </w:r>
      <w:r>
        <w:rPr>
          <w:sz w:val="40"/>
          <w:szCs w:val="40"/>
        </w:rPr>
        <w:t>Está na hora de acordar. (</w:t>
      </w:r>
      <w:r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1223BC">
        <w:rPr>
          <w:sz w:val="40"/>
          <w:szCs w:val="40"/>
        </w:rPr>
        <w:t xml:space="preserve"> é uma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BA6578">
      <w:pPr>
        <w:rPr>
          <w:sz w:val="40"/>
          <w:szCs w:val="40"/>
        </w:rPr>
      </w:pPr>
      <w:r>
        <w:rPr>
          <w:sz w:val="40"/>
          <w:szCs w:val="40"/>
        </w:rPr>
        <w:t>Até mais.</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Pr>
          <w:sz w:val="40"/>
          <w:szCs w:val="40"/>
        </w:rPr>
        <w:t>, vai estar tudo bem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3B3A67" w:rsidRPr="00293258">
        <w:rPr>
          <w:color w:val="1F3864" w:themeColor="accent5" w:themeShade="80"/>
          <w:sz w:val="40"/>
          <w:szCs w:val="40"/>
        </w:rPr>
        <w:t xml:space="preserve">Inesperadamente </w:t>
      </w:r>
      <w:r w:rsidR="003B3A67">
        <w:rPr>
          <w:sz w:val="40"/>
          <w:szCs w:val="40"/>
        </w:rPr>
        <w:t>(</w:t>
      </w:r>
      <w:r w:rsidR="003B3A67" w:rsidRPr="00293258">
        <w:rPr>
          <w:color w:val="1F3864" w:themeColor="accent5" w:themeShade="80"/>
          <w:sz w:val="40"/>
          <w:szCs w:val="40"/>
        </w:rPr>
        <w:t>do nada</w:t>
      </w:r>
      <w:r w:rsidR="003B3A67">
        <w:rPr>
          <w:sz w:val="40"/>
          <w:szCs w:val="40"/>
        </w:rPr>
        <w:t>), um Kokeshi</w:t>
      </w:r>
      <w:r w:rsidR="00A22DFC">
        <w:rPr>
          <w:sz w:val="40"/>
          <w:szCs w:val="40"/>
        </w:rPr>
        <w:t>.</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C8312D">
      <w:pPr>
        <w:rPr>
          <w:sz w:val="40"/>
          <w:szCs w:val="40"/>
        </w:rPr>
      </w:pPr>
      <w:r>
        <w:rPr>
          <w:sz w:val="40"/>
          <w:szCs w:val="40"/>
        </w:rPr>
        <w:t xml:space="preserve">Oh meu Deus,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0A392A">
      <w:pPr>
        <w:rPr>
          <w:sz w:val="40"/>
          <w:szCs w:val="40"/>
        </w:rPr>
      </w:pPr>
      <w:r w:rsidRPr="00177192">
        <w:rPr>
          <w:color w:val="1F3864" w:themeColor="accent5" w:themeShade="80"/>
          <w:sz w:val="40"/>
          <w:szCs w:val="40"/>
        </w:rPr>
        <w:t>Inesperadamente</w:t>
      </w:r>
      <w:r>
        <w:rPr>
          <w:sz w:val="40"/>
          <w:szCs w:val="40"/>
        </w:rPr>
        <w:t xml:space="preserve"> (</w:t>
      </w:r>
      <w:r w:rsidRPr="00177192">
        <w:rPr>
          <w:color w:val="1F3864" w:themeColor="accent5" w:themeShade="80"/>
          <w:sz w:val="40"/>
          <w:szCs w:val="40"/>
        </w:rPr>
        <w:t>do nada</w:t>
      </w:r>
      <w:r>
        <w:rPr>
          <w:sz w:val="40"/>
          <w:szCs w:val="40"/>
        </w:rPr>
        <w:t xml:space="preserve">), um </w:t>
      </w:r>
      <w:r w:rsidRPr="000A392A">
        <w:rPr>
          <w:i/>
          <w:sz w:val="40"/>
          <w:szCs w:val="40"/>
        </w:rPr>
        <w:t>Akabeko</w:t>
      </w:r>
      <w:r>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4761D0">
      <w:pPr>
        <w:rPr>
          <w:sz w:val="40"/>
          <w:szCs w:val="40"/>
        </w:rPr>
      </w:pPr>
      <w:r>
        <w:rPr>
          <w:sz w:val="40"/>
          <w:szCs w:val="40"/>
        </w:rPr>
        <w:t>Será melhor se eu pensar dessa forma, Mio-chan. (</w:t>
      </w:r>
      <w:r w:rsidRPr="004761D0">
        <w:rPr>
          <w:b/>
          <w:sz w:val="40"/>
          <w:szCs w:val="40"/>
        </w:rPr>
        <w:t>lit:</w:t>
      </w:r>
      <w:r>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ふこうちゅう</w:t>
            </w:r>
          </w:rt>
          <w:rubyBase>
            <w:r w:rsidR="006C32B9" w:rsidRPr="00220FFF">
              <w:rPr>
                <w:rFonts w:hint="eastAsia"/>
                <w:b/>
                <w:color w:val="385623" w:themeColor="accent6" w:themeShade="80"/>
                <w:sz w:val="40"/>
                <w:szCs w:val="40"/>
                <w:highlight w:val="darkGray"/>
              </w:rPr>
              <w:t>不幸中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bookmarkStart w:id="0" w:name="_GoBack"/>
      <w:bookmarkEnd w:id="0"/>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2A3911">
      <w:pPr>
        <w:rPr>
          <w:sz w:val="40"/>
          <w:szCs w:val="40"/>
        </w:rPr>
      </w:pPr>
      <w:r>
        <w:rPr>
          <w:sz w:val="40"/>
          <w:szCs w:val="40"/>
        </w:rPr>
        <w:t>Nesse caso</w:t>
      </w:r>
      <w:r w:rsidR="00C921CA">
        <w:rPr>
          <w:sz w:val="40"/>
          <w:szCs w:val="40"/>
        </w:rPr>
        <w:t xml:space="preserve">, </w:t>
      </w:r>
      <w:r w:rsidR="00C921CA" w:rsidRPr="00C921CA">
        <w:rPr>
          <w:color w:val="1F3864" w:themeColor="accent5" w:themeShade="80"/>
          <w:sz w:val="40"/>
          <w:szCs w:val="40"/>
        </w:rPr>
        <w:t xml:space="preserve">se houver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se, no caso, supondo</w:t>
      </w:r>
      <w:r w:rsidR="002A3911">
        <w:rPr>
          <w:sz w:val="40"/>
          <w:szCs w:val="40"/>
        </w:rPr>
        <w:t>, nesse caso</w:t>
      </w:r>
    </w:p>
    <w:p w:rsidR="00CC33B5" w:rsidRPr="00317ECB"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317ECB" w:rsidRDefault="00317ECB">
      <w:pPr>
        <w:rPr>
          <w:sz w:val="40"/>
          <w:szCs w:val="40"/>
        </w:rPr>
      </w:pP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833C53">
      <w:pPr>
        <w:rPr>
          <w:sz w:val="40"/>
          <w:szCs w:val="40"/>
        </w:rPr>
      </w:pPr>
      <w:r>
        <w:rPr>
          <w:rFonts w:hint="eastAsia"/>
          <w:sz w:val="40"/>
          <w:szCs w:val="40"/>
        </w:rPr>
        <w:t>Ser</w:t>
      </w:r>
      <w:r>
        <w:rPr>
          <w:sz w:val="40"/>
          <w:szCs w:val="40"/>
        </w:rPr>
        <w:t xml:space="preserve">á que esse </w:t>
      </w:r>
      <w:r w:rsidR="008C3088">
        <w:rPr>
          <w:sz w:val="40"/>
          <w:szCs w:val="40"/>
        </w:rPr>
        <w:t>ocorrido</w:t>
      </w:r>
      <w:r>
        <w:rPr>
          <w:sz w:val="40"/>
          <w:szCs w:val="40"/>
        </w:rPr>
        <w:t xml:space="preserve"> inesperado </w:t>
      </w:r>
      <w:r w:rsidRPr="00B47995">
        <w:rPr>
          <w:color w:val="385623" w:themeColor="accent6" w:themeShade="80"/>
          <w:sz w:val="40"/>
          <w:szCs w:val="40"/>
        </w:rPr>
        <w:t>com a professora</w:t>
      </w:r>
      <w:r>
        <w:rPr>
          <w:sz w:val="40"/>
          <w:szCs w:val="40"/>
        </w:rPr>
        <w:t xml:space="preserve">, </w:t>
      </w:r>
      <w:r w:rsidRPr="00034929">
        <w:rPr>
          <w:color w:val="1F3864" w:themeColor="accent5" w:themeShade="80"/>
          <w:sz w:val="40"/>
          <w:szCs w:val="40"/>
        </w:rPr>
        <w:t xml:space="preserve">foi </w:t>
      </w:r>
      <w:r w:rsidR="00034929" w:rsidRPr="00034929">
        <w:rPr>
          <w:rFonts w:hint="eastAsia"/>
          <w:color w:val="1F3864" w:themeColor="accent5" w:themeShade="80"/>
          <w:sz w:val="40"/>
          <w:szCs w:val="40"/>
        </w:rPr>
        <w:t xml:space="preserve">feito por </w:t>
      </w:r>
      <w:r>
        <w:rPr>
          <w:sz w:val="40"/>
          <w:szCs w:val="40"/>
        </w:rPr>
        <w:t xml:space="preserve">um estudante que gosta dela </w:t>
      </w:r>
      <w:r w:rsidRPr="00034929">
        <w:rPr>
          <w:color w:val="1F3864" w:themeColor="accent5" w:themeShade="80"/>
          <w:sz w:val="40"/>
          <w:szCs w:val="40"/>
        </w:rPr>
        <w:t>ou algo assim</w:t>
      </w:r>
      <w:r>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A77186"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1660D">
      <w:pPr>
        <w:rPr>
          <w:b/>
          <w:sz w:val="40"/>
          <w:szCs w:val="40"/>
        </w:rPr>
      </w:pPr>
      <w:r>
        <w:rPr>
          <w:b/>
          <w:sz w:val="40"/>
          <w:szCs w:val="40"/>
        </w:rPr>
        <w:t>[Som de catraca afroufand]</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Pr="002A27C9">
        <w:rPr>
          <w:rFonts w:ascii="Segoe UI Symbol" w:hAnsi="Segoe UI Symbol" w:cs="Segoe UI Symbol" w:hint="eastAsia"/>
          <w:b/>
          <w:sz w:val="40"/>
          <w:szCs w:val="40"/>
          <w:highlight w:val="darkGray"/>
        </w:rPr>
        <w:t xml:space="preserve">が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Pr>
          <w:rFonts w:cstheme="minorHAnsi"/>
          <w:sz w:val="40"/>
          <w:szCs w:val="40"/>
        </w:rPr>
        <w:t xml:space="preserve"> A respeito da última coisa (do final) da marmita, “comer/deixar” a coisa mais saborosa </w:t>
      </w:r>
      <w:r w:rsidRPr="00A204EF">
        <w:rPr>
          <w:rFonts w:cstheme="minorHAnsi"/>
          <w:color w:val="806000" w:themeColor="accent4" w:themeShade="80"/>
          <w:sz w:val="40"/>
          <w:szCs w:val="40"/>
        </w:rPr>
        <w:t>pro final da marmita</w:t>
      </w:r>
      <w:r>
        <w:rPr>
          <w:rFonts w:cstheme="minorHAnsi"/>
          <w:sz w:val="40"/>
          <w:szCs w:val="40"/>
        </w:rPr>
        <w:t>, é fundamental]</w:t>
      </w:r>
    </w:p>
    <w:p w:rsidR="00A62E79" w:rsidRDefault="00A62E79">
      <w:pPr>
        <w:rPr>
          <w:rFonts w:cstheme="minorHAnsi"/>
          <w:sz w:val="40"/>
          <w:szCs w:val="40"/>
        </w:rPr>
      </w:pPr>
      <w:r w:rsidRPr="00A62E79">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つ・・二つ・・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298" w:rsidRDefault="00EF3298" w:rsidP="00093BC7">
      <w:pPr>
        <w:spacing w:after="0" w:line="240" w:lineRule="auto"/>
      </w:pPr>
      <w:r>
        <w:separator/>
      </w:r>
    </w:p>
  </w:endnote>
  <w:endnote w:type="continuationSeparator" w:id="0">
    <w:p w:rsidR="00EF3298" w:rsidRDefault="00EF3298"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298" w:rsidRDefault="00EF3298" w:rsidP="00093BC7">
      <w:pPr>
        <w:spacing w:after="0" w:line="240" w:lineRule="auto"/>
      </w:pPr>
      <w:r>
        <w:separator/>
      </w:r>
    </w:p>
  </w:footnote>
  <w:footnote w:type="continuationSeparator" w:id="0">
    <w:p w:rsidR="00EF3298" w:rsidRDefault="00EF3298"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625C7"/>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47438"/>
    <w:rsid w:val="0015209B"/>
    <w:rsid w:val="0017276F"/>
    <w:rsid w:val="00177192"/>
    <w:rsid w:val="00182D06"/>
    <w:rsid w:val="00186107"/>
    <w:rsid w:val="001A36CA"/>
    <w:rsid w:val="001B41AE"/>
    <w:rsid w:val="001C07CC"/>
    <w:rsid w:val="001E5ABA"/>
    <w:rsid w:val="001F45C3"/>
    <w:rsid w:val="00200E2D"/>
    <w:rsid w:val="00201E3F"/>
    <w:rsid w:val="00203591"/>
    <w:rsid w:val="002058C8"/>
    <w:rsid w:val="0020598D"/>
    <w:rsid w:val="00220FFF"/>
    <w:rsid w:val="002223B7"/>
    <w:rsid w:val="0025500E"/>
    <w:rsid w:val="00257C24"/>
    <w:rsid w:val="002613C7"/>
    <w:rsid w:val="00262E61"/>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33E8"/>
    <w:rsid w:val="00304D81"/>
    <w:rsid w:val="00307B9C"/>
    <w:rsid w:val="00314AF1"/>
    <w:rsid w:val="00317ECB"/>
    <w:rsid w:val="00321599"/>
    <w:rsid w:val="003225D8"/>
    <w:rsid w:val="00323E3C"/>
    <w:rsid w:val="00324797"/>
    <w:rsid w:val="0032509B"/>
    <w:rsid w:val="00331383"/>
    <w:rsid w:val="00337C20"/>
    <w:rsid w:val="00345012"/>
    <w:rsid w:val="00357751"/>
    <w:rsid w:val="003639F2"/>
    <w:rsid w:val="00367574"/>
    <w:rsid w:val="003731F7"/>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17119"/>
    <w:rsid w:val="00422B5E"/>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B2968"/>
    <w:rsid w:val="004B371D"/>
    <w:rsid w:val="004B3B08"/>
    <w:rsid w:val="004B498B"/>
    <w:rsid w:val="004C0EBE"/>
    <w:rsid w:val="004C3D60"/>
    <w:rsid w:val="004C3F54"/>
    <w:rsid w:val="004E79B8"/>
    <w:rsid w:val="004F64F3"/>
    <w:rsid w:val="0050603C"/>
    <w:rsid w:val="00514B21"/>
    <w:rsid w:val="00522061"/>
    <w:rsid w:val="005221B8"/>
    <w:rsid w:val="005301D5"/>
    <w:rsid w:val="005308AE"/>
    <w:rsid w:val="00530B4A"/>
    <w:rsid w:val="00530CBD"/>
    <w:rsid w:val="005464E4"/>
    <w:rsid w:val="0055014F"/>
    <w:rsid w:val="00550E06"/>
    <w:rsid w:val="00554F82"/>
    <w:rsid w:val="00567D0F"/>
    <w:rsid w:val="005750A8"/>
    <w:rsid w:val="0057614E"/>
    <w:rsid w:val="00580427"/>
    <w:rsid w:val="00583C9B"/>
    <w:rsid w:val="0059125C"/>
    <w:rsid w:val="0059276A"/>
    <w:rsid w:val="005A2947"/>
    <w:rsid w:val="005A79EF"/>
    <w:rsid w:val="005B07DA"/>
    <w:rsid w:val="005B38F3"/>
    <w:rsid w:val="005C0B64"/>
    <w:rsid w:val="005C2660"/>
    <w:rsid w:val="005D646B"/>
    <w:rsid w:val="005E1090"/>
    <w:rsid w:val="005E7838"/>
    <w:rsid w:val="005E7BD5"/>
    <w:rsid w:val="005F2F05"/>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A05AC"/>
    <w:rsid w:val="006A1FC5"/>
    <w:rsid w:val="006B1363"/>
    <w:rsid w:val="006B38FB"/>
    <w:rsid w:val="006B5ECB"/>
    <w:rsid w:val="006C32B9"/>
    <w:rsid w:val="006C4A9D"/>
    <w:rsid w:val="006C5445"/>
    <w:rsid w:val="006D5E49"/>
    <w:rsid w:val="006D6B4A"/>
    <w:rsid w:val="006E0D58"/>
    <w:rsid w:val="00703597"/>
    <w:rsid w:val="00720775"/>
    <w:rsid w:val="00731DC9"/>
    <w:rsid w:val="00734CC5"/>
    <w:rsid w:val="007351E3"/>
    <w:rsid w:val="007411B3"/>
    <w:rsid w:val="007429D8"/>
    <w:rsid w:val="00743EA6"/>
    <w:rsid w:val="0076528B"/>
    <w:rsid w:val="00780413"/>
    <w:rsid w:val="0078186D"/>
    <w:rsid w:val="00790946"/>
    <w:rsid w:val="007A098E"/>
    <w:rsid w:val="007A2D40"/>
    <w:rsid w:val="007A6BAB"/>
    <w:rsid w:val="007A7AB6"/>
    <w:rsid w:val="007B0F2A"/>
    <w:rsid w:val="007D0CDB"/>
    <w:rsid w:val="007E0838"/>
    <w:rsid w:val="007E20B9"/>
    <w:rsid w:val="007F6AF8"/>
    <w:rsid w:val="00806A25"/>
    <w:rsid w:val="00812E19"/>
    <w:rsid w:val="00814C6F"/>
    <w:rsid w:val="008150F3"/>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A4EC7"/>
    <w:rsid w:val="008B179C"/>
    <w:rsid w:val="008C3088"/>
    <w:rsid w:val="008C68F0"/>
    <w:rsid w:val="008C731A"/>
    <w:rsid w:val="008F5F17"/>
    <w:rsid w:val="008F7B82"/>
    <w:rsid w:val="00922ECF"/>
    <w:rsid w:val="0093243D"/>
    <w:rsid w:val="0094158D"/>
    <w:rsid w:val="0094171F"/>
    <w:rsid w:val="0095477A"/>
    <w:rsid w:val="00954E8A"/>
    <w:rsid w:val="00955C57"/>
    <w:rsid w:val="009639F4"/>
    <w:rsid w:val="0096640A"/>
    <w:rsid w:val="009669EE"/>
    <w:rsid w:val="00970501"/>
    <w:rsid w:val="00970DDC"/>
    <w:rsid w:val="009711C8"/>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70D2"/>
    <w:rsid w:val="00A30C21"/>
    <w:rsid w:val="00A515B7"/>
    <w:rsid w:val="00A51BC3"/>
    <w:rsid w:val="00A5231C"/>
    <w:rsid w:val="00A53D6A"/>
    <w:rsid w:val="00A613E9"/>
    <w:rsid w:val="00A628DC"/>
    <w:rsid w:val="00A62E79"/>
    <w:rsid w:val="00A74D7D"/>
    <w:rsid w:val="00A77186"/>
    <w:rsid w:val="00A9623C"/>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27A3"/>
    <w:rsid w:val="00BD0BD2"/>
    <w:rsid w:val="00BD5373"/>
    <w:rsid w:val="00BE12FD"/>
    <w:rsid w:val="00BE3A23"/>
    <w:rsid w:val="00BF5311"/>
    <w:rsid w:val="00C05E90"/>
    <w:rsid w:val="00C16149"/>
    <w:rsid w:val="00C1660D"/>
    <w:rsid w:val="00C20426"/>
    <w:rsid w:val="00C21235"/>
    <w:rsid w:val="00C21658"/>
    <w:rsid w:val="00C237ED"/>
    <w:rsid w:val="00C25176"/>
    <w:rsid w:val="00C26361"/>
    <w:rsid w:val="00C2670E"/>
    <w:rsid w:val="00C34FA7"/>
    <w:rsid w:val="00C42518"/>
    <w:rsid w:val="00C45862"/>
    <w:rsid w:val="00C56CCD"/>
    <w:rsid w:val="00C57419"/>
    <w:rsid w:val="00C613F8"/>
    <w:rsid w:val="00C70CA0"/>
    <w:rsid w:val="00C715B3"/>
    <w:rsid w:val="00C8312D"/>
    <w:rsid w:val="00C8545B"/>
    <w:rsid w:val="00C921CA"/>
    <w:rsid w:val="00CA0050"/>
    <w:rsid w:val="00CC33B5"/>
    <w:rsid w:val="00CC50D7"/>
    <w:rsid w:val="00CC6F90"/>
    <w:rsid w:val="00CD0D14"/>
    <w:rsid w:val="00CD205D"/>
    <w:rsid w:val="00CD57B9"/>
    <w:rsid w:val="00CF01B4"/>
    <w:rsid w:val="00D13C7F"/>
    <w:rsid w:val="00D278FB"/>
    <w:rsid w:val="00D32D25"/>
    <w:rsid w:val="00D370E5"/>
    <w:rsid w:val="00D433D0"/>
    <w:rsid w:val="00D43CB6"/>
    <w:rsid w:val="00D44C1A"/>
    <w:rsid w:val="00D52D11"/>
    <w:rsid w:val="00D63789"/>
    <w:rsid w:val="00D678A5"/>
    <w:rsid w:val="00D74F1D"/>
    <w:rsid w:val="00D77DBC"/>
    <w:rsid w:val="00D82D10"/>
    <w:rsid w:val="00D90157"/>
    <w:rsid w:val="00D92735"/>
    <w:rsid w:val="00DA13CE"/>
    <w:rsid w:val="00DA24F1"/>
    <w:rsid w:val="00DC2092"/>
    <w:rsid w:val="00DC2CFA"/>
    <w:rsid w:val="00DD0D69"/>
    <w:rsid w:val="00DD0FC6"/>
    <w:rsid w:val="00DD110D"/>
    <w:rsid w:val="00DD253E"/>
    <w:rsid w:val="00DE2D0C"/>
    <w:rsid w:val="00DE5E4C"/>
    <w:rsid w:val="00DF0744"/>
    <w:rsid w:val="00DF2C05"/>
    <w:rsid w:val="00DF2E20"/>
    <w:rsid w:val="00DF6A6B"/>
    <w:rsid w:val="00DF7CDD"/>
    <w:rsid w:val="00E0197B"/>
    <w:rsid w:val="00E0652A"/>
    <w:rsid w:val="00E0703D"/>
    <w:rsid w:val="00E15439"/>
    <w:rsid w:val="00E2148A"/>
    <w:rsid w:val="00E23BC6"/>
    <w:rsid w:val="00E24DEA"/>
    <w:rsid w:val="00E26839"/>
    <w:rsid w:val="00E274C6"/>
    <w:rsid w:val="00E43CE7"/>
    <w:rsid w:val="00E4562C"/>
    <w:rsid w:val="00E632C2"/>
    <w:rsid w:val="00E74A7B"/>
    <w:rsid w:val="00E76944"/>
    <w:rsid w:val="00E769E7"/>
    <w:rsid w:val="00E82845"/>
    <w:rsid w:val="00E872D2"/>
    <w:rsid w:val="00E906D5"/>
    <w:rsid w:val="00E90CE3"/>
    <w:rsid w:val="00E916BF"/>
    <w:rsid w:val="00E972B0"/>
    <w:rsid w:val="00E9738A"/>
    <w:rsid w:val="00EA2603"/>
    <w:rsid w:val="00EA26A9"/>
    <w:rsid w:val="00EA3731"/>
    <w:rsid w:val="00EA5A79"/>
    <w:rsid w:val="00EB094F"/>
    <w:rsid w:val="00EB2F4F"/>
    <w:rsid w:val="00EB4124"/>
    <w:rsid w:val="00EB476B"/>
    <w:rsid w:val="00EB7524"/>
    <w:rsid w:val="00EC7F23"/>
    <w:rsid w:val="00EE3A46"/>
    <w:rsid w:val="00EE78B0"/>
    <w:rsid w:val="00EF170A"/>
    <w:rsid w:val="00EF3298"/>
    <w:rsid w:val="00EF7759"/>
    <w:rsid w:val="00F03611"/>
    <w:rsid w:val="00F05C8F"/>
    <w:rsid w:val="00F0672C"/>
    <w:rsid w:val="00F14E2A"/>
    <w:rsid w:val="00F16123"/>
    <w:rsid w:val="00F24A98"/>
    <w:rsid w:val="00F31139"/>
    <w:rsid w:val="00F335D7"/>
    <w:rsid w:val="00F52F8D"/>
    <w:rsid w:val="00F64EC2"/>
    <w:rsid w:val="00F77455"/>
    <w:rsid w:val="00F809CC"/>
    <w:rsid w:val="00FA5878"/>
    <w:rsid w:val="00FB331F"/>
    <w:rsid w:val="00FB485B"/>
    <w:rsid w:val="00FC2F79"/>
    <w:rsid w:val="00FD4695"/>
    <w:rsid w:val="00FD4D21"/>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4515</TotalTime>
  <Pages>23</Pages>
  <Words>3380</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341</cp:revision>
  <cp:lastPrinted>2021-02-07T08:15:00Z</cp:lastPrinted>
  <dcterms:created xsi:type="dcterms:W3CDTF">2021-01-20T18:25:00Z</dcterms:created>
  <dcterms:modified xsi:type="dcterms:W3CDTF">2021-02-19T13:50:00Z</dcterms:modified>
</cp:coreProperties>
</file>