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4D87E" w14:textId="3C412CA4" w:rsidR="00C452B5" w:rsidRPr="00041183" w:rsidRDefault="00C452B5" w:rsidP="000F17AA">
      <w:pPr>
        <w:jc w:val="center"/>
        <w:rPr>
          <w:rFonts w:asciiTheme="majorBidi" w:hAnsiTheme="majorBidi" w:cstheme="majorBidi"/>
          <w:color w:val="000000" w:themeColor="text1"/>
          <w:sz w:val="28"/>
          <w:szCs w:val="28"/>
        </w:rPr>
      </w:pPr>
      <w:r w:rsidRPr="00041183">
        <w:rPr>
          <w:rFonts w:asciiTheme="majorBidi" w:hAnsiTheme="majorBidi" w:cstheme="majorBidi"/>
          <w:noProof/>
        </w:rPr>
        <w:drawing>
          <wp:inline distT="0" distB="0" distL="0" distR="0" wp14:anchorId="69408F0A" wp14:editId="6CBC566F">
            <wp:extent cx="2200275" cy="2200275"/>
            <wp:effectExtent l="0" t="0" r="0" b="0"/>
            <wp:docPr id="1442416086" name="Picture 1442416086"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16086" name="Picture 1442416086" descr="A red and black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inline>
        </w:drawing>
      </w:r>
    </w:p>
    <w:p w14:paraId="4B5D52D9" w14:textId="77777777" w:rsidR="00C352AD" w:rsidRDefault="00C352AD" w:rsidP="0049673B">
      <w:pPr>
        <w:jc w:val="center"/>
        <w:rPr>
          <w:rFonts w:asciiTheme="majorBidi" w:hAnsiTheme="majorBidi" w:cstheme="majorBidi"/>
          <w:sz w:val="28"/>
          <w:szCs w:val="28"/>
        </w:rPr>
      </w:pPr>
    </w:p>
    <w:p w14:paraId="09A249B8" w14:textId="64B9B766" w:rsidR="00C452B5" w:rsidRPr="00041183" w:rsidRDefault="00C452B5" w:rsidP="004B0F0A">
      <w:pPr>
        <w:jc w:val="center"/>
        <w:rPr>
          <w:rFonts w:asciiTheme="majorBidi" w:hAnsiTheme="majorBidi" w:cstheme="majorBidi"/>
          <w:sz w:val="28"/>
          <w:szCs w:val="28"/>
        </w:rPr>
      </w:pPr>
      <w:r w:rsidRPr="004B0F0A">
        <w:rPr>
          <w:rFonts w:asciiTheme="majorBidi" w:hAnsiTheme="majorBidi" w:cstheme="majorBidi"/>
          <w:sz w:val="28"/>
          <w:szCs w:val="28"/>
        </w:rPr>
        <w:t xml:space="preserve">Project Proposal </w:t>
      </w:r>
      <w:r w:rsidR="004E39D2">
        <w:rPr>
          <w:rFonts w:asciiTheme="majorBidi" w:hAnsiTheme="majorBidi" w:cstheme="majorBidi"/>
          <w:sz w:val="28"/>
          <w:szCs w:val="28"/>
        </w:rPr>
        <w:t>Final Draft</w:t>
      </w:r>
    </w:p>
    <w:p w14:paraId="31F2D98F" w14:textId="77777777" w:rsidR="00C452B5" w:rsidRPr="00041183" w:rsidRDefault="00C452B5" w:rsidP="0049673B">
      <w:pPr>
        <w:jc w:val="center"/>
        <w:rPr>
          <w:rFonts w:asciiTheme="majorBidi" w:hAnsiTheme="majorBidi" w:cstheme="majorBidi"/>
          <w:sz w:val="44"/>
          <w:szCs w:val="44"/>
        </w:rPr>
      </w:pPr>
      <w:r w:rsidRPr="00041183">
        <w:rPr>
          <w:rFonts w:asciiTheme="majorBidi" w:hAnsiTheme="majorBidi" w:cstheme="majorBidi"/>
          <w:sz w:val="44"/>
          <w:szCs w:val="44"/>
          <w:u w:val="single"/>
        </w:rPr>
        <w:t>TapFare: MBTA on Your Mobile</w:t>
      </w:r>
    </w:p>
    <w:p w14:paraId="4C9101E3" w14:textId="77777777" w:rsidR="00C452B5" w:rsidRPr="00041183" w:rsidRDefault="00C452B5" w:rsidP="0049673B">
      <w:pPr>
        <w:jc w:val="center"/>
        <w:rPr>
          <w:rFonts w:asciiTheme="majorBidi" w:hAnsiTheme="majorBidi" w:cstheme="majorBidi"/>
          <w:sz w:val="36"/>
          <w:szCs w:val="36"/>
        </w:rPr>
      </w:pPr>
    </w:p>
    <w:p w14:paraId="7202517B" w14:textId="77777777" w:rsidR="00C452B5" w:rsidRPr="00041183" w:rsidRDefault="00C452B5" w:rsidP="0049673B">
      <w:pPr>
        <w:jc w:val="center"/>
        <w:rPr>
          <w:rFonts w:asciiTheme="majorBidi" w:hAnsiTheme="majorBidi" w:cstheme="majorBidi"/>
          <w:sz w:val="28"/>
          <w:szCs w:val="28"/>
        </w:rPr>
      </w:pPr>
      <w:r w:rsidRPr="00041183">
        <w:rPr>
          <w:rFonts w:asciiTheme="majorBidi" w:hAnsiTheme="majorBidi" w:cstheme="majorBidi"/>
          <w:sz w:val="28"/>
          <w:szCs w:val="28"/>
        </w:rPr>
        <w:t>EMGT 5220 Engineering Project Management Fall 2023</w:t>
      </w:r>
    </w:p>
    <w:p w14:paraId="5DFCCABA" w14:textId="0265074D" w:rsidR="00C452B5" w:rsidRPr="00041183" w:rsidRDefault="00C452B5" w:rsidP="0049673B">
      <w:pPr>
        <w:jc w:val="center"/>
        <w:rPr>
          <w:rFonts w:asciiTheme="majorBidi" w:hAnsiTheme="majorBidi" w:cstheme="majorBidi"/>
          <w:sz w:val="36"/>
          <w:szCs w:val="36"/>
        </w:rPr>
      </w:pPr>
      <w:r w:rsidRPr="00041183">
        <w:rPr>
          <w:rFonts w:asciiTheme="majorBidi" w:hAnsiTheme="majorBidi" w:cstheme="majorBidi"/>
          <w:sz w:val="28"/>
          <w:szCs w:val="28"/>
        </w:rPr>
        <w:t>Team 7: PM Powerhouse</w:t>
      </w:r>
    </w:p>
    <w:p w14:paraId="78D5C706" w14:textId="77777777" w:rsidR="003D2602" w:rsidRPr="00041183" w:rsidRDefault="003D2602" w:rsidP="000F17AA">
      <w:pPr>
        <w:jc w:val="center"/>
        <w:rPr>
          <w:rFonts w:asciiTheme="majorBidi" w:hAnsiTheme="majorBidi" w:cstheme="majorBidi"/>
        </w:rPr>
      </w:pPr>
    </w:p>
    <w:p w14:paraId="0148F463" w14:textId="77777777" w:rsidR="00C452B5" w:rsidRPr="00041183" w:rsidRDefault="00C452B5" w:rsidP="000F17AA">
      <w:pPr>
        <w:spacing w:before="101" w:after="2"/>
        <w:jc w:val="center"/>
        <w:rPr>
          <w:rFonts w:asciiTheme="majorBidi" w:hAnsiTheme="majorBidi" w:cstheme="majorBidi"/>
          <w:color w:val="000000" w:themeColor="text1"/>
        </w:rPr>
      </w:pPr>
    </w:p>
    <w:p w14:paraId="191FC883" w14:textId="463535FD" w:rsidR="003D2602" w:rsidRPr="00041183" w:rsidRDefault="00C452B5" w:rsidP="000F17AA">
      <w:pPr>
        <w:spacing w:before="101" w:after="2"/>
        <w:jc w:val="both"/>
        <w:rPr>
          <w:rFonts w:asciiTheme="majorBidi" w:hAnsiTheme="majorBidi" w:cstheme="majorBidi"/>
          <w:b/>
          <w:bCs/>
          <w:color w:val="000000" w:themeColor="text1"/>
        </w:rPr>
      </w:pPr>
      <w:r w:rsidRPr="00041183">
        <w:rPr>
          <w:rFonts w:asciiTheme="majorBidi" w:hAnsiTheme="majorBidi" w:cstheme="majorBidi"/>
          <w:b/>
          <w:bCs/>
          <w:color w:val="000000" w:themeColor="text1"/>
        </w:rPr>
        <w:t>Team Members:</w:t>
      </w:r>
    </w:p>
    <w:p w14:paraId="551C220C" w14:textId="424EE021" w:rsidR="003D2602" w:rsidRPr="00041183" w:rsidRDefault="00C452B5">
      <w:pPr>
        <w:pStyle w:val="ListParagraph"/>
        <w:numPr>
          <w:ilvl w:val="0"/>
          <w:numId w:val="2"/>
        </w:numPr>
        <w:spacing w:before="101" w:after="2"/>
        <w:jc w:val="both"/>
        <w:rPr>
          <w:rFonts w:asciiTheme="majorBidi" w:eastAsia="Times New Roman" w:hAnsiTheme="majorBidi" w:cstheme="majorBidi"/>
          <w:color w:val="000000" w:themeColor="text1"/>
          <w:sz w:val="24"/>
          <w:szCs w:val="24"/>
          <w:lang w:val="it-IT"/>
        </w:rPr>
      </w:pPr>
      <w:r w:rsidRPr="00041183">
        <w:rPr>
          <w:rFonts w:asciiTheme="majorBidi" w:eastAsia="Times New Roman" w:hAnsiTheme="majorBidi" w:cstheme="majorBidi"/>
          <w:color w:val="000000" w:themeColor="text1"/>
          <w:sz w:val="24"/>
          <w:szCs w:val="24"/>
          <w:lang w:val="it-IT"/>
        </w:rPr>
        <w:t>Menon</w:t>
      </w:r>
      <w:r w:rsidR="000C0E0C" w:rsidRPr="00041183">
        <w:rPr>
          <w:rFonts w:asciiTheme="majorBidi" w:eastAsia="Times New Roman" w:hAnsiTheme="majorBidi" w:cstheme="majorBidi"/>
          <w:color w:val="000000" w:themeColor="text1"/>
          <w:sz w:val="24"/>
          <w:szCs w:val="24"/>
          <w:lang w:val="it-IT"/>
        </w:rPr>
        <w:t xml:space="preserve"> </w:t>
      </w:r>
      <w:proofErr w:type="spellStart"/>
      <w:r w:rsidR="000C0E0C" w:rsidRPr="00041183">
        <w:rPr>
          <w:rFonts w:asciiTheme="majorBidi" w:eastAsia="Times New Roman" w:hAnsiTheme="majorBidi" w:cstheme="majorBidi"/>
          <w:color w:val="000000" w:themeColor="text1"/>
          <w:sz w:val="24"/>
          <w:szCs w:val="24"/>
          <w:lang w:val="sv-SE"/>
        </w:rPr>
        <w:t>Vignesh</w:t>
      </w:r>
      <w:proofErr w:type="spellEnd"/>
      <w:r w:rsidRPr="00041183">
        <w:rPr>
          <w:rFonts w:asciiTheme="majorBidi" w:eastAsia="Times New Roman" w:hAnsiTheme="majorBidi" w:cstheme="majorBidi"/>
          <w:color w:val="000000" w:themeColor="text1"/>
          <w:sz w:val="24"/>
          <w:szCs w:val="24"/>
          <w:lang w:val="it-IT"/>
        </w:rPr>
        <w:t xml:space="preserve"> ( </w:t>
      </w:r>
      <w:hyperlink r:id="rId9">
        <w:r w:rsidRPr="00041183">
          <w:rPr>
            <w:rStyle w:val="Hyperlink"/>
            <w:rFonts w:asciiTheme="majorBidi" w:eastAsia="Times New Roman" w:hAnsiTheme="majorBidi" w:cstheme="majorBidi"/>
            <w:sz w:val="24"/>
            <w:szCs w:val="24"/>
            <w:lang w:val="it-IT"/>
          </w:rPr>
          <w:t>menon.vi@northeastern.edu</w:t>
        </w:r>
      </w:hyperlink>
      <w:r w:rsidRPr="00041183">
        <w:rPr>
          <w:rFonts w:asciiTheme="majorBidi" w:eastAsia="Times New Roman" w:hAnsiTheme="majorBidi" w:cstheme="majorBidi"/>
          <w:color w:val="000000" w:themeColor="text1"/>
          <w:sz w:val="24"/>
          <w:szCs w:val="24"/>
          <w:lang w:val="it-IT"/>
        </w:rPr>
        <w:t xml:space="preserve"> )</w:t>
      </w:r>
    </w:p>
    <w:p w14:paraId="17FCBDE7" w14:textId="30DEC13B" w:rsidR="003D2602" w:rsidRPr="00041183" w:rsidRDefault="00C452B5">
      <w:pPr>
        <w:pStyle w:val="ListParagraph"/>
        <w:numPr>
          <w:ilvl w:val="0"/>
          <w:numId w:val="2"/>
        </w:numPr>
        <w:spacing w:before="101" w:after="2"/>
        <w:jc w:val="both"/>
        <w:rPr>
          <w:rFonts w:asciiTheme="majorBidi" w:eastAsia="Times New Roman" w:hAnsiTheme="majorBidi" w:cstheme="majorBidi"/>
          <w:color w:val="000000" w:themeColor="text1"/>
          <w:sz w:val="24"/>
          <w:szCs w:val="24"/>
          <w:lang w:val="sv-SE"/>
        </w:rPr>
      </w:pPr>
      <w:proofErr w:type="spellStart"/>
      <w:r w:rsidRPr="00041183">
        <w:rPr>
          <w:rFonts w:asciiTheme="majorBidi" w:eastAsia="Times New Roman" w:hAnsiTheme="majorBidi" w:cstheme="majorBidi"/>
          <w:color w:val="000000" w:themeColor="text1"/>
          <w:sz w:val="24"/>
          <w:szCs w:val="24"/>
          <w:lang w:val="sv-SE"/>
        </w:rPr>
        <w:t>Nagap</w:t>
      </w:r>
      <w:proofErr w:type="spellEnd"/>
      <w:r w:rsidRPr="00041183">
        <w:rPr>
          <w:rFonts w:asciiTheme="majorBidi" w:eastAsia="Times New Roman" w:hAnsiTheme="majorBidi" w:cstheme="majorBidi"/>
          <w:color w:val="000000" w:themeColor="text1"/>
          <w:sz w:val="24"/>
          <w:szCs w:val="24"/>
          <w:lang w:val="sv-SE"/>
        </w:rPr>
        <w:t xml:space="preserve"> </w:t>
      </w:r>
      <w:r w:rsidR="000C0E0C" w:rsidRPr="00041183">
        <w:rPr>
          <w:rFonts w:asciiTheme="majorBidi" w:eastAsia="Times New Roman" w:hAnsiTheme="majorBidi" w:cstheme="majorBidi"/>
          <w:color w:val="000000" w:themeColor="text1"/>
          <w:sz w:val="24"/>
          <w:szCs w:val="24"/>
          <w:lang w:val="sv-SE"/>
        </w:rPr>
        <w:t xml:space="preserve">Vinit Shankar </w:t>
      </w:r>
      <w:r w:rsidRPr="00041183">
        <w:rPr>
          <w:rFonts w:asciiTheme="majorBidi" w:eastAsia="Times New Roman" w:hAnsiTheme="majorBidi" w:cstheme="majorBidi"/>
          <w:color w:val="000000" w:themeColor="text1"/>
          <w:sz w:val="24"/>
          <w:szCs w:val="24"/>
          <w:lang w:val="sv-SE"/>
        </w:rPr>
        <w:t>(</w:t>
      </w:r>
      <w:hyperlink r:id="rId10" w:history="1">
        <w:r w:rsidRPr="00041183">
          <w:rPr>
            <w:rStyle w:val="Hyperlink"/>
            <w:rFonts w:asciiTheme="majorBidi" w:eastAsia="Times New Roman" w:hAnsiTheme="majorBidi" w:cstheme="majorBidi"/>
            <w:sz w:val="24"/>
            <w:szCs w:val="24"/>
            <w:lang w:val="sv-SE"/>
          </w:rPr>
          <w:t>nagap.v@northeastern.edu</w:t>
        </w:r>
      </w:hyperlink>
      <w:r w:rsidRPr="00041183">
        <w:rPr>
          <w:rFonts w:asciiTheme="majorBidi" w:eastAsia="Times New Roman" w:hAnsiTheme="majorBidi" w:cstheme="majorBidi"/>
          <w:color w:val="000000" w:themeColor="text1"/>
          <w:sz w:val="24"/>
          <w:szCs w:val="24"/>
          <w:lang w:val="sv-SE"/>
        </w:rPr>
        <w:t>)</w:t>
      </w:r>
    </w:p>
    <w:p w14:paraId="480FF0B9" w14:textId="3BD668D0" w:rsidR="003D2602" w:rsidRPr="00041183" w:rsidRDefault="00C452B5">
      <w:pPr>
        <w:pStyle w:val="ListParagraph"/>
        <w:numPr>
          <w:ilvl w:val="0"/>
          <w:numId w:val="2"/>
        </w:numPr>
        <w:spacing w:before="101" w:after="2"/>
        <w:jc w:val="both"/>
        <w:rPr>
          <w:rFonts w:asciiTheme="majorBidi" w:eastAsia="Times New Roman" w:hAnsiTheme="majorBidi" w:cstheme="majorBidi"/>
          <w:color w:val="000000" w:themeColor="text1"/>
          <w:sz w:val="24"/>
          <w:szCs w:val="24"/>
          <w:lang w:val="it-IT"/>
        </w:rPr>
      </w:pPr>
      <w:proofErr w:type="spellStart"/>
      <w:r w:rsidRPr="00041183">
        <w:rPr>
          <w:rFonts w:asciiTheme="majorBidi" w:eastAsia="Times New Roman" w:hAnsiTheme="majorBidi" w:cstheme="majorBidi"/>
          <w:color w:val="000000" w:themeColor="text1"/>
          <w:sz w:val="24"/>
          <w:szCs w:val="24"/>
          <w:lang w:val="it-IT"/>
        </w:rPr>
        <w:t>Nivedita</w:t>
      </w:r>
      <w:proofErr w:type="spellEnd"/>
      <w:r w:rsidR="000C0E0C" w:rsidRPr="00041183">
        <w:rPr>
          <w:rFonts w:asciiTheme="majorBidi" w:eastAsia="Times New Roman" w:hAnsiTheme="majorBidi" w:cstheme="majorBidi"/>
          <w:color w:val="000000" w:themeColor="text1"/>
          <w:sz w:val="24"/>
          <w:szCs w:val="24"/>
          <w:lang w:val="it-IT"/>
        </w:rPr>
        <w:t xml:space="preserve"> </w:t>
      </w:r>
      <w:proofErr w:type="spellStart"/>
      <w:r w:rsidR="000C0E0C" w:rsidRPr="00041183">
        <w:rPr>
          <w:rFonts w:asciiTheme="majorBidi" w:eastAsia="Times New Roman" w:hAnsiTheme="majorBidi" w:cstheme="majorBidi"/>
          <w:color w:val="000000" w:themeColor="text1"/>
          <w:sz w:val="24"/>
          <w:szCs w:val="24"/>
          <w:lang w:val="it-IT"/>
        </w:rPr>
        <w:t>Nivedita</w:t>
      </w:r>
      <w:proofErr w:type="spellEnd"/>
      <w:r w:rsidR="000C0E0C" w:rsidRPr="00041183">
        <w:rPr>
          <w:rStyle w:val="CommentReference"/>
          <w:rFonts w:asciiTheme="majorBidi" w:hAnsiTheme="majorBidi" w:cstheme="majorBidi"/>
          <w:lang w:val="it-IT"/>
        </w:rPr>
        <w:t xml:space="preserve"> (</w:t>
      </w:r>
      <w:hyperlink r:id="rId11" w:history="1">
        <w:r w:rsidR="000C0E0C" w:rsidRPr="00041183">
          <w:rPr>
            <w:rStyle w:val="Hyperlink"/>
            <w:rFonts w:asciiTheme="majorBidi" w:eastAsia="Times New Roman" w:hAnsiTheme="majorBidi" w:cstheme="majorBidi"/>
            <w:sz w:val="24"/>
            <w:szCs w:val="24"/>
            <w:lang w:val="it-IT"/>
          </w:rPr>
          <w:t>nivedita.n@northeastern.edu</w:t>
        </w:r>
      </w:hyperlink>
      <w:r w:rsidRPr="00041183">
        <w:rPr>
          <w:rFonts w:asciiTheme="majorBidi" w:eastAsia="Times New Roman" w:hAnsiTheme="majorBidi" w:cstheme="majorBidi"/>
          <w:color w:val="000000" w:themeColor="text1"/>
          <w:sz w:val="24"/>
          <w:szCs w:val="24"/>
          <w:lang w:val="it-IT"/>
        </w:rPr>
        <w:t xml:space="preserve"> )</w:t>
      </w:r>
    </w:p>
    <w:p w14:paraId="17254A69" w14:textId="7A40F1C3" w:rsidR="003D2602" w:rsidRPr="00041183" w:rsidRDefault="00C452B5">
      <w:pPr>
        <w:pStyle w:val="ListParagraph"/>
        <w:numPr>
          <w:ilvl w:val="0"/>
          <w:numId w:val="2"/>
        </w:numPr>
        <w:spacing w:before="101" w:after="2"/>
        <w:jc w:val="both"/>
        <w:rPr>
          <w:rFonts w:asciiTheme="majorBidi" w:eastAsia="Times New Roman" w:hAnsiTheme="majorBidi" w:cstheme="majorBidi"/>
          <w:color w:val="000000" w:themeColor="text1"/>
          <w:sz w:val="24"/>
          <w:szCs w:val="24"/>
          <w:lang w:val="it-IT"/>
        </w:rPr>
      </w:pPr>
      <w:proofErr w:type="spellStart"/>
      <w:r w:rsidRPr="00041183">
        <w:rPr>
          <w:rFonts w:asciiTheme="majorBidi" w:eastAsia="Times New Roman" w:hAnsiTheme="majorBidi" w:cstheme="majorBidi"/>
          <w:color w:val="000000" w:themeColor="text1"/>
          <w:sz w:val="24"/>
          <w:szCs w:val="24"/>
          <w:lang w:val="it-IT"/>
        </w:rPr>
        <w:t>Ramireddy</w:t>
      </w:r>
      <w:proofErr w:type="spellEnd"/>
      <w:r w:rsidRPr="00041183">
        <w:rPr>
          <w:rFonts w:asciiTheme="majorBidi" w:eastAsia="Times New Roman" w:hAnsiTheme="majorBidi" w:cstheme="majorBidi"/>
          <w:color w:val="000000" w:themeColor="text1"/>
          <w:sz w:val="24"/>
          <w:szCs w:val="24"/>
          <w:lang w:val="it-IT"/>
        </w:rPr>
        <w:t xml:space="preserve"> </w:t>
      </w:r>
      <w:r w:rsidR="000C0E0C" w:rsidRPr="00041183">
        <w:rPr>
          <w:rFonts w:asciiTheme="majorBidi" w:eastAsia="Times New Roman" w:hAnsiTheme="majorBidi" w:cstheme="majorBidi"/>
          <w:color w:val="000000" w:themeColor="text1"/>
          <w:sz w:val="24"/>
          <w:szCs w:val="24"/>
          <w:lang w:val="it-IT"/>
        </w:rPr>
        <w:t xml:space="preserve">Vivek </w:t>
      </w:r>
      <w:proofErr w:type="spellStart"/>
      <w:r w:rsidR="000C0E0C" w:rsidRPr="00041183">
        <w:rPr>
          <w:rFonts w:asciiTheme="majorBidi" w:eastAsia="Times New Roman" w:hAnsiTheme="majorBidi" w:cstheme="majorBidi"/>
          <w:color w:val="000000" w:themeColor="text1"/>
          <w:sz w:val="24"/>
          <w:szCs w:val="24"/>
          <w:lang w:val="it-IT"/>
        </w:rPr>
        <w:t>Reddy</w:t>
      </w:r>
      <w:proofErr w:type="spellEnd"/>
      <w:r w:rsidR="000C0E0C" w:rsidRPr="00041183">
        <w:rPr>
          <w:rFonts w:asciiTheme="majorBidi" w:eastAsia="Times New Roman" w:hAnsiTheme="majorBidi" w:cstheme="majorBidi"/>
          <w:color w:val="000000" w:themeColor="text1"/>
          <w:sz w:val="24"/>
          <w:szCs w:val="24"/>
          <w:lang w:val="it-IT"/>
        </w:rPr>
        <w:t xml:space="preserve"> </w:t>
      </w:r>
      <w:r w:rsidRPr="00041183">
        <w:rPr>
          <w:rFonts w:asciiTheme="majorBidi" w:eastAsia="Times New Roman" w:hAnsiTheme="majorBidi" w:cstheme="majorBidi"/>
          <w:color w:val="000000" w:themeColor="text1"/>
          <w:sz w:val="24"/>
          <w:szCs w:val="24"/>
          <w:lang w:val="it-IT"/>
        </w:rPr>
        <w:t xml:space="preserve">( </w:t>
      </w:r>
      <w:hyperlink r:id="rId12">
        <w:r w:rsidRPr="00041183">
          <w:rPr>
            <w:rStyle w:val="Hyperlink"/>
            <w:rFonts w:asciiTheme="majorBidi" w:eastAsia="Times New Roman" w:hAnsiTheme="majorBidi" w:cstheme="majorBidi"/>
            <w:sz w:val="24"/>
            <w:szCs w:val="24"/>
            <w:lang w:val="it-IT"/>
          </w:rPr>
          <w:t>ramireddy.v@northeastern.edu</w:t>
        </w:r>
      </w:hyperlink>
      <w:r w:rsidRPr="00041183">
        <w:rPr>
          <w:rFonts w:asciiTheme="majorBidi" w:eastAsia="Times New Roman" w:hAnsiTheme="majorBidi" w:cstheme="majorBidi"/>
          <w:color w:val="000000" w:themeColor="text1"/>
          <w:sz w:val="24"/>
          <w:szCs w:val="24"/>
          <w:lang w:val="it-IT"/>
        </w:rPr>
        <w:t xml:space="preserve"> )</w:t>
      </w:r>
    </w:p>
    <w:p w14:paraId="75D6A2EC" w14:textId="4154A228" w:rsidR="003D2602" w:rsidRPr="00041183" w:rsidRDefault="00C452B5">
      <w:pPr>
        <w:pStyle w:val="ListParagraph"/>
        <w:numPr>
          <w:ilvl w:val="0"/>
          <w:numId w:val="2"/>
        </w:numPr>
        <w:spacing w:before="101" w:after="2"/>
        <w:jc w:val="both"/>
        <w:rPr>
          <w:rFonts w:asciiTheme="majorBidi" w:eastAsia="Times New Roman" w:hAnsiTheme="majorBidi" w:cstheme="majorBidi"/>
          <w:color w:val="000000" w:themeColor="text1"/>
          <w:sz w:val="24"/>
          <w:szCs w:val="24"/>
          <w:lang w:val="fi-FI"/>
        </w:rPr>
      </w:pPr>
      <w:r w:rsidRPr="00041183">
        <w:rPr>
          <w:rFonts w:asciiTheme="majorBidi" w:eastAsia="Times New Roman" w:hAnsiTheme="majorBidi" w:cstheme="majorBidi"/>
          <w:color w:val="000000" w:themeColor="text1"/>
          <w:sz w:val="24"/>
          <w:szCs w:val="24"/>
          <w:lang w:val="fi-FI"/>
        </w:rPr>
        <w:t xml:space="preserve">Ravi </w:t>
      </w:r>
      <w:proofErr w:type="spellStart"/>
      <w:r w:rsidR="000C0E0C" w:rsidRPr="00041183">
        <w:rPr>
          <w:rFonts w:asciiTheme="majorBidi" w:eastAsia="Times New Roman" w:hAnsiTheme="majorBidi" w:cstheme="majorBidi"/>
          <w:color w:val="000000" w:themeColor="text1"/>
          <w:sz w:val="24"/>
          <w:szCs w:val="24"/>
          <w:lang w:val="fi-FI"/>
        </w:rPr>
        <w:t>Nithyasri</w:t>
      </w:r>
      <w:proofErr w:type="spellEnd"/>
      <w:r w:rsidR="000C0E0C" w:rsidRPr="00041183">
        <w:rPr>
          <w:rFonts w:asciiTheme="majorBidi" w:eastAsia="Times New Roman" w:hAnsiTheme="majorBidi" w:cstheme="majorBidi"/>
          <w:color w:val="000000" w:themeColor="text1"/>
          <w:sz w:val="24"/>
          <w:szCs w:val="24"/>
          <w:lang w:val="fi-FI"/>
        </w:rPr>
        <w:t xml:space="preserve"> </w:t>
      </w:r>
      <w:r w:rsidRPr="00041183">
        <w:rPr>
          <w:rFonts w:asciiTheme="majorBidi" w:eastAsia="Times New Roman" w:hAnsiTheme="majorBidi" w:cstheme="majorBidi"/>
          <w:color w:val="000000" w:themeColor="text1"/>
          <w:sz w:val="24"/>
          <w:szCs w:val="24"/>
          <w:lang w:val="fi-FI"/>
        </w:rPr>
        <w:t>(</w:t>
      </w:r>
      <w:hyperlink r:id="rId13" w:history="1">
        <w:r w:rsidRPr="00041183">
          <w:rPr>
            <w:rStyle w:val="Hyperlink"/>
            <w:rFonts w:asciiTheme="majorBidi" w:eastAsia="Times New Roman" w:hAnsiTheme="majorBidi" w:cstheme="majorBidi"/>
            <w:sz w:val="24"/>
            <w:szCs w:val="24"/>
            <w:lang w:val="fi-FI"/>
          </w:rPr>
          <w:t>ravi.nit@northeastern.edu</w:t>
        </w:r>
      </w:hyperlink>
      <w:r w:rsidRPr="00041183">
        <w:rPr>
          <w:rFonts w:asciiTheme="majorBidi" w:eastAsia="Times New Roman" w:hAnsiTheme="majorBidi" w:cstheme="majorBidi"/>
          <w:color w:val="000000" w:themeColor="text1"/>
          <w:sz w:val="24"/>
          <w:szCs w:val="24"/>
          <w:lang w:val="fi-FI"/>
        </w:rPr>
        <w:t>)</w:t>
      </w:r>
    </w:p>
    <w:p w14:paraId="720FF625" w14:textId="0B5CAC69" w:rsidR="00C452B5" w:rsidRPr="00041183" w:rsidRDefault="00C452B5">
      <w:pPr>
        <w:pStyle w:val="ListParagraph"/>
        <w:numPr>
          <w:ilvl w:val="0"/>
          <w:numId w:val="2"/>
        </w:numPr>
        <w:spacing w:before="101" w:after="2"/>
        <w:jc w:val="both"/>
        <w:rPr>
          <w:rFonts w:asciiTheme="majorBidi" w:eastAsia="Times New Roman" w:hAnsiTheme="majorBidi" w:cstheme="majorBidi"/>
          <w:color w:val="000000" w:themeColor="text1"/>
          <w:sz w:val="24"/>
          <w:szCs w:val="24"/>
          <w:lang w:val="fi-FI"/>
        </w:rPr>
      </w:pPr>
      <w:proofErr w:type="spellStart"/>
      <w:r w:rsidRPr="00041183">
        <w:rPr>
          <w:rFonts w:asciiTheme="majorBidi" w:eastAsia="Times New Roman" w:hAnsiTheme="majorBidi" w:cstheme="majorBidi"/>
          <w:color w:val="000000" w:themeColor="text1"/>
          <w:sz w:val="24"/>
          <w:szCs w:val="24"/>
          <w:lang w:val="fi-FI"/>
        </w:rPr>
        <w:t>Shetty</w:t>
      </w:r>
      <w:proofErr w:type="spellEnd"/>
      <w:r w:rsidR="000C0E0C" w:rsidRPr="00041183">
        <w:rPr>
          <w:rFonts w:asciiTheme="majorBidi" w:eastAsia="Times New Roman" w:hAnsiTheme="majorBidi" w:cstheme="majorBidi"/>
          <w:color w:val="000000" w:themeColor="text1"/>
          <w:sz w:val="24"/>
          <w:szCs w:val="24"/>
          <w:lang w:val="fi-FI"/>
        </w:rPr>
        <w:t xml:space="preserve"> Eshaan </w:t>
      </w:r>
      <w:proofErr w:type="spellStart"/>
      <w:r w:rsidR="000C0E0C" w:rsidRPr="00041183">
        <w:rPr>
          <w:rFonts w:asciiTheme="majorBidi" w:eastAsia="Times New Roman" w:hAnsiTheme="majorBidi" w:cstheme="majorBidi"/>
          <w:color w:val="000000" w:themeColor="text1"/>
          <w:sz w:val="24"/>
          <w:szCs w:val="24"/>
          <w:lang w:val="fi-FI"/>
        </w:rPr>
        <w:t>Ratnaraj</w:t>
      </w:r>
      <w:proofErr w:type="spellEnd"/>
      <w:r w:rsidRPr="00041183">
        <w:rPr>
          <w:rFonts w:asciiTheme="majorBidi" w:eastAsia="Times New Roman" w:hAnsiTheme="majorBidi" w:cstheme="majorBidi"/>
          <w:color w:val="000000" w:themeColor="text1"/>
          <w:sz w:val="24"/>
          <w:szCs w:val="24"/>
          <w:lang w:val="fi-FI"/>
        </w:rPr>
        <w:t xml:space="preserve"> (</w:t>
      </w:r>
      <w:hyperlink r:id="rId14" w:history="1">
        <w:r w:rsidR="000C0E0C" w:rsidRPr="00041183">
          <w:rPr>
            <w:rStyle w:val="Hyperlink"/>
            <w:rFonts w:asciiTheme="majorBidi" w:eastAsia="Times New Roman" w:hAnsiTheme="majorBidi" w:cstheme="majorBidi"/>
            <w:sz w:val="24"/>
            <w:szCs w:val="24"/>
            <w:lang w:val="fi-FI"/>
          </w:rPr>
          <w:t>shetty.e@northeastern.edu</w:t>
        </w:r>
      </w:hyperlink>
      <w:r w:rsidRPr="00041183">
        <w:rPr>
          <w:rFonts w:asciiTheme="majorBidi" w:eastAsia="Times New Roman" w:hAnsiTheme="majorBidi" w:cstheme="majorBidi"/>
          <w:color w:val="0070C0"/>
          <w:sz w:val="24"/>
          <w:szCs w:val="24"/>
          <w:lang w:val="fi-FI"/>
        </w:rPr>
        <w:t>)</w:t>
      </w:r>
    </w:p>
    <w:p w14:paraId="6E8A10CF" w14:textId="03CB8F38" w:rsidR="000C0E0C" w:rsidRPr="00041183" w:rsidRDefault="000C0E0C">
      <w:pPr>
        <w:pStyle w:val="ListParagraph"/>
        <w:numPr>
          <w:ilvl w:val="0"/>
          <w:numId w:val="2"/>
        </w:numPr>
        <w:spacing w:before="101" w:after="2"/>
        <w:jc w:val="both"/>
        <w:rPr>
          <w:rFonts w:asciiTheme="majorBidi" w:eastAsia="Times New Roman" w:hAnsiTheme="majorBidi" w:cstheme="majorBidi"/>
          <w:color w:val="000000" w:themeColor="text1"/>
          <w:sz w:val="24"/>
          <w:szCs w:val="24"/>
          <w:lang w:val="fi-FI"/>
        </w:rPr>
      </w:pPr>
      <w:proofErr w:type="spellStart"/>
      <w:r w:rsidRPr="00041183">
        <w:rPr>
          <w:rFonts w:asciiTheme="majorBidi" w:eastAsia="Times New Roman" w:hAnsiTheme="majorBidi" w:cstheme="majorBidi"/>
          <w:color w:val="000000" w:themeColor="text1"/>
          <w:sz w:val="24"/>
          <w:szCs w:val="24"/>
          <w:lang w:val="fi-FI"/>
        </w:rPr>
        <w:t>Sudhamani</w:t>
      </w:r>
      <w:proofErr w:type="spellEnd"/>
      <w:r w:rsidRPr="00041183">
        <w:rPr>
          <w:rFonts w:asciiTheme="majorBidi" w:eastAsia="Times New Roman" w:hAnsiTheme="majorBidi" w:cstheme="majorBidi"/>
          <w:color w:val="000000" w:themeColor="text1"/>
          <w:sz w:val="24"/>
          <w:szCs w:val="24"/>
          <w:lang w:val="fi-FI"/>
        </w:rPr>
        <w:t xml:space="preserve"> </w:t>
      </w:r>
      <w:proofErr w:type="spellStart"/>
      <w:r w:rsidRPr="00041183">
        <w:rPr>
          <w:rFonts w:asciiTheme="majorBidi" w:eastAsia="Times New Roman" w:hAnsiTheme="majorBidi" w:cstheme="majorBidi"/>
          <w:color w:val="000000" w:themeColor="text1"/>
          <w:sz w:val="24"/>
          <w:szCs w:val="24"/>
          <w:lang w:val="fi-FI"/>
        </w:rPr>
        <w:t>Prakash</w:t>
      </w:r>
      <w:proofErr w:type="spellEnd"/>
      <w:r w:rsidRPr="00041183">
        <w:rPr>
          <w:rFonts w:asciiTheme="majorBidi" w:eastAsia="Times New Roman" w:hAnsiTheme="majorBidi" w:cstheme="majorBidi"/>
          <w:color w:val="000000" w:themeColor="text1"/>
          <w:sz w:val="24"/>
          <w:szCs w:val="24"/>
          <w:lang w:val="fi-FI"/>
        </w:rPr>
        <w:t xml:space="preserve"> </w:t>
      </w:r>
      <w:proofErr w:type="spellStart"/>
      <w:r w:rsidRPr="00041183">
        <w:rPr>
          <w:rFonts w:asciiTheme="majorBidi" w:eastAsia="Times New Roman" w:hAnsiTheme="majorBidi" w:cstheme="majorBidi"/>
          <w:color w:val="000000" w:themeColor="text1"/>
          <w:sz w:val="24"/>
          <w:szCs w:val="24"/>
          <w:lang w:val="fi-FI"/>
        </w:rPr>
        <w:t>Dhivith</w:t>
      </w:r>
      <w:proofErr w:type="spellEnd"/>
      <w:r w:rsidRPr="00041183">
        <w:rPr>
          <w:rFonts w:asciiTheme="majorBidi" w:eastAsia="Times New Roman" w:hAnsiTheme="majorBidi" w:cstheme="majorBidi"/>
          <w:color w:val="000000" w:themeColor="text1"/>
          <w:sz w:val="24"/>
          <w:szCs w:val="24"/>
          <w:lang w:val="fi-FI"/>
        </w:rPr>
        <w:t xml:space="preserve"> </w:t>
      </w:r>
      <w:proofErr w:type="spellStart"/>
      <w:r w:rsidRPr="00041183">
        <w:rPr>
          <w:rFonts w:asciiTheme="majorBidi" w:eastAsia="Times New Roman" w:hAnsiTheme="majorBidi" w:cstheme="majorBidi"/>
          <w:color w:val="000000" w:themeColor="text1"/>
          <w:sz w:val="24"/>
          <w:szCs w:val="24"/>
          <w:lang w:val="fi-FI"/>
        </w:rPr>
        <w:t>Vaibhav</w:t>
      </w:r>
      <w:proofErr w:type="spellEnd"/>
      <w:r w:rsidRPr="00041183">
        <w:rPr>
          <w:rFonts w:asciiTheme="majorBidi" w:eastAsia="Times New Roman" w:hAnsiTheme="majorBidi" w:cstheme="majorBidi"/>
          <w:color w:val="000000" w:themeColor="text1"/>
          <w:sz w:val="24"/>
          <w:szCs w:val="24"/>
          <w:lang w:val="fi-FI"/>
        </w:rPr>
        <w:t xml:space="preserve"> (</w:t>
      </w:r>
      <w:hyperlink r:id="rId15">
        <w:r w:rsidRPr="00041183">
          <w:rPr>
            <w:rStyle w:val="Hyperlink"/>
            <w:rFonts w:asciiTheme="majorBidi" w:eastAsia="Times New Roman" w:hAnsiTheme="majorBidi" w:cstheme="majorBidi"/>
            <w:sz w:val="24"/>
            <w:szCs w:val="24"/>
            <w:lang w:val="fi-FI"/>
          </w:rPr>
          <w:t>sudhamaniprakash.d@northeastern.edu</w:t>
        </w:r>
      </w:hyperlink>
      <w:r w:rsidRPr="00041183">
        <w:rPr>
          <w:rFonts w:asciiTheme="majorBidi" w:eastAsia="Times New Roman" w:hAnsiTheme="majorBidi" w:cstheme="majorBidi"/>
          <w:color w:val="000000" w:themeColor="text1"/>
          <w:sz w:val="24"/>
          <w:szCs w:val="24"/>
          <w:lang w:val="fi-FI"/>
        </w:rPr>
        <w:t xml:space="preserve"> )</w:t>
      </w:r>
    </w:p>
    <w:p w14:paraId="6962CC92" w14:textId="77777777" w:rsidR="00C452B5" w:rsidRPr="00041183" w:rsidRDefault="00C452B5" w:rsidP="000F17AA">
      <w:pPr>
        <w:spacing w:before="101" w:after="2"/>
        <w:ind w:left="1701"/>
        <w:jc w:val="both"/>
        <w:rPr>
          <w:rFonts w:asciiTheme="majorBidi" w:hAnsiTheme="majorBidi" w:cstheme="majorBidi"/>
          <w:color w:val="000000" w:themeColor="text1"/>
          <w:lang w:val="fi-FI"/>
        </w:rPr>
      </w:pPr>
    </w:p>
    <w:p w14:paraId="3F94BF48" w14:textId="48625E99" w:rsidR="00E13BD9" w:rsidRPr="00041183" w:rsidRDefault="00C452B5" w:rsidP="000F17AA">
      <w:pPr>
        <w:spacing w:before="101" w:after="2"/>
        <w:jc w:val="both"/>
        <w:rPr>
          <w:rFonts w:asciiTheme="majorBidi" w:hAnsiTheme="majorBidi" w:cstheme="majorBidi"/>
          <w:color w:val="000000" w:themeColor="text1"/>
        </w:rPr>
      </w:pPr>
      <w:r w:rsidRPr="00041183">
        <w:rPr>
          <w:rFonts w:asciiTheme="majorBidi" w:hAnsiTheme="majorBidi" w:cstheme="majorBidi"/>
          <w:b/>
          <w:bCs/>
          <w:color w:val="000000" w:themeColor="text1"/>
        </w:rPr>
        <w:t>Team’s Point of Contact</w:t>
      </w:r>
      <w:r w:rsidRPr="00041183">
        <w:rPr>
          <w:rFonts w:asciiTheme="majorBidi" w:hAnsiTheme="majorBidi" w:cstheme="majorBidi"/>
          <w:b/>
          <w:bCs/>
          <w:color w:val="000000" w:themeColor="text1"/>
          <w:sz w:val="28"/>
          <w:szCs w:val="28"/>
        </w:rPr>
        <w:t>:</w:t>
      </w:r>
      <w:r w:rsidRPr="00041183">
        <w:rPr>
          <w:rFonts w:asciiTheme="majorBidi" w:hAnsiTheme="majorBidi" w:cstheme="majorBidi"/>
          <w:color w:val="000000" w:themeColor="text1"/>
          <w:sz w:val="28"/>
          <w:szCs w:val="28"/>
        </w:rPr>
        <w:t xml:space="preserve"> </w:t>
      </w:r>
      <w:r w:rsidRPr="00041183">
        <w:rPr>
          <w:rFonts w:asciiTheme="majorBidi" w:hAnsiTheme="majorBidi" w:cstheme="majorBidi"/>
          <w:color w:val="000000" w:themeColor="text1"/>
        </w:rPr>
        <w:t>Shetty</w:t>
      </w:r>
      <w:r w:rsidR="00F265ED" w:rsidRPr="00041183">
        <w:rPr>
          <w:rFonts w:asciiTheme="majorBidi" w:hAnsiTheme="majorBidi" w:cstheme="majorBidi"/>
          <w:color w:val="000000" w:themeColor="text1"/>
        </w:rPr>
        <w:t xml:space="preserve"> Eshaan </w:t>
      </w:r>
      <w:proofErr w:type="spellStart"/>
      <w:r w:rsidR="00F265ED" w:rsidRPr="00041183">
        <w:rPr>
          <w:rFonts w:asciiTheme="majorBidi" w:hAnsiTheme="majorBidi" w:cstheme="majorBidi"/>
          <w:color w:val="000000" w:themeColor="text1"/>
        </w:rPr>
        <w:t>Ratnaraj</w:t>
      </w:r>
      <w:proofErr w:type="spellEnd"/>
      <w:r w:rsidRPr="00041183">
        <w:rPr>
          <w:rFonts w:asciiTheme="majorBidi" w:hAnsiTheme="majorBidi" w:cstheme="majorBidi"/>
          <w:color w:val="000000" w:themeColor="text1"/>
        </w:rPr>
        <w:t xml:space="preserve"> (</w:t>
      </w:r>
      <w:r w:rsidR="00E13BD9" w:rsidRPr="00041183">
        <w:rPr>
          <w:rFonts w:asciiTheme="majorBidi" w:hAnsiTheme="majorBidi" w:cstheme="majorBidi"/>
          <w:color w:val="000000" w:themeColor="text1"/>
          <w:u w:val="single"/>
        </w:rPr>
        <w:t>Phone No. +1 (857) 210-8975</w:t>
      </w:r>
      <w:r w:rsidRPr="00041183">
        <w:rPr>
          <w:rFonts w:asciiTheme="majorBidi" w:hAnsiTheme="majorBidi" w:cstheme="majorBidi"/>
          <w:color w:val="000000" w:themeColor="text1"/>
        </w:rPr>
        <w:t>)</w:t>
      </w:r>
    </w:p>
    <w:p w14:paraId="0E4EE2DF" w14:textId="77777777" w:rsidR="00C452B5" w:rsidRPr="00041183" w:rsidRDefault="00C452B5" w:rsidP="000F17AA">
      <w:pPr>
        <w:spacing w:before="101" w:after="2"/>
        <w:jc w:val="both"/>
        <w:rPr>
          <w:rFonts w:asciiTheme="majorBidi" w:hAnsiTheme="majorBidi" w:cstheme="majorBidi"/>
          <w:color w:val="000000" w:themeColor="text1"/>
        </w:rPr>
      </w:pPr>
    </w:p>
    <w:p w14:paraId="15ED8230" w14:textId="7066A212" w:rsidR="00DB7FE5" w:rsidRPr="00041183" w:rsidRDefault="00C452B5" w:rsidP="000F17AA">
      <w:pPr>
        <w:spacing w:before="101" w:after="2"/>
        <w:jc w:val="both"/>
        <w:rPr>
          <w:rFonts w:asciiTheme="majorBidi" w:hAnsiTheme="majorBidi" w:cstheme="majorBidi"/>
          <w:color w:val="000000" w:themeColor="text1"/>
        </w:rPr>
        <w:sectPr w:rsidR="00DB7FE5" w:rsidRPr="00041183" w:rsidSect="00DB7FE5">
          <w:footerReference w:type="even" r:id="rId16"/>
          <w:footerReference w:type="default" r:id="rId17"/>
          <w:pgSz w:w="12240" w:h="15840"/>
          <w:pgMar w:top="1440" w:right="1440" w:bottom="1440" w:left="1440" w:header="720" w:footer="720" w:gutter="0"/>
          <w:pgNumType w:start="0"/>
          <w:cols w:space="720"/>
          <w:titlePg/>
          <w:docGrid w:linePitch="360"/>
        </w:sectPr>
      </w:pPr>
      <w:r w:rsidRPr="00041183">
        <w:rPr>
          <w:rFonts w:asciiTheme="majorBidi" w:hAnsiTheme="majorBidi" w:cstheme="majorBidi"/>
          <w:b/>
          <w:bCs/>
          <w:color w:val="000000" w:themeColor="text1"/>
        </w:rPr>
        <w:t>Project Mentor:</w:t>
      </w:r>
      <w:r w:rsidRPr="00041183">
        <w:rPr>
          <w:rFonts w:asciiTheme="majorBidi" w:hAnsiTheme="majorBidi" w:cstheme="majorBidi"/>
          <w:color w:val="000000" w:themeColor="text1"/>
        </w:rPr>
        <w:t xml:space="preserve"> Prof. Sharad </w:t>
      </w:r>
      <w:proofErr w:type="spellStart"/>
      <w:r w:rsidRPr="00041183">
        <w:rPr>
          <w:rFonts w:asciiTheme="majorBidi" w:hAnsiTheme="majorBidi" w:cstheme="majorBidi"/>
          <w:color w:val="000000" w:themeColor="text1"/>
        </w:rPr>
        <w:t>Bajrac</w:t>
      </w:r>
      <w:r w:rsidR="00DA1538" w:rsidRPr="00041183">
        <w:rPr>
          <w:rFonts w:asciiTheme="majorBidi" w:hAnsiTheme="majorBidi" w:cstheme="majorBidi"/>
          <w:color w:val="000000" w:themeColor="text1"/>
        </w:rPr>
        <w:t>har</w:t>
      </w:r>
      <w:r w:rsidR="000502C6">
        <w:rPr>
          <w:rFonts w:asciiTheme="majorBidi" w:hAnsiTheme="majorBidi" w:cstheme="majorBidi"/>
          <w:color w:val="000000" w:themeColor="text1"/>
        </w:rPr>
        <w:t>ya</w:t>
      </w:r>
      <w:proofErr w:type="spellEnd"/>
    </w:p>
    <w:p w14:paraId="33A1E5E2" w14:textId="77777777" w:rsidR="00184279" w:rsidRPr="00041183" w:rsidRDefault="00184279" w:rsidP="003707E5">
      <w:pPr>
        <w:pStyle w:val="NormalWeb"/>
        <w:rPr>
          <w:rFonts w:asciiTheme="majorBidi" w:hAnsiTheme="majorBidi" w:cstheme="majorBidi"/>
          <w:sz w:val="22"/>
          <w:szCs w:val="22"/>
        </w:rPr>
      </w:pPr>
    </w:p>
    <w:sdt>
      <w:sdtPr>
        <w:rPr>
          <w:rFonts w:asciiTheme="majorBidi" w:eastAsiaTheme="minorHAnsi" w:hAnsiTheme="majorBidi" w:cs="Times New Roman"/>
          <w:b w:val="0"/>
          <w:bCs w:val="0"/>
          <w:color w:val="auto"/>
          <w:sz w:val="22"/>
          <w:szCs w:val="22"/>
          <w:lang w:eastAsia="zh-CN"/>
        </w:rPr>
        <w:id w:val="-499114812"/>
        <w:docPartObj>
          <w:docPartGallery w:val="Table of Contents"/>
          <w:docPartUnique/>
        </w:docPartObj>
      </w:sdtPr>
      <w:sdtEndPr>
        <w:rPr>
          <w:rFonts w:eastAsia="Times New Roman"/>
          <w:noProof/>
          <w:sz w:val="24"/>
          <w:szCs w:val="24"/>
        </w:rPr>
      </w:sdtEndPr>
      <w:sdtContent>
        <w:p w14:paraId="3C03FA4E" w14:textId="7DB057AE" w:rsidR="00F265ED" w:rsidRPr="00041183" w:rsidRDefault="00F265ED" w:rsidP="00DA1538">
          <w:pPr>
            <w:pStyle w:val="TOCHeading"/>
            <w:jc w:val="center"/>
            <w:rPr>
              <w:rFonts w:asciiTheme="majorBidi" w:hAnsiTheme="majorBidi"/>
              <w:sz w:val="32"/>
              <w:szCs w:val="32"/>
            </w:rPr>
          </w:pPr>
          <w:r w:rsidRPr="00041183">
            <w:rPr>
              <w:rFonts w:asciiTheme="majorBidi" w:hAnsiTheme="majorBidi"/>
              <w:sz w:val="32"/>
              <w:szCs w:val="32"/>
            </w:rPr>
            <w:t>Table of Contents</w:t>
          </w:r>
        </w:p>
        <w:p w14:paraId="6F86386B" w14:textId="04EAF740" w:rsidR="00B95973" w:rsidRDefault="00F265ED">
          <w:pPr>
            <w:pStyle w:val="TOC1"/>
            <w:tabs>
              <w:tab w:val="right" w:leader="dot" w:pos="9350"/>
            </w:tabs>
            <w:rPr>
              <w:rFonts w:eastAsiaTheme="minorEastAsia" w:cstheme="minorBidi"/>
              <w:b w:val="0"/>
              <w:bCs w:val="0"/>
              <w:caps w:val="0"/>
              <w:noProof/>
              <w:kern w:val="2"/>
              <w:sz w:val="24"/>
              <w:lang w:eastAsia="zh-CN"/>
              <w14:ligatures w14:val="standardContextual"/>
            </w:rPr>
          </w:pPr>
          <w:r w:rsidRPr="00041183">
            <w:rPr>
              <w:rFonts w:asciiTheme="majorBidi" w:hAnsiTheme="majorBidi" w:cstheme="majorBidi"/>
              <w:b w:val="0"/>
              <w:bCs w:val="0"/>
              <w:sz w:val="22"/>
              <w:szCs w:val="32"/>
            </w:rPr>
            <w:fldChar w:fldCharType="begin"/>
          </w:r>
          <w:r w:rsidRPr="00041183">
            <w:rPr>
              <w:rFonts w:asciiTheme="majorBidi" w:hAnsiTheme="majorBidi" w:cstheme="majorBidi"/>
              <w:sz w:val="22"/>
              <w:szCs w:val="32"/>
            </w:rPr>
            <w:instrText xml:space="preserve"> TOC \o "1-3" \h \z \u </w:instrText>
          </w:r>
          <w:r w:rsidRPr="00041183">
            <w:rPr>
              <w:rFonts w:asciiTheme="majorBidi" w:hAnsiTheme="majorBidi" w:cstheme="majorBidi"/>
              <w:b w:val="0"/>
              <w:bCs w:val="0"/>
              <w:sz w:val="22"/>
              <w:szCs w:val="32"/>
            </w:rPr>
            <w:fldChar w:fldCharType="separate"/>
          </w:r>
          <w:hyperlink w:anchor="_Toc153145273" w:history="1">
            <w:r w:rsidR="00B95973" w:rsidRPr="001465F8">
              <w:rPr>
                <w:rStyle w:val="Hyperlink"/>
                <w:rFonts w:asciiTheme="majorBidi" w:hAnsiTheme="majorBidi"/>
                <w:noProof/>
              </w:rPr>
              <w:t>Letter of Transmittal</w:t>
            </w:r>
            <w:r w:rsidR="00B95973">
              <w:rPr>
                <w:noProof/>
                <w:webHidden/>
              </w:rPr>
              <w:tab/>
            </w:r>
            <w:r w:rsidR="00B95973">
              <w:rPr>
                <w:noProof/>
                <w:webHidden/>
              </w:rPr>
              <w:fldChar w:fldCharType="begin"/>
            </w:r>
            <w:r w:rsidR="00B95973">
              <w:rPr>
                <w:noProof/>
                <w:webHidden/>
              </w:rPr>
              <w:instrText xml:space="preserve"> PAGEREF _Toc153145273 \h </w:instrText>
            </w:r>
            <w:r w:rsidR="00B95973">
              <w:rPr>
                <w:noProof/>
                <w:webHidden/>
              </w:rPr>
            </w:r>
            <w:r w:rsidR="00B95973">
              <w:rPr>
                <w:noProof/>
                <w:webHidden/>
              </w:rPr>
              <w:fldChar w:fldCharType="separate"/>
            </w:r>
            <w:r w:rsidR="00B95973">
              <w:rPr>
                <w:noProof/>
                <w:webHidden/>
              </w:rPr>
              <w:t>i</w:t>
            </w:r>
            <w:r w:rsidR="00B95973">
              <w:rPr>
                <w:noProof/>
                <w:webHidden/>
              </w:rPr>
              <w:fldChar w:fldCharType="end"/>
            </w:r>
          </w:hyperlink>
        </w:p>
        <w:p w14:paraId="0B2F4B6C" w14:textId="24EF911B" w:rsidR="00B95973" w:rsidRDefault="00B95973">
          <w:pPr>
            <w:pStyle w:val="TOC1"/>
            <w:tabs>
              <w:tab w:val="right" w:leader="dot" w:pos="9350"/>
            </w:tabs>
            <w:rPr>
              <w:rFonts w:eastAsiaTheme="minorEastAsia" w:cstheme="minorBidi"/>
              <w:b w:val="0"/>
              <w:bCs w:val="0"/>
              <w:caps w:val="0"/>
              <w:noProof/>
              <w:kern w:val="2"/>
              <w:sz w:val="24"/>
              <w:lang w:eastAsia="zh-CN"/>
              <w14:ligatures w14:val="standardContextual"/>
            </w:rPr>
          </w:pPr>
          <w:hyperlink w:anchor="_Toc153145274" w:history="1">
            <w:r w:rsidRPr="001465F8">
              <w:rPr>
                <w:rStyle w:val="Hyperlink"/>
                <w:rFonts w:asciiTheme="majorBidi" w:hAnsiTheme="majorBidi"/>
                <w:noProof/>
              </w:rPr>
              <w:t>Executive Summary</w:t>
            </w:r>
            <w:r>
              <w:rPr>
                <w:noProof/>
                <w:webHidden/>
              </w:rPr>
              <w:tab/>
            </w:r>
            <w:r>
              <w:rPr>
                <w:noProof/>
                <w:webHidden/>
              </w:rPr>
              <w:fldChar w:fldCharType="begin"/>
            </w:r>
            <w:r>
              <w:rPr>
                <w:noProof/>
                <w:webHidden/>
              </w:rPr>
              <w:instrText xml:space="preserve"> PAGEREF _Toc153145274 \h </w:instrText>
            </w:r>
            <w:r>
              <w:rPr>
                <w:noProof/>
                <w:webHidden/>
              </w:rPr>
            </w:r>
            <w:r>
              <w:rPr>
                <w:noProof/>
                <w:webHidden/>
              </w:rPr>
              <w:fldChar w:fldCharType="separate"/>
            </w:r>
            <w:r>
              <w:rPr>
                <w:noProof/>
                <w:webHidden/>
              </w:rPr>
              <w:t>iii</w:t>
            </w:r>
            <w:r>
              <w:rPr>
                <w:noProof/>
                <w:webHidden/>
              </w:rPr>
              <w:fldChar w:fldCharType="end"/>
            </w:r>
          </w:hyperlink>
        </w:p>
        <w:p w14:paraId="306D2CF3" w14:textId="7C815A14" w:rsidR="00B95973" w:rsidRDefault="00B95973">
          <w:pPr>
            <w:pStyle w:val="TOC1"/>
            <w:tabs>
              <w:tab w:val="left" w:pos="660"/>
              <w:tab w:val="right" w:leader="dot" w:pos="9350"/>
            </w:tabs>
            <w:rPr>
              <w:rFonts w:eastAsiaTheme="minorEastAsia" w:cstheme="minorBidi"/>
              <w:b w:val="0"/>
              <w:bCs w:val="0"/>
              <w:caps w:val="0"/>
              <w:noProof/>
              <w:kern w:val="2"/>
              <w:sz w:val="24"/>
              <w:lang w:eastAsia="zh-CN"/>
              <w14:ligatures w14:val="standardContextual"/>
            </w:rPr>
          </w:pPr>
          <w:hyperlink w:anchor="_Toc153145275" w:history="1">
            <w:r w:rsidRPr="001465F8">
              <w:rPr>
                <w:rStyle w:val="Hyperlink"/>
                <w:rFonts w:asciiTheme="majorBidi" w:hAnsiTheme="majorBidi"/>
                <w:noProof/>
              </w:rPr>
              <w:t>1.0</w:t>
            </w:r>
            <w:r>
              <w:rPr>
                <w:rFonts w:eastAsiaTheme="minorEastAsia" w:cstheme="minorBidi"/>
                <w:b w:val="0"/>
                <w:bCs w:val="0"/>
                <w:caps w:val="0"/>
                <w:noProof/>
                <w:kern w:val="2"/>
                <w:sz w:val="24"/>
                <w:lang w:eastAsia="zh-CN"/>
                <w14:ligatures w14:val="standardContextual"/>
              </w:rPr>
              <w:tab/>
            </w:r>
            <w:r w:rsidRPr="001465F8">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_Toc153145275 \h </w:instrText>
            </w:r>
            <w:r>
              <w:rPr>
                <w:noProof/>
                <w:webHidden/>
              </w:rPr>
            </w:r>
            <w:r>
              <w:rPr>
                <w:noProof/>
                <w:webHidden/>
              </w:rPr>
              <w:fldChar w:fldCharType="separate"/>
            </w:r>
            <w:r>
              <w:rPr>
                <w:noProof/>
                <w:webHidden/>
              </w:rPr>
              <w:t>1</w:t>
            </w:r>
            <w:r>
              <w:rPr>
                <w:noProof/>
                <w:webHidden/>
              </w:rPr>
              <w:fldChar w:fldCharType="end"/>
            </w:r>
          </w:hyperlink>
        </w:p>
        <w:p w14:paraId="67624163" w14:textId="3D23AD60" w:rsidR="00B95973" w:rsidRDefault="00B95973">
          <w:pPr>
            <w:pStyle w:val="TOC2"/>
            <w:tabs>
              <w:tab w:val="left" w:pos="880"/>
              <w:tab w:val="right" w:leader="dot" w:pos="9350"/>
            </w:tabs>
            <w:rPr>
              <w:rFonts w:eastAsiaTheme="minorEastAsia" w:cstheme="minorBidi"/>
              <w:smallCaps w:val="0"/>
              <w:noProof/>
              <w:kern w:val="2"/>
              <w:sz w:val="24"/>
              <w:lang w:eastAsia="zh-CN"/>
              <w14:ligatures w14:val="standardContextual"/>
            </w:rPr>
          </w:pPr>
          <w:hyperlink w:anchor="_Toc153145276" w:history="1">
            <w:r w:rsidRPr="001465F8">
              <w:rPr>
                <w:rStyle w:val="Hyperlink"/>
                <w:rFonts w:asciiTheme="majorBidi" w:hAnsiTheme="majorBidi"/>
                <w:noProof/>
              </w:rPr>
              <w:t>1.1</w:t>
            </w:r>
            <w:r>
              <w:rPr>
                <w:rFonts w:eastAsiaTheme="minorEastAsia" w:cstheme="minorBidi"/>
                <w:smallCaps w:val="0"/>
                <w:noProof/>
                <w:kern w:val="2"/>
                <w:sz w:val="24"/>
                <w:lang w:eastAsia="zh-CN"/>
                <w14:ligatures w14:val="standardContextual"/>
              </w:rPr>
              <w:tab/>
            </w:r>
            <w:r w:rsidRPr="001465F8">
              <w:rPr>
                <w:rStyle w:val="Hyperlink"/>
                <w:rFonts w:asciiTheme="majorBidi" w:hAnsiTheme="majorBidi"/>
                <w:noProof/>
              </w:rPr>
              <w:t>The Big Problem</w:t>
            </w:r>
            <w:r>
              <w:rPr>
                <w:noProof/>
                <w:webHidden/>
              </w:rPr>
              <w:tab/>
            </w:r>
            <w:r>
              <w:rPr>
                <w:noProof/>
                <w:webHidden/>
              </w:rPr>
              <w:fldChar w:fldCharType="begin"/>
            </w:r>
            <w:r>
              <w:rPr>
                <w:noProof/>
                <w:webHidden/>
              </w:rPr>
              <w:instrText xml:space="preserve"> PAGEREF _Toc153145276 \h </w:instrText>
            </w:r>
            <w:r>
              <w:rPr>
                <w:noProof/>
                <w:webHidden/>
              </w:rPr>
            </w:r>
            <w:r>
              <w:rPr>
                <w:noProof/>
                <w:webHidden/>
              </w:rPr>
              <w:fldChar w:fldCharType="separate"/>
            </w:r>
            <w:r>
              <w:rPr>
                <w:noProof/>
                <w:webHidden/>
              </w:rPr>
              <w:t>1</w:t>
            </w:r>
            <w:r>
              <w:rPr>
                <w:noProof/>
                <w:webHidden/>
              </w:rPr>
              <w:fldChar w:fldCharType="end"/>
            </w:r>
          </w:hyperlink>
        </w:p>
        <w:p w14:paraId="3F736E5F" w14:textId="64A2A68F" w:rsidR="00B95973" w:rsidRDefault="00B95973">
          <w:pPr>
            <w:pStyle w:val="TOC2"/>
            <w:tabs>
              <w:tab w:val="left" w:pos="880"/>
              <w:tab w:val="right" w:leader="dot" w:pos="9350"/>
            </w:tabs>
            <w:rPr>
              <w:rFonts w:eastAsiaTheme="minorEastAsia" w:cstheme="minorBidi"/>
              <w:smallCaps w:val="0"/>
              <w:noProof/>
              <w:kern w:val="2"/>
              <w:sz w:val="24"/>
              <w:lang w:eastAsia="zh-CN"/>
              <w14:ligatures w14:val="standardContextual"/>
            </w:rPr>
          </w:pPr>
          <w:hyperlink w:anchor="_Toc153145277" w:history="1">
            <w:r w:rsidRPr="001465F8">
              <w:rPr>
                <w:rStyle w:val="Hyperlink"/>
                <w:rFonts w:asciiTheme="majorBidi" w:hAnsiTheme="majorBidi"/>
                <w:noProof/>
              </w:rPr>
              <w:t>1.2</w:t>
            </w:r>
            <w:r>
              <w:rPr>
                <w:rFonts w:eastAsiaTheme="minorEastAsia" w:cstheme="minorBidi"/>
                <w:smallCaps w:val="0"/>
                <w:noProof/>
                <w:kern w:val="2"/>
                <w:sz w:val="24"/>
                <w:lang w:eastAsia="zh-CN"/>
                <w14:ligatures w14:val="standardContextual"/>
              </w:rPr>
              <w:tab/>
            </w:r>
            <w:r w:rsidRPr="001465F8">
              <w:rPr>
                <w:rStyle w:val="Hyperlink"/>
                <w:rFonts w:asciiTheme="majorBidi" w:hAnsiTheme="majorBidi"/>
                <w:noProof/>
              </w:rPr>
              <w:t>The Project Problem/Solutions/Goals</w:t>
            </w:r>
            <w:r>
              <w:rPr>
                <w:noProof/>
                <w:webHidden/>
              </w:rPr>
              <w:tab/>
            </w:r>
            <w:r>
              <w:rPr>
                <w:noProof/>
                <w:webHidden/>
              </w:rPr>
              <w:fldChar w:fldCharType="begin"/>
            </w:r>
            <w:r>
              <w:rPr>
                <w:noProof/>
                <w:webHidden/>
              </w:rPr>
              <w:instrText xml:space="preserve"> PAGEREF _Toc153145277 \h </w:instrText>
            </w:r>
            <w:r>
              <w:rPr>
                <w:noProof/>
                <w:webHidden/>
              </w:rPr>
            </w:r>
            <w:r>
              <w:rPr>
                <w:noProof/>
                <w:webHidden/>
              </w:rPr>
              <w:fldChar w:fldCharType="separate"/>
            </w:r>
            <w:r>
              <w:rPr>
                <w:noProof/>
                <w:webHidden/>
              </w:rPr>
              <w:t>1</w:t>
            </w:r>
            <w:r>
              <w:rPr>
                <w:noProof/>
                <w:webHidden/>
              </w:rPr>
              <w:fldChar w:fldCharType="end"/>
            </w:r>
          </w:hyperlink>
        </w:p>
        <w:p w14:paraId="4A5E1292" w14:textId="28FF5157" w:rsidR="00B95973" w:rsidRDefault="00B95973">
          <w:pPr>
            <w:pStyle w:val="TOC1"/>
            <w:tabs>
              <w:tab w:val="left" w:pos="660"/>
              <w:tab w:val="right" w:leader="dot" w:pos="9350"/>
            </w:tabs>
            <w:rPr>
              <w:rFonts w:eastAsiaTheme="minorEastAsia" w:cstheme="minorBidi"/>
              <w:b w:val="0"/>
              <w:bCs w:val="0"/>
              <w:caps w:val="0"/>
              <w:noProof/>
              <w:kern w:val="2"/>
              <w:sz w:val="24"/>
              <w:lang w:eastAsia="zh-CN"/>
              <w14:ligatures w14:val="standardContextual"/>
            </w:rPr>
          </w:pPr>
          <w:hyperlink w:anchor="_Toc153145278" w:history="1">
            <w:r w:rsidRPr="001465F8">
              <w:rPr>
                <w:rStyle w:val="Hyperlink"/>
                <w:rFonts w:asciiTheme="majorBidi" w:hAnsiTheme="majorBidi"/>
                <w:noProof/>
              </w:rPr>
              <w:t>2.0</w:t>
            </w:r>
            <w:r>
              <w:rPr>
                <w:rFonts w:eastAsiaTheme="minorEastAsia" w:cstheme="minorBidi"/>
                <w:b w:val="0"/>
                <w:bCs w:val="0"/>
                <w:caps w:val="0"/>
                <w:noProof/>
                <w:kern w:val="2"/>
                <w:sz w:val="24"/>
                <w:lang w:eastAsia="zh-CN"/>
                <w14:ligatures w14:val="standardContextual"/>
              </w:rPr>
              <w:tab/>
            </w:r>
            <w:r w:rsidRPr="001465F8">
              <w:rPr>
                <w:rStyle w:val="Hyperlink"/>
                <w:rFonts w:asciiTheme="majorBidi" w:hAnsiTheme="majorBidi"/>
                <w:noProof/>
              </w:rPr>
              <w:t>Purpose &amp; Objectives</w:t>
            </w:r>
            <w:r>
              <w:rPr>
                <w:noProof/>
                <w:webHidden/>
              </w:rPr>
              <w:tab/>
            </w:r>
            <w:r>
              <w:rPr>
                <w:noProof/>
                <w:webHidden/>
              </w:rPr>
              <w:fldChar w:fldCharType="begin"/>
            </w:r>
            <w:r>
              <w:rPr>
                <w:noProof/>
                <w:webHidden/>
              </w:rPr>
              <w:instrText xml:space="preserve"> PAGEREF _Toc153145278 \h </w:instrText>
            </w:r>
            <w:r>
              <w:rPr>
                <w:noProof/>
                <w:webHidden/>
              </w:rPr>
            </w:r>
            <w:r>
              <w:rPr>
                <w:noProof/>
                <w:webHidden/>
              </w:rPr>
              <w:fldChar w:fldCharType="separate"/>
            </w:r>
            <w:r>
              <w:rPr>
                <w:noProof/>
                <w:webHidden/>
              </w:rPr>
              <w:t>2</w:t>
            </w:r>
            <w:r>
              <w:rPr>
                <w:noProof/>
                <w:webHidden/>
              </w:rPr>
              <w:fldChar w:fldCharType="end"/>
            </w:r>
          </w:hyperlink>
        </w:p>
        <w:p w14:paraId="15FB3FA3" w14:textId="6901FD8A" w:rsidR="00B95973" w:rsidRDefault="00B95973">
          <w:pPr>
            <w:pStyle w:val="TOC2"/>
            <w:tabs>
              <w:tab w:val="left" w:pos="880"/>
              <w:tab w:val="right" w:leader="dot" w:pos="9350"/>
            </w:tabs>
            <w:rPr>
              <w:rFonts w:eastAsiaTheme="minorEastAsia" w:cstheme="minorBidi"/>
              <w:smallCaps w:val="0"/>
              <w:noProof/>
              <w:kern w:val="2"/>
              <w:sz w:val="24"/>
              <w:lang w:eastAsia="zh-CN"/>
              <w14:ligatures w14:val="standardContextual"/>
            </w:rPr>
          </w:pPr>
          <w:hyperlink w:anchor="_Toc153145279" w:history="1">
            <w:r w:rsidRPr="001465F8">
              <w:rPr>
                <w:rStyle w:val="Hyperlink"/>
                <w:rFonts w:asciiTheme="majorBidi" w:hAnsiTheme="majorBidi"/>
                <w:noProof/>
              </w:rPr>
              <w:t>2.1</w:t>
            </w:r>
            <w:r>
              <w:rPr>
                <w:rFonts w:eastAsiaTheme="minorEastAsia" w:cstheme="minorBidi"/>
                <w:smallCaps w:val="0"/>
                <w:noProof/>
                <w:kern w:val="2"/>
                <w:sz w:val="24"/>
                <w:lang w:eastAsia="zh-CN"/>
                <w14:ligatures w14:val="standardContextual"/>
              </w:rPr>
              <w:tab/>
            </w:r>
            <w:r w:rsidRPr="001465F8">
              <w:rPr>
                <w:rStyle w:val="Hyperlink"/>
                <w:rFonts w:asciiTheme="majorBidi" w:hAnsiTheme="majorBidi"/>
                <w:noProof/>
              </w:rPr>
              <w:t>Purpose</w:t>
            </w:r>
            <w:r>
              <w:rPr>
                <w:noProof/>
                <w:webHidden/>
              </w:rPr>
              <w:tab/>
            </w:r>
            <w:r>
              <w:rPr>
                <w:noProof/>
                <w:webHidden/>
              </w:rPr>
              <w:fldChar w:fldCharType="begin"/>
            </w:r>
            <w:r>
              <w:rPr>
                <w:noProof/>
                <w:webHidden/>
              </w:rPr>
              <w:instrText xml:space="preserve"> PAGEREF _Toc153145279 \h </w:instrText>
            </w:r>
            <w:r>
              <w:rPr>
                <w:noProof/>
                <w:webHidden/>
              </w:rPr>
            </w:r>
            <w:r>
              <w:rPr>
                <w:noProof/>
                <w:webHidden/>
              </w:rPr>
              <w:fldChar w:fldCharType="separate"/>
            </w:r>
            <w:r>
              <w:rPr>
                <w:noProof/>
                <w:webHidden/>
              </w:rPr>
              <w:t>2</w:t>
            </w:r>
            <w:r>
              <w:rPr>
                <w:noProof/>
                <w:webHidden/>
              </w:rPr>
              <w:fldChar w:fldCharType="end"/>
            </w:r>
          </w:hyperlink>
        </w:p>
        <w:p w14:paraId="62C50676" w14:textId="6EBDAA35" w:rsidR="00B95973" w:rsidRDefault="00B95973">
          <w:pPr>
            <w:pStyle w:val="TOC2"/>
            <w:tabs>
              <w:tab w:val="left" w:pos="880"/>
              <w:tab w:val="right" w:leader="dot" w:pos="9350"/>
            </w:tabs>
            <w:rPr>
              <w:rFonts w:eastAsiaTheme="minorEastAsia" w:cstheme="minorBidi"/>
              <w:smallCaps w:val="0"/>
              <w:noProof/>
              <w:kern w:val="2"/>
              <w:sz w:val="24"/>
              <w:lang w:eastAsia="zh-CN"/>
              <w14:ligatures w14:val="standardContextual"/>
            </w:rPr>
          </w:pPr>
          <w:hyperlink w:anchor="_Toc153145280" w:history="1">
            <w:r w:rsidRPr="001465F8">
              <w:rPr>
                <w:rStyle w:val="Hyperlink"/>
                <w:rFonts w:asciiTheme="majorBidi" w:hAnsiTheme="majorBidi"/>
                <w:noProof/>
              </w:rPr>
              <w:t>2.2</w:t>
            </w:r>
            <w:r>
              <w:rPr>
                <w:rFonts w:eastAsiaTheme="minorEastAsia" w:cstheme="minorBidi"/>
                <w:smallCaps w:val="0"/>
                <w:noProof/>
                <w:kern w:val="2"/>
                <w:sz w:val="24"/>
                <w:lang w:eastAsia="zh-CN"/>
                <w14:ligatures w14:val="standardContextual"/>
              </w:rPr>
              <w:tab/>
            </w:r>
            <w:r w:rsidRPr="001465F8">
              <w:rPr>
                <w:rStyle w:val="Hyperlink"/>
                <w:rFonts w:asciiTheme="majorBidi" w:hAnsiTheme="majorBidi"/>
                <w:noProof/>
              </w:rPr>
              <w:t>Objective</w:t>
            </w:r>
            <w:r>
              <w:rPr>
                <w:noProof/>
                <w:webHidden/>
              </w:rPr>
              <w:tab/>
            </w:r>
            <w:r>
              <w:rPr>
                <w:noProof/>
                <w:webHidden/>
              </w:rPr>
              <w:fldChar w:fldCharType="begin"/>
            </w:r>
            <w:r>
              <w:rPr>
                <w:noProof/>
                <w:webHidden/>
              </w:rPr>
              <w:instrText xml:space="preserve"> PAGEREF _Toc153145280 \h </w:instrText>
            </w:r>
            <w:r>
              <w:rPr>
                <w:noProof/>
                <w:webHidden/>
              </w:rPr>
            </w:r>
            <w:r>
              <w:rPr>
                <w:noProof/>
                <w:webHidden/>
              </w:rPr>
              <w:fldChar w:fldCharType="separate"/>
            </w:r>
            <w:r>
              <w:rPr>
                <w:noProof/>
                <w:webHidden/>
              </w:rPr>
              <w:t>2</w:t>
            </w:r>
            <w:r>
              <w:rPr>
                <w:noProof/>
                <w:webHidden/>
              </w:rPr>
              <w:fldChar w:fldCharType="end"/>
            </w:r>
          </w:hyperlink>
        </w:p>
        <w:p w14:paraId="3B95CA30" w14:textId="6A33B7D0" w:rsidR="00B95973" w:rsidRDefault="00B95973">
          <w:pPr>
            <w:pStyle w:val="TOC1"/>
            <w:tabs>
              <w:tab w:val="left" w:pos="660"/>
              <w:tab w:val="right" w:leader="dot" w:pos="9350"/>
            </w:tabs>
            <w:rPr>
              <w:rFonts w:eastAsiaTheme="minorEastAsia" w:cstheme="minorBidi"/>
              <w:b w:val="0"/>
              <w:bCs w:val="0"/>
              <w:caps w:val="0"/>
              <w:noProof/>
              <w:kern w:val="2"/>
              <w:sz w:val="24"/>
              <w:lang w:eastAsia="zh-CN"/>
              <w14:ligatures w14:val="standardContextual"/>
            </w:rPr>
          </w:pPr>
          <w:hyperlink w:anchor="_Toc153145281" w:history="1">
            <w:r w:rsidRPr="001465F8">
              <w:rPr>
                <w:rStyle w:val="Hyperlink"/>
                <w:rFonts w:asciiTheme="majorBidi" w:hAnsiTheme="majorBidi"/>
                <w:noProof/>
              </w:rPr>
              <w:t>3.0</w:t>
            </w:r>
            <w:r>
              <w:rPr>
                <w:rFonts w:eastAsiaTheme="minorEastAsia" w:cstheme="minorBidi"/>
                <w:b w:val="0"/>
                <w:bCs w:val="0"/>
                <w:caps w:val="0"/>
                <w:noProof/>
                <w:kern w:val="2"/>
                <w:sz w:val="24"/>
                <w:lang w:eastAsia="zh-CN"/>
                <w14:ligatures w14:val="standardContextual"/>
              </w:rPr>
              <w:tab/>
            </w:r>
            <w:r w:rsidRPr="001465F8">
              <w:rPr>
                <w:rStyle w:val="Hyperlink"/>
                <w:rFonts w:asciiTheme="majorBidi" w:hAnsiTheme="majorBidi"/>
                <w:noProof/>
              </w:rPr>
              <w:t>Technical Overview</w:t>
            </w:r>
            <w:r>
              <w:rPr>
                <w:noProof/>
                <w:webHidden/>
              </w:rPr>
              <w:tab/>
            </w:r>
            <w:r>
              <w:rPr>
                <w:noProof/>
                <w:webHidden/>
              </w:rPr>
              <w:fldChar w:fldCharType="begin"/>
            </w:r>
            <w:r>
              <w:rPr>
                <w:noProof/>
                <w:webHidden/>
              </w:rPr>
              <w:instrText xml:space="preserve"> PAGEREF _Toc153145281 \h </w:instrText>
            </w:r>
            <w:r>
              <w:rPr>
                <w:noProof/>
                <w:webHidden/>
              </w:rPr>
            </w:r>
            <w:r>
              <w:rPr>
                <w:noProof/>
                <w:webHidden/>
              </w:rPr>
              <w:fldChar w:fldCharType="separate"/>
            </w:r>
            <w:r>
              <w:rPr>
                <w:noProof/>
                <w:webHidden/>
              </w:rPr>
              <w:t>4</w:t>
            </w:r>
            <w:r>
              <w:rPr>
                <w:noProof/>
                <w:webHidden/>
              </w:rPr>
              <w:fldChar w:fldCharType="end"/>
            </w:r>
          </w:hyperlink>
        </w:p>
        <w:p w14:paraId="7C7A6DCC" w14:textId="55BD529C" w:rsidR="00B95973" w:rsidRDefault="00B95973">
          <w:pPr>
            <w:pStyle w:val="TOC1"/>
            <w:tabs>
              <w:tab w:val="left" w:pos="660"/>
              <w:tab w:val="right" w:leader="dot" w:pos="9350"/>
            </w:tabs>
            <w:rPr>
              <w:rFonts w:eastAsiaTheme="minorEastAsia" w:cstheme="minorBidi"/>
              <w:b w:val="0"/>
              <w:bCs w:val="0"/>
              <w:caps w:val="0"/>
              <w:noProof/>
              <w:kern w:val="2"/>
              <w:sz w:val="24"/>
              <w:lang w:eastAsia="zh-CN"/>
              <w14:ligatures w14:val="standardContextual"/>
            </w:rPr>
          </w:pPr>
          <w:hyperlink w:anchor="_Toc153145282" w:history="1">
            <w:r w:rsidRPr="001465F8">
              <w:rPr>
                <w:rStyle w:val="Hyperlink"/>
                <w:rFonts w:asciiTheme="majorBidi" w:hAnsiTheme="majorBidi"/>
                <w:noProof/>
              </w:rPr>
              <w:t>4.0</w:t>
            </w:r>
            <w:r>
              <w:rPr>
                <w:rFonts w:eastAsiaTheme="minorEastAsia" w:cstheme="minorBidi"/>
                <w:b w:val="0"/>
                <w:bCs w:val="0"/>
                <w:caps w:val="0"/>
                <w:noProof/>
                <w:kern w:val="2"/>
                <w:sz w:val="24"/>
                <w:lang w:eastAsia="zh-CN"/>
                <w14:ligatures w14:val="standardContextual"/>
              </w:rPr>
              <w:tab/>
            </w:r>
            <w:r w:rsidRPr="001465F8">
              <w:rPr>
                <w:rStyle w:val="Hyperlink"/>
                <w:rFonts w:asciiTheme="majorBidi" w:hAnsiTheme="majorBidi"/>
                <w:noProof/>
              </w:rPr>
              <w:t>Implementation Plan</w:t>
            </w:r>
            <w:r>
              <w:rPr>
                <w:noProof/>
                <w:webHidden/>
              </w:rPr>
              <w:tab/>
            </w:r>
            <w:r>
              <w:rPr>
                <w:noProof/>
                <w:webHidden/>
              </w:rPr>
              <w:fldChar w:fldCharType="begin"/>
            </w:r>
            <w:r>
              <w:rPr>
                <w:noProof/>
                <w:webHidden/>
              </w:rPr>
              <w:instrText xml:space="preserve"> PAGEREF _Toc153145282 \h </w:instrText>
            </w:r>
            <w:r>
              <w:rPr>
                <w:noProof/>
                <w:webHidden/>
              </w:rPr>
            </w:r>
            <w:r>
              <w:rPr>
                <w:noProof/>
                <w:webHidden/>
              </w:rPr>
              <w:fldChar w:fldCharType="separate"/>
            </w:r>
            <w:r>
              <w:rPr>
                <w:noProof/>
                <w:webHidden/>
              </w:rPr>
              <w:t>8</w:t>
            </w:r>
            <w:r>
              <w:rPr>
                <w:noProof/>
                <w:webHidden/>
              </w:rPr>
              <w:fldChar w:fldCharType="end"/>
            </w:r>
          </w:hyperlink>
        </w:p>
        <w:p w14:paraId="7FD32D8E" w14:textId="072A7AFB" w:rsidR="00B95973" w:rsidRDefault="00B95973">
          <w:pPr>
            <w:pStyle w:val="TOC2"/>
            <w:tabs>
              <w:tab w:val="left" w:pos="880"/>
              <w:tab w:val="right" w:leader="dot" w:pos="9350"/>
            </w:tabs>
            <w:rPr>
              <w:rFonts w:eastAsiaTheme="minorEastAsia" w:cstheme="minorBidi"/>
              <w:smallCaps w:val="0"/>
              <w:noProof/>
              <w:kern w:val="2"/>
              <w:sz w:val="24"/>
              <w:lang w:eastAsia="zh-CN"/>
              <w14:ligatures w14:val="standardContextual"/>
            </w:rPr>
          </w:pPr>
          <w:hyperlink w:anchor="_Toc153145283" w:history="1">
            <w:r w:rsidRPr="001465F8">
              <w:rPr>
                <w:rStyle w:val="Hyperlink"/>
                <w:rFonts w:asciiTheme="majorBidi" w:hAnsiTheme="majorBidi"/>
                <w:noProof/>
              </w:rPr>
              <w:t>4.1</w:t>
            </w:r>
            <w:r>
              <w:rPr>
                <w:rFonts w:eastAsiaTheme="minorEastAsia" w:cstheme="minorBidi"/>
                <w:smallCaps w:val="0"/>
                <w:noProof/>
                <w:kern w:val="2"/>
                <w:sz w:val="24"/>
                <w:lang w:eastAsia="zh-CN"/>
                <w14:ligatures w14:val="standardContextual"/>
              </w:rPr>
              <w:tab/>
            </w:r>
            <w:r w:rsidRPr="001465F8">
              <w:rPr>
                <w:rStyle w:val="Hyperlink"/>
                <w:rFonts w:asciiTheme="majorBidi" w:hAnsiTheme="majorBidi"/>
                <w:noProof/>
              </w:rPr>
              <w:t>WBS</w:t>
            </w:r>
            <w:r>
              <w:rPr>
                <w:noProof/>
                <w:webHidden/>
              </w:rPr>
              <w:tab/>
            </w:r>
            <w:r>
              <w:rPr>
                <w:noProof/>
                <w:webHidden/>
              </w:rPr>
              <w:fldChar w:fldCharType="begin"/>
            </w:r>
            <w:r>
              <w:rPr>
                <w:noProof/>
                <w:webHidden/>
              </w:rPr>
              <w:instrText xml:space="preserve"> PAGEREF _Toc153145283 \h </w:instrText>
            </w:r>
            <w:r>
              <w:rPr>
                <w:noProof/>
                <w:webHidden/>
              </w:rPr>
            </w:r>
            <w:r>
              <w:rPr>
                <w:noProof/>
                <w:webHidden/>
              </w:rPr>
              <w:fldChar w:fldCharType="separate"/>
            </w:r>
            <w:r>
              <w:rPr>
                <w:noProof/>
                <w:webHidden/>
              </w:rPr>
              <w:t>8</w:t>
            </w:r>
            <w:r>
              <w:rPr>
                <w:noProof/>
                <w:webHidden/>
              </w:rPr>
              <w:fldChar w:fldCharType="end"/>
            </w:r>
          </w:hyperlink>
        </w:p>
        <w:p w14:paraId="6387A9ED" w14:textId="404810C3" w:rsidR="00B95973" w:rsidRDefault="00B95973">
          <w:pPr>
            <w:pStyle w:val="TOC2"/>
            <w:tabs>
              <w:tab w:val="left" w:pos="880"/>
              <w:tab w:val="right" w:leader="dot" w:pos="9350"/>
            </w:tabs>
            <w:rPr>
              <w:rFonts w:eastAsiaTheme="minorEastAsia" w:cstheme="minorBidi"/>
              <w:smallCaps w:val="0"/>
              <w:noProof/>
              <w:kern w:val="2"/>
              <w:sz w:val="24"/>
              <w:lang w:eastAsia="zh-CN"/>
              <w14:ligatures w14:val="standardContextual"/>
            </w:rPr>
          </w:pPr>
          <w:hyperlink w:anchor="_Toc153145284" w:history="1">
            <w:r w:rsidRPr="001465F8">
              <w:rPr>
                <w:rStyle w:val="Hyperlink"/>
                <w:rFonts w:asciiTheme="majorBidi" w:hAnsiTheme="majorBidi"/>
                <w:noProof/>
              </w:rPr>
              <w:t>4.2</w:t>
            </w:r>
            <w:r>
              <w:rPr>
                <w:rFonts w:eastAsiaTheme="minorEastAsia" w:cstheme="minorBidi"/>
                <w:smallCaps w:val="0"/>
                <w:noProof/>
                <w:kern w:val="2"/>
                <w:sz w:val="24"/>
                <w:lang w:eastAsia="zh-CN"/>
                <w14:ligatures w14:val="standardContextual"/>
              </w:rPr>
              <w:tab/>
            </w:r>
            <w:r w:rsidRPr="001465F8">
              <w:rPr>
                <w:rStyle w:val="Hyperlink"/>
                <w:rFonts w:asciiTheme="majorBidi" w:hAnsiTheme="majorBidi"/>
                <w:noProof/>
              </w:rPr>
              <w:t>Schedule</w:t>
            </w:r>
            <w:r>
              <w:rPr>
                <w:noProof/>
                <w:webHidden/>
              </w:rPr>
              <w:tab/>
            </w:r>
            <w:r>
              <w:rPr>
                <w:noProof/>
                <w:webHidden/>
              </w:rPr>
              <w:fldChar w:fldCharType="begin"/>
            </w:r>
            <w:r>
              <w:rPr>
                <w:noProof/>
                <w:webHidden/>
              </w:rPr>
              <w:instrText xml:space="preserve"> PAGEREF _Toc153145284 \h </w:instrText>
            </w:r>
            <w:r>
              <w:rPr>
                <w:noProof/>
                <w:webHidden/>
              </w:rPr>
            </w:r>
            <w:r>
              <w:rPr>
                <w:noProof/>
                <w:webHidden/>
              </w:rPr>
              <w:fldChar w:fldCharType="separate"/>
            </w:r>
            <w:r>
              <w:rPr>
                <w:noProof/>
                <w:webHidden/>
              </w:rPr>
              <w:t>8</w:t>
            </w:r>
            <w:r>
              <w:rPr>
                <w:noProof/>
                <w:webHidden/>
              </w:rPr>
              <w:fldChar w:fldCharType="end"/>
            </w:r>
          </w:hyperlink>
        </w:p>
        <w:p w14:paraId="668EE75A" w14:textId="69399974" w:rsidR="00B95973" w:rsidRDefault="00B95973">
          <w:pPr>
            <w:pStyle w:val="TOC2"/>
            <w:tabs>
              <w:tab w:val="left" w:pos="880"/>
              <w:tab w:val="right" w:leader="dot" w:pos="9350"/>
            </w:tabs>
            <w:rPr>
              <w:rFonts w:eastAsiaTheme="minorEastAsia" w:cstheme="minorBidi"/>
              <w:smallCaps w:val="0"/>
              <w:noProof/>
              <w:kern w:val="2"/>
              <w:sz w:val="24"/>
              <w:lang w:eastAsia="zh-CN"/>
              <w14:ligatures w14:val="standardContextual"/>
            </w:rPr>
          </w:pPr>
          <w:hyperlink w:anchor="_Toc153145285" w:history="1">
            <w:r w:rsidRPr="001465F8">
              <w:rPr>
                <w:rStyle w:val="Hyperlink"/>
                <w:rFonts w:asciiTheme="majorBidi" w:hAnsiTheme="majorBidi"/>
                <w:noProof/>
              </w:rPr>
              <w:t>4.3</w:t>
            </w:r>
            <w:r>
              <w:rPr>
                <w:rFonts w:eastAsiaTheme="minorEastAsia" w:cstheme="minorBidi"/>
                <w:smallCaps w:val="0"/>
                <w:noProof/>
                <w:kern w:val="2"/>
                <w:sz w:val="24"/>
                <w:lang w:eastAsia="zh-CN"/>
                <w14:ligatures w14:val="standardContextual"/>
              </w:rPr>
              <w:tab/>
            </w:r>
            <w:r w:rsidRPr="001465F8">
              <w:rPr>
                <w:rStyle w:val="Hyperlink"/>
                <w:rFonts w:asciiTheme="majorBidi" w:hAnsiTheme="majorBidi"/>
                <w:noProof/>
              </w:rPr>
              <w:t>Responsibility Chart</w:t>
            </w:r>
            <w:r>
              <w:rPr>
                <w:noProof/>
                <w:webHidden/>
              </w:rPr>
              <w:tab/>
            </w:r>
            <w:r>
              <w:rPr>
                <w:noProof/>
                <w:webHidden/>
              </w:rPr>
              <w:fldChar w:fldCharType="begin"/>
            </w:r>
            <w:r>
              <w:rPr>
                <w:noProof/>
                <w:webHidden/>
              </w:rPr>
              <w:instrText xml:space="preserve"> PAGEREF _Toc153145285 \h </w:instrText>
            </w:r>
            <w:r>
              <w:rPr>
                <w:noProof/>
                <w:webHidden/>
              </w:rPr>
            </w:r>
            <w:r>
              <w:rPr>
                <w:noProof/>
                <w:webHidden/>
              </w:rPr>
              <w:fldChar w:fldCharType="separate"/>
            </w:r>
            <w:r>
              <w:rPr>
                <w:noProof/>
                <w:webHidden/>
              </w:rPr>
              <w:t>9</w:t>
            </w:r>
            <w:r>
              <w:rPr>
                <w:noProof/>
                <w:webHidden/>
              </w:rPr>
              <w:fldChar w:fldCharType="end"/>
            </w:r>
          </w:hyperlink>
        </w:p>
        <w:p w14:paraId="134E4403" w14:textId="23026FC1" w:rsidR="00B95973" w:rsidRDefault="00B95973">
          <w:pPr>
            <w:pStyle w:val="TOC2"/>
            <w:tabs>
              <w:tab w:val="left" w:pos="880"/>
              <w:tab w:val="right" w:leader="dot" w:pos="9350"/>
            </w:tabs>
            <w:rPr>
              <w:rFonts w:eastAsiaTheme="minorEastAsia" w:cstheme="minorBidi"/>
              <w:smallCaps w:val="0"/>
              <w:noProof/>
              <w:kern w:val="2"/>
              <w:sz w:val="24"/>
              <w:lang w:eastAsia="zh-CN"/>
              <w14:ligatures w14:val="standardContextual"/>
            </w:rPr>
          </w:pPr>
          <w:hyperlink w:anchor="_Toc153145286" w:history="1">
            <w:r w:rsidRPr="001465F8">
              <w:rPr>
                <w:rStyle w:val="Hyperlink"/>
                <w:rFonts w:asciiTheme="majorBidi" w:hAnsiTheme="majorBidi"/>
                <w:noProof/>
              </w:rPr>
              <w:t>4.4</w:t>
            </w:r>
            <w:r>
              <w:rPr>
                <w:rFonts w:eastAsiaTheme="minorEastAsia" w:cstheme="minorBidi"/>
                <w:smallCaps w:val="0"/>
                <w:noProof/>
                <w:kern w:val="2"/>
                <w:sz w:val="24"/>
                <w:lang w:eastAsia="zh-CN"/>
                <w14:ligatures w14:val="standardContextual"/>
              </w:rPr>
              <w:tab/>
            </w:r>
            <w:r w:rsidRPr="001465F8">
              <w:rPr>
                <w:rStyle w:val="Hyperlink"/>
                <w:rFonts w:asciiTheme="majorBidi" w:hAnsiTheme="majorBidi"/>
                <w:noProof/>
              </w:rPr>
              <w:t>Resource Allocation</w:t>
            </w:r>
            <w:r>
              <w:rPr>
                <w:noProof/>
                <w:webHidden/>
              </w:rPr>
              <w:tab/>
            </w:r>
            <w:r>
              <w:rPr>
                <w:noProof/>
                <w:webHidden/>
              </w:rPr>
              <w:fldChar w:fldCharType="begin"/>
            </w:r>
            <w:r>
              <w:rPr>
                <w:noProof/>
                <w:webHidden/>
              </w:rPr>
              <w:instrText xml:space="preserve"> PAGEREF _Toc153145286 \h </w:instrText>
            </w:r>
            <w:r>
              <w:rPr>
                <w:noProof/>
                <w:webHidden/>
              </w:rPr>
            </w:r>
            <w:r>
              <w:rPr>
                <w:noProof/>
                <w:webHidden/>
              </w:rPr>
              <w:fldChar w:fldCharType="separate"/>
            </w:r>
            <w:r>
              <w:rPr>
                <w:noProof/>
                <w:webHidden/>
              </w:rPr>
              <w:t>9</w:t>
            </w:r>
            <w:r>
              <w:rPr>
                <w:noProof/>
                <w:webHidden/>
              </w:rPr>
              <w:fldChar w:fldCharType="end"/>
            </w:r>
          </w:hyperlink>
        </w:p>
        <w:p w14:paraId="3C93D22D" w14:textId="0B761560" w:rsidR="00B95973" w:rsidRDefault="00B95973">
          <w:pPr>
            <w:pStyle w:val="TOC2"/>
            <w:tabs>
              <w:tab w:val="left" w:pos="880"/>
              <w:tab w:val="right" w:leader="dot" w:pos="9350"/>
            </w:tabs>
            <w:rPr>
              <w:rFonts w:eastAsiaTheme="minorEastAsia" w:cstheme="minorBidi"/>
              <w:smallCaps w:val="0"/>
              <w:noProof/>
              <w:kern w:val="2"/>
              <w:sz w:val="24"/>
              <w:lang w:eastAsia="zh-CN"/>
              <w14:ligatures w14:val="standardContextual"/>
            </w:rPr>
          </w:pPr>
          <w:hyperlink w:anchor="_Toc153145287" w:history="1">
            <w:r w:rsidRPr="001465F8">
              <w:rPr>
                <w:rStyle w:val="Hyperlink"/>
                <w:rFonts w:asciiTheme="majorBidi" w:hAnsiTheme="majorBidi"/>
                <w:noProof/>
              </w:rPr>
              <w:t>4.5</w:t>
            </w:r>
            <w:r>
              <w:rPr>
                <w:rFonts w:eastAsiaTheme="minorEastAsia" w:cstheme="minorBidi"/>
                <w:smallCaps w:val="0"/>
                <w:noProof/>
                <w:kern w:val="2"/>
                <w:sz w:val="24"/>
                <w:lang w:eastAsia="zh-CN"/>
                <w14:ligatures w14:val="standardContextual"/>
              </w:rPr>
              <w:tab/>
            </w:r>
            <w:r w:rsidRPr="001465F8">
              <w:rPr>
                <w:rStyle w:val="Hyperlink"/>
                <w:rFonts w:asciiTheme="majorBidi" w:hAnsiTheme="majorBidi"/>
                <w:noProof/>
              </w:rPr>
              <w:t>Stakeholders</w:t>
            </w:r>
            <w:r>
              <w:rPr>
                <w:noProof/>
                <w:webHidden/>
              </w:rPr>
              <w:tab/>
            </w:r>
            <w:r>
              <w:rPr>
                <w:noProof/>
                <w:webHidden/>
              </w:rPr>
              <w:fldChar w:fldCharType="begin"/>
            </w:r>
            <w:r>
              <w:rPr>
                <w:noProof/>
                <w:webHidden/>
              </w:rPr>
              <w:instrText xml:space="preserve"> PAGEREF _Toc153145287 \h </w:instrText>
            </w:r>
            <w:r>
              <w:rPr>
                <w:noProof/>
                <w:webHidden/>
              </w:rPr>
            </w:r>
            <w:r>
              <w:rPr>
                <w:noProof/>
                <w:webHidden/>
              </w:rPr>
              <w:fldChar w:fldCharType="separate"/>
            </w:r>
            <w:r>
              <w:rPr>
                <w:noProof/>
                <w:webHidden/>
              </w:rPr>
              <w:t>9</w:t>
            </w:r>
            <w:r>
              <w:rPr>
                <w:noProof/>
                <w:webHidden/>
              </w:rPr>
              <w:fldChar w:fldCharType="end"/>
            </w:r>
          </w:hyperlink>
        </w:p>
        <w:p w14:paraId="0DF2CCD6" w14:textId="5F55C02D" w:rsidR="00B95973" w:rsidRDefault="00B95973">
          <w:pPr>
            <w:pStyle w:val="TOC1"/>
            <w:tabs>
              <w:tab w:val="left" w:pos="660"/>
              <w:tab w:val="right" w:leader="dot" w:pos="9350"/>
            </w:tabs>
            <w:rPr>
              <w:rFonts w:eastAsiaTheme="minorEastAsia" w:cstheme="minorBidi"/>
              <w:b w:val="0"/>
              <w:bCs w:val="0"/>
              <w:caps w:val="0"/>
              <w:noProof/>
              <w:kern w:val="2"/>
              <w:sz w:val="24"/>
              <w:lang w:eastAsia="zh-CN"/>
              <w14:ligatures w14:val="standardContextual"/>
            </w:rPr>
          </w:pPr>
          <w:hyperlink w:anchor="_Toc153145288" w:history="1">
            <w:r w:rsidRPr="001465F8">
              <w:rPr>
                <w:rStyle w:val="Hyperlink"/>
                <w:rFonts w:asciiTheme="majorBidi" w:hAnsiTheme="majorBidi"/>
                <w:noProof/>
              </w:rPr>
              <w:t>5.0</w:t>
            </w:r>
            <w:r>
              <w:rPr>
                <w:rFonts w:eastAsiaTheme="minorEastAsia" w:cstheme="minorBidi"/>
                <w:b w:val="0"/>
                <w:bCs w:val="0"/>
                <w:caps w:val="0"/>
                <w:noProof/>
                <w:kern w:val="2"/>
                <w:sz w:val="24"/>
                <w:lang w:eastAsia="zh-CN"/>
                <w14:ligatures w14:val="standardContextual"/>
              </w:rPr>
              <w:tab/>
            </w:r>
            <w:r w:rsidRPr="001465F8">
              <w:rPr>
                <w:rStyle w:val="Hyperlink"/>
                <w:rFonts w:asciiTheme="majorBidi" w:hAnsiTheme="majorBidi"/>
                <w:noProof/>
              </w:rPr>
              <w:t>Execution Plan</w:t>
            </w:r>
            <w:r>
              <w:rPr>
                <w:noProof/>
                <w:webHidden/>
              </w:rPr>
              <w:tab/>
            </w:r>
            <w:r>
              <w:rPr>
                <w:noProof/>
                <w:webHidden/>
              </w:rPr>
              <w:fldChar w:fldCharType="begin"/>
            </w:r>
            <w:r>
              <w:rPr>
                <w:noProof/>
                <w:webHidden/>
              </w:rPr>
              <w:instrText xml:space="preserve"> PAGEREF _Toc153145288 \h </w:instrText>
            </w:r>
            <w:r>
              <w:rPr>
                <w:noProof/>
                <w:webHidden/>
              </w:rPr>
            </w:r>
            <w:r>
              <w:rPr>
                <w:noProof/>
                <w:webHidden/>
              </w:rPr>
              <w:fldChar w:fldCharType="separate"/>
            </w:r>
            <w:r>
              <w:rPr>
                <w:noProof/>
                <w:webHidden/>
              </w:rPr>
              <w:t>12</w:t>
            </w:r>
            <w:r>
              <w:rPr>
                <w:noProof/>
                <w:webHidden/>
              </w:rPr>
              <w:fldChar w:fldCharType="end"/>
            </w:r>
          </w:hyperlink>
        </w:p>
        <w:p w14:paraId="36A8E1F8" w14:textId="1F9FDFBB" w:rsidR="00B95973" w:rsidRDefault="00B95973">
          <w:pPr>
            <w:pStyle w:val="TOC2"/>
            <w:tabs>
              <w:tab w:val="left" w:pos="880"/>
              <w:tab w:val="right" w:leader="dot" w:pos="9350"/>
            </w:tabs>
            <w:rPr>
              <w:rFonts w:eastAsiaTheme="minorEastAsia" w:cstheme="minorBidi"/>
              <w:smallCaps w:val="0"/>
              <w:noProof/>
              <w:kern w:val="2"/>
              <w:sz w:val="24"/>
              <w:lang w:eastAsia="zh-CN"/>
              <w14:ligatures w14:val="standardContextual"/>
            </w:rPr>
          </w:pPr>
          <w:hyperlink w:anchor="_Toc153145289" w:history="1">
            <w:r w:rsidRPr="001465F8">
              <w:rPr>
                <w:rStyle w:val="Hyperlink"/>
                <w:rFonts w:asciiTheme="majorBidi" w:hAnsiTheme="majorBidi"/>
                <w:noProof/>
              </w:rPr>
              <w:t>5.1</w:t>
            </w:r>
            <w:r>
              <w:rPr>
                <w:rFonts w:eastAsiaTheme="minorEastAsia" w:cstheme="minorBidi"/>
                <w:smallCaps w:val="0"/>
                <w:noProof/>
                <w:kern w:val="2"/>
                <w:sz w:val="24"/>
                <w:lang w:eastAsia="zh-CN"/>
                <w14:ligatures w14:val="standardContextual"/>
              </w:rPr>
              <w:tab/>
            </w:r>
            <w:r w:rsidRPr="001465F8">
              <w:rPr>
                <w:rStyle w:val="Hyperlink"/>
                <w:rFonts w:asciiTheme="majorBidi" w:hAnsiTheme="majorBidi"/>
                <w:noProof/>
              </w:rPr>
              <w:t>Project Monitoring</w:t>
            </w:r>
            <w:r>
              <w:rPr>
                <w:noProof/>
                <w:webHidden/>
              </w:rPr>
              <w:tab/>
            </w:r>
            <w:r>
              <w:rPr>
                <w:noProof/>
                <w:webHidden/>
              </w:rPr>
              <w:fldChar w:fldCharType="begin"/>
            </w:r>
            <w:r>
              <w:rPr>
                <w:noProof/>
                <w:webHidden/>
              </w:rPr>
              <w:instrText xml:space="preserve"> PAGEREF _Toc153145289 \h </w:instrText>
            </w:r>
            <w:r>
              <w:rPr>
                <w:noProof/>
                <w:webHidden/>
              </w:rPr>
            </w:r>
            <w:r>
              <w:rPr>
                <w:noProof/>
                <w:webHidden/>
              </w:rPr>
              <w:fldChar w:fldCharType="separate"/>
            </w:r>
            <w:r>
              <w:rPr>
                <w:noProof/>
                <w:webHidden/>
              </w:rPr>
              <w:t>12</w:t>
            </w:r>
            <w:r>
              <w:rPr>
                <w:noProof/>
                <w:webHidden/>
              </w:rPr>
              <w:fldChar w:fldCharType="end"/>
            </w:r>
          </w:hyperlink>
        </w:p>
        <w:p w14:paraId="07F1B1BA" w14:textId="6EE88D0E" w:rsidR="00B95973" w:rsidRDefault="00B95973">
          <w:pPr>
            <w:pStyle w:val="TOC2"/>
            <w:tabs>
              <w:tab w:val="left" w:pos="880"/>
              <w:tab w:val="right" w:leader="dot" w:pos="9350"/>
            </w:tabs>
            <w:rPr>
              <w:rFonts w:eastAsiaTheme="minorEastAsia" w:cstheme="minorBidi"/>
              <w:smallCaps w:val="0"/>
              <w:noProof/>
              <w:kern w:val="2"/>
              <w:sz w:val="24"/>
              <w:lang w:eastAsia="zh-CN"/>
              <w14:ligatures w14:val="standardContextual"/>
            </w:rPr>
          </w:pPr>
          <w:hyperlink w:anchor="_Toc153145290" w:history="1">
            <w:r w:rsidRPr="001465F8">
              <w:rPr>
                <w:rStyle w:val="Hyperlink"/>
                <w:rFonts w:asciiTheme="majorBidi" w:hAnsiTheme="majorBidi"/>
                <w:noProof/>
              </w:rPr>
              <w:t>5.2</w:t>
            </w:r>
            <w:r>
              <w:rPr>
                <w:rFonts w:eastAsiaTheme="minorEastAsia" w:cstheme="minorBidi"/>
                <w:smallCaps w:val="0"/>
                <w:noProof/>
                <w:kern w:val="2"/>
                <w:sz w:val="24"/>
                <w:lang w:eastAsia="zh-CN"/>
                <w14:ligatures w14:val="standardContextual"/>
              </w:rPr>
              <w:tab/>
            </w:r>
            <w:r w:rsidRPr="001465F8">
              <w:rPr>
                <w:rStyle w:val="Hyperlink"/>
                <w:rFonts w:asciiTheme="majorBidi" w:hAnsiTheme="majorBidi"/>
                <w:noProof/>
              </w:rPr>
              <w:t>Project Control</w:t>
            </w:r>
            <w:r>
              <w:rPr>
                <w:noProof/>
                <w:webHidden/>
              </w:rPr>
              <w:tab/>
            </w:r>
            <w:r>
              <w:rPr>
                <w:noProof/>
                <w:webHidden/>
              </w:rPr>
              <w:fldChar w:fldCharType="begin"/>
            </w:r>
            <w:r>
              <w:rPr>
                <w:noProof/>
                <w:webHidden/>
              </w:rPr>
              <w:instrText xml:space="preserve"> PAGEREF _Toc153145290 \h </w:instrText>
            </w:r>
            <w:r>
              <w:rPr>
                <w:noProof/>
                <w:webHidden/>
              </w:rPr>
            </w:r>
            <w:r>
              <w:rPr>
                <w:noProof/>
                <w:webHidden/>
              </w:rPr>
              <w:fldChar w:fldCharType="separate"/>
            </w:r>
            <w:r>
              <w:rPr>
                <w:noProof/>
                <w:webHidden/>
              </w:rPr>
              <w:t>13</w:t>
            </w:r>
            <w:r>
              <w:rPr>
                <w:noProof/>
                <w:webHidden/>
              </w:rPr>
              <w:fldChar w:fldCharType="end"/>
            </w:r>
          </w:hyperlink>
        </w:p>
        <w:p w14:paraId="5E3BDCBF" w14:textId="43ACBD78" w:rsidR="00B95973" w:rsidRDefault="00B95973">
          <w:pPr>
            <w:pStyle w:val="TOC2"/>
            <w:tabs>
              <w:tab w:val="left" w:pos="880"/>
              <w:tab w:val="right" w:leader="dot" w:pos="9350"/>
            </w:tabs>
            <w:rPr>
              <w:rFonts w:eastAsiaTheme="minorEastAsia" w:cstheme="minorBidi"/>
              <w:smallCaps w:val="0"/>
              <w:noProof/>
              <w:kern w:val="2"/>
              <w:sz w:val="24"/>
              <w:lang w:eastAsia="zh-CN"/>
              <w14:ligatures w14:val="standardContextual"/>
            </w:rPr>
          </w:pPr>
          <w:hyperlink w:anchor="_Toc153145291" w:history="1">
            <w:r w:rsidRPr="001465F8">
              <w:rPr>
                <w:rStyle w:val="Hyperlink"/>
                <w:rFonts w:asciiTheme="majorBidi" w:hAnsiTheme="majorBidi"/>
                <w:noProof/>
              </w:rPr>
              <w:t>5.3</w:t>
            </w:r>
            <w:r>
              <w:rPr>
                <w:rFonts w:eastAsiaTheme="minorEastAsia" w:cstheme="minorBidi"/>
                <w:smallCaps w:val="0"/>
                <w:noProof/>
                <w:kern w:val="2"/>
                <w:sz w:val="24"/>
                <w:lang w:eastAsia="zh-CN"/>
                <w14:ligatures w14:val="standardContextual"/>
              </w:rPr>
              <w:tab/>
            </w:r>
            <w:r w:rsidRPr="001465F8">
              <w:rPr>
                <w:rStyle w:val="Hyperlink"/>
                <w:rFonts w:asciiTheme="majorBidi" w:hAnsiTheme="majorBidi"/>
                <w:noProof/>
              </w:rPr>
              <w:t>Project Auditing</w:t>
            </w:r>
            <w:r>
              <w:rPr>
                <w:noProof/>
                <w:webHidden/>
              </w:rPr>
              <w:tab/>
            </w:r>
            <w:r>
              <w:rPr>
                <w:noProof/>
                <w:webHidden/>
              </w:rPr>
              <w:fldChar w:fldCharType="begin"/>
            </w:r>
            <w:r>
              <w:rPr>
                <w:noProof/>
                <w:webHidden/>
              </w:rPr>
              <w:instrText xml:space="preserve"> PAGEREF _Toc153145291 \h </w:instrText>
            </w:r>
            <w:r>
              <w:rPr>
                <w:noProof/>
                <w:webHidden/>
              </w:rPr>
            </w:r>
            <w:r>
              <w:rPr>
                <w:noProof/>
                <w:webHidden/>
              </w:rPr>
              <w:fldChar w:fldCharType="separate"/>
            </w:r>
            <w:r>
              <w:rPr>
                <w:noProof/>
                <w:webHidden/>
              </w:rPr>
              <w:t>14</w:t>
            </w:r>
            <w:r>
              <w:rPr>
                <w:noProof/>
                <w:webHidden/>
              </w:rPr>
              <w:fldChar w:fldCharType="end"/>
            </w:r>
          </w:hyperlink>
        </w:p>
        <w:p w14:paraId="399083B9" w14:textId="40850D21" w:rsidR="00B95973" w:rsidRDefault="00B95973">
          <w:pPr>
            <w:pStyle w:val="TOC2"/>
            <w:tabs>
              <w:tab w:val="left" w:pos="880"/>
              <w:tab w:val="right" w:leader="dot" w:pos="9350"/>
            </w:tabs>
            <w:rPr>
              <w:rFonts w:eastAsiaTheme="minorEastAsia" w:cstheme="minorBidi"/>
              <w:smallCaps w:val="0"/>
              <w:noProof/>
              <w:kern w:val="2"/>
              <w:sz w:val="24"/>
              <w:lang w:eastAsia="zh-CN"/>
              <w14:ligatures w14:val="standardContextual"/>
            </w:rPr>
          </w:pPr>
          <w:hyperlink w:anchor="_Toc153145292" w:history="1">
            <w:r w:rsidRPr="001465F8">
              <w:rPr>
                <w:rStyle w:val="Hyperlink"/>
                <w:rFonts w:asciiTheme="majorBidi" w:hAnsiTheme="majorBidi"/>
                <w:noProof/>
              </w:rPr>
              <w:t>5.4</w:t>
            </w:r>
            <w:r>
              <w:rPr>
                <w:rFonts w:eastAsiaTheme="minorEastAsia" w:cstheme="minorBidi"/>
                <w:smallCaps w:val="0"/>
                <w:noProof/>
                <w:kern w:val="2"/>
                <w:sz w:val="24"/>
                <w:lang w:eastAsia="zh-CN"/>
                <w14:ligatures w14:val="standardContextual"/>
              </w:rPr>
              <w:tab/>
            </w:r>
            <w:r w:rsidRPr="001465F8">
              <w:rPr>
                <w:rStyle w:val="Hyperlink"/>
                <w:rFonts w:asciiTheme="majorBidi" w:hAnsiTheme="majorBidi"/>
                <w:noProof/>
              </w:rPr>
              <w:t>Project Closure</w:t>
            </w:r>
            <w:r>
              <w:rPr>
                <w:noProof/>
                <w:webHidden/>
              </w:rPr>
              <w:tab/>
            </w:r>
            <w:r>
              <w:rPr>
                <w:noProof/>
                <w:webHidden/>
              </w:rPr>
              <w:fldChar w:fldCharType="begin"/>
            </w:r>
            <w:r>
              <w:rPr>
                <w:noProof/>
                <w:webHidden/>
              </w:rPr>
              <w:instrText xml:space="preserve"> PAGEREF _Toc153145292 \h </w:instrText>
            </w:r>
            <w:r>
              <w:rPr>
                <w:noProof/>
                <w:webHidden/>
              </w:rPr>
            </w:r>
            <w:r>
              <w:rPr>
                <w:noProof/>
                <w:webHidden/>
              </w:rPr>
              <w:fldChar w:fldCharType="separate"/>
            </w:r>
            <w:r>
              <w:rPr>
                <w:noProof/>
                <w:webHidden/>
              </w:rPr>
              <w:t>15</w:t>
            </w:r>
            <w:r>
              <w:rPr>
                <w:noProof/>
                <w:webHidden/>
              </w:rPr>
              <w:fldChar w:fldCharType="end"/>
            </w:r>
          </w:hyperlink>
        </w:p>
        <w:p w14:paraId="781A1F1A" w14:textId="7D3916BC" w:rsidR="00B95973" w:rsidRDefault="00B95973">
          <w:pPr>
            <w:pStyle w:val="TOC1"/>
            <w:tabs>
              <w:tab w:val="left" w:pos="660"/>
              <w:tab w:val="right" w:leader="dot" w:pos="9350"/>
            </w:tabs>
            <w:rPr>
              <w:rFonts w:eastAsiaTheme="minorEastAsia" w:cstheme="minorBidi"/>
              <w:b w:val="0"/>
              <w:bCs w:val="0"/>
              <w:caps w:val="0"/>
              <w:noProof/>
              <w:kern w:val="2"/>
              <w:sz w:val="24"/>
              <w:lang w:eastAsia="zh-CN"/>
              <w14:ligatures w14:val="standardContextual"/>
            </w:rPr>
          </w:pPr>
          <w:hyperlink w:anchor="_Toc153145293" w:history="1">
            <w:r w:rsidRPr="001465F8">
              <w:rPr>
                <w:rStyle w:val="Hyperlink"/>
                <w:rFonts w:asciiTheme="majorBidi" w:hAnsiTheme="majorBidi"/>
                <w:noProof/>
              </w:rPr>
              <w:t>6.0</w:t>
            </w:r>
            <w:r>
              <w:rPr>
                <w:rFonts w:eastAsiaTheme="minorEastAsia" w:cstheme="minorBidi"/>
                <w:b w:val="0"/>
                <w:bCs w:val="0"/>
                <w:caps w:val="0"/>
                <w:noProof/>
                <w:kern w:val="2"/>
                <w:sz w:val="24"/>
                <w:lang w:eastAsia="zh-CN"/>
                <w14:ligatures w14:val="standardContextual"/>
              </w:rPr>
              <w:tab/>
            </w:r>
            <w:r w:rsidRPr="001465F8">
              <w:rPr>
                <w:rStyle w:val="Hyperlink"/>
                <w:rFonts w:asciiTheme="majorBidi" w:hAnsiTheme="majorBidi"/>
                <w:noProof/>
              </w:rPr>
              <w:t>Risk Assessment Management Plan</w:t>
            </w:r>
            <w:r>
              <w:rPr>
                <w:noProof/>
                <w:webHidden/>
              </w:rPr>
              <w:tab/>
            </w:r>
            <w:r>
              <w:rPr>
                <w:noProof/>
                <w:webHidden/>
              </w:rPr>
              <w:fldChar w:fldCharType="begin"/>
            </w:r>
            <w:r>
              <w:rPr>
                <w:noProof/>
                <w:webHidden/>
              </w:rPr>
              <w:instrText xml:space="preserve"> PAGEREF _Toc153145293 \h </w:instrText>
            </w:r>
            <w:r>
              <w:rPr>
                <w:noProof/>
                <w:webHidden/>
              </w:rPr>
            </w:r>
            <w:r>
              <w:rPr>
                <w:noProof/>
                <w:webHidden/>
              </w:rPr>
              <w:fldChar w:fldCharType="separate"/>
            </w:r>
            <w:r>
              <w:rPr>
                <w:noProof/>
                <w:webHidden/>
              </w:rPr>
              <w:t>16</w:t>
            </w:r>
            <w:r>
              <w:rPr>
                <w:noProof/>
                <w:webHidden/>
              </w:rPr>
              <w:fldChar w:fldCharType="end"/>
            </w:r>
          </w:hyperlink>
        </w:p>
        <w:p w14:paraId="1D2832EA" w14:textId="71BA2F4E" w:rsidR="00B95973" w:rsidRDefault="00B95973">
          <w:pPr>
            <w:pStyle w:val="TOC2"/>
            <w:tabs>
              <w:tab w:val="left" w:pos="880"/>
              <w:tab w:val="right" w:leader="dot" w:pos="9350"/>
            </w:tabs>
            <w:rPr>
              <w:rFonts w:eastAsiaTheme="minorEastAsia" w:cstheme="minorBidi"/>
              <w:smallCaps w:val="0"/>
              <w:noProof/>
              <w:kern w:val="2"/>
              <w:sz w:val="24"/>
              <w:lang w:eastAsia="zh-CN"/>
              <w14:ligatures w14:val="standardContextual"/>
            </w:rPr>
          </w:pPr>
          <w:hyperlink w:anchor="_Toc153145294" w:history="1">
            <w:r w:rsidRPr="001465F8">
              <w:rPr>
                <w:rStyle w:val="Hyperlink"/>
                <w:rFonts w:asciiTheme="majorBidi" w:hAnsiTheme="majorBidi"/>
                <w:noProof/>
              </w:rPr>
              <w:t>6.1</w:t>
            </w:r>
            <w:r>
              <w:rPr>
                <w:rFonts w:eastAsiaTheme="minorEastAsia" w:cstheme="minorBidi"/>
                <w:smallCaps w:val="0"/>
                <w:noProof/>
                <w:kern w:val="2"/>
                <w:sz w:val="24"/>
                <w:lang w:eastAsia="zh-CN"/>
                <w14:ligatures w14:val="standardContextual"/>
              </w:rPr>
              <w:tab/>
            </w:r>
            <w:r w:rsidRPr="001465F8">
              <w:rPr>
                <w:rStyle w:val="Hyperlink"/>
                <w:rFonts w:asciiTheme="majorBidi" w:hAnsiTheme="majorBidi"/>
                <w:noProof/>
              </w:rPr>
              <w:t>Identification and Analysis of Risk</w:t>
            </w:r>
            <w:r>
              <w:rPr>
                <w:noProof/>
                <w:webHidden/>
              </w:rPr>
              <w:tab/>
            </w:r>
            <w:r>
              <w:rPr>
                <w:noProof/>
                <w:webHidden/>
              </w:rPr>
              <w:fldChar w:fldCharType="begin"/>
            </w:r>
            <w:r>
              <w:rPr>
                <w:noProof/>
                <w:webHidden/>
              </w:rPr>
              <w:instrText xml:space="preserve"> PAGEREF _Toc153145294 \h </w:instrText>
            </w:r>
            <w:r>
              <w:rPr>
                <w:noProof/>
                <w:webHidden/>
              </w:rPr>
            </w:r>
            <w:r>
              <w:rPr>
                <w:noProof/>
                <w:webHidden/>
              </w:rPr>
              <w:fldChar w:fldCharType="separate"/>
            </w:r>
            <w:r>
              <w:rPr>
                <w:noProof/>
                <w:webHidden/>
              </w:rPr>
              <w:t>16</w:t>
            </w:r>
            <w:r>
              <w:rPr>
                <w:noProof/>
                <w:webHidden/>
              </w:rPr>
              <w:fldChar w:fldCharType="end"/>
            </w:r>
          </w:hyperlink>
        </w:p>
        <w:p w14:paraId="2A360843" w14:textId="3DA06D60" w:rsidR="00B95973" w:rsidRDefault="00B95973">
          <w:pPr>
            <w:pStyle w:val="TOC2"/>
            <w:tabs>
              <w:tab w:val="left" w:pos="880"/>
              <w:tab w:val="right" w:leader="dot" w:pos="9350"/>
            </w:tabs>
            <w:rPr>
              <w:rFonts w:eastAsiaTheme="minorEastAsia" w:cstheme="minorBidi"/>
              <w:smallCaps w:val="0"/>
              <w:noProof/>
              <w:kern w:val="2"/>
              <w:sz w:val="24"/>
              <w:lang w:eastAsia="zh-CN"/>
              <w14:ligatures w14:val="standardContextual"/>
            </w:rPr>
          </w:pPr>
          <w:hyperlink w:anchor="_Toc153145295" w:history="1">
            <w:r w:rsidRPr="001465F8">
              <w:rPr>
                <w:rStyle w:val="Hyperlink"/>
                <w:rFonts w:asciiTheme="majorBidi" w:hAnsiTheme="majorBidi"/>
                <w:noProof/>
              </w:rPr>
              <w:t>6.2</w:t>
            </w:r>
            <w:r>
              <w:rPr>
                <w:rFonts w:eastAsiaTheme="minorEastAsia" w:cstheme="minorBidi"/>
                <w:smallCaps w:val="0"/>
                <w:noProof/>
                <w:kern w:val="2"/>
                <w:sz w:val="24"/>
                <w:lang w:eastAsia="zh-CN"/>
                <w14:ligatures w14:val="standardContextual"/>
              </w:rPr>
              <w:tab/>
            </w:r>
            <w:r w:rsidRPr="001465F8">
              <w:rPr>
                <w:rStyle w:val="Hyperlink"/>
                <w:rFonts w:asciiTheme="majorBidi" w:hAnsiTheme="majorBidi"/>
                <w:noProof/>
              </w:rPr>
              <w:t>Risk Management Plan</w:t>
            </w:r>
            <w:r>
              <w:rPr>
                <w:noProof/>
                <w:webHidden/>
              </w:rPr>
              <w:tab/>
            </w:r>
            <w:r>
              <w:rPr>
                <w:noProof/>
                <w:webHidden/>
              </w:rPr>
              <w:fldChar w:fldCharType="begin"/>
            </w:r>
            <w:r>
              <w:rPr>
                <w:noProof/>
                <w:webHidden/>
              </w:rPr>
              <w:instrText xml:space="preserve"> PAGEREF _Toc153145295 \h </w:instrText>
            </w:r>
            <w:r>
              <w:rPr>
                <w:noProof/>
                <w:webHidden/>
              </w:rPr>
            </w:r>
            <w:r>
              <w:rPr>
                <w:noProof/>
                <w:webHidden/>
              </w:rPr>
              <w:fldChar w:fldCharType="separate"/>
            </w:r>
            <w:r>
              <w:rPr>
                <w:noProof/>
                <w:webHidden/>
              </w:rPr>
              <w:t>19</w:t>
            </w:r>
            <w:r>
              <w:rPr>
                <w:noProof/>
                <w:webHidden/>
              </w:rPr>
              <w:fldChar w:fldCharType="end"/>
            </w:r>
          </w:hyperlink>
        </w:p>
        <w:p w14:paraId="75E7B03A" w14:textId="73AC53EF" w:rsidR="00B95973" w:rsidRDefault="00B95973">
          <w:pPr>
            <w:pStyle w:val="TOC2"/>
            <w:tabs>
              <w:tab w:val="left" w:pos="880"/>
              <w:tab w:val="right" w:leader="dot" w:pos="9350"/>
            </w:tabs>
            <w:rPr>
              <w:rFonts w:eastAsiaTheme="minorEastAsia" w:cstheme="minorBidi"/>
              <w:smallCaps w:val="0"/>
              <w:noProof/>
              <w:kern w:val="2"/>
              <w:sz w:val="24"/>
              <w:lang w:eastAsia="zh-CN"/>
              <w14:ligatures w14:val="standardContextual"/>
            </w:rPr>
          </w:pPr>
          <w:hyperlink w:anchor="_Toc153145296" w:history="1">
            <w:r w:rsidRPr="001465F8">
              <w:rPr>
                <w:rStyle w:val="Hyperlink"/>
                <w:rFonts w:asciiTheme="majorBidi" w:hAnsiTheme="majorBidi"/>
                <w:noProof/>
              </w:rPr>
              <w:t>6.3</w:t>
            </w:r>
            <w:r>
              <w:rPr>
                <w:rFonts w:eastAsiaTheme="minorEastAsia" w:cstheme="minorBidi"/>
                <w:smallCaps w:val="0"/>
                <w:noProof/>
                <w:kern w:val="2"/>
                <w:sz w:val="24"/>
                <w:lang w:eastAsia="zh-CN"/>
                <w14:ligatures w14:val="standardContextual"/>
              </w:rPr>
              <w:tab/>
            </w:r>
            <w:r w:rsidRPr="001465F8">
              <w:rPr>
                <w:rStyle w:val="Hyperlink"/>
                <w:rFonts w:asciiTheme="majorBidi" w:hAnsiTheme="majorBidi"/>
                <w:noProof/>
              </w:rPr>
              <w:t>Continuous Risk Assessment</w:t>
            </w:r>
            <w:r>
              <w:rPr>
                <w:noProof/>
                <w:webHidden/>
              </w:rPr>
              <w:tab/>
            </w:r>
            <w:r>
              <w:rPr>
                <w:noProof/>
                <w:webHidden/>
              </w:rPr>
              <w:fldChar w:fldCharType="begin"/>
            </w:r>
            <w:r>
              <w:rPr>
                <w:noProof/>
                <w:webHidden/>
              </w:rPr>
              <w:instrText xml:space="preserve"> PAGEREF _Toc153145296 \h </w:instrText>
            </w:r>
            <w:r>
              <w:rPr>
                <w:noProof/>
                <w:webHidden/>
              </w:rPr>
            </w:r>
            <w:r>
              <w:rPr>
                <w:noProof/>
                <w:webHidden/>
              </w:rPr>
              <w:fldChar w:fldCharType="separate"/>
            </w:r>
            <w:r>
              <w:rPr>
                <w:noProof/>
                <w:webHidden/>
              </w:rPr>
              <w:t>19</w:t>
            </w:r>
            <w:r>
              <w:rPr>
                <w:noProof/>
                <w:webHidden/>
              </w:rPr>
              <w:fldChar w:fldCharType="end"/>
            </w:r>
          </w:hyperlink>
        </w:p>
        <w:p w14:paraId="5460A29F" w14:textId="2C7DED34" w:rsidR="00B95973" w:rsidRDefault="00B95973">
          <w:pPr>
            <w:pStyle w:val="TOC1"/>
            <w:tabs>
              <w:tab w:val="left" w:pos="660"/>
              <w:tab w:val="right" w:leader="dot" w:pos="9350"/>
            </w:tabs>
            <w:rPr>
              <w:rFonts w:eastAsiaTheme="minorEastAsia" w:cstheme="minorBidi"/>
              <w:b w:val="0"/>
              <w:bCs w:val="0"/>
              <w:caps w:val="0"/>
              <w:noProof/>
              <w:kern w:val="2"/>
              <w:sz w:val="24"/>
              <w:lang w:eastAsia="zh-CN"/>
              <w14:ligatures w14:val="standardContextual"/>
            </w:rPr>
          </w:pPr>
          <w:hyperlink w:anchor="_Toc153145297" w:history="1">
            <w:r w:rsidRPr="001465F8">
              <w:rPr>
                <w:rStyle w:val="Hyperlink"/>
                <w:rFonts w:asciiTheme="majorBidi" w:hAnsiTheme="majorBidi"/>
                <w:noProof/>
              </w:rPr>
              <w:t>7.0</w:t>
            </w:r>
            <w:r>
              <w:rPr>
                <w:rFonts w:eastAsiaTheme="minorEastAsia" w:cstheme="minorBidi"/>
                <w:b w:val="0"/>
                <w:bCs w:val="0"/>
                <w:caps w:val="0"/>
                <w:noProof/>
                <w:kern w:val="2"/>
                <w:sz w:val="24"/>
                <w:lang w:eastAsia="zh-CN"/>
                <w14:ligatures w14:val="standardContextual"/>
              </w:rPr>
              <w:tab/>
            </w:r>
            <w:r w:rsidRPr="001465F8">
              <w:rPr>
                <w:rStyle w:val="Hyperlink"/>
                <w:rFonts w:asciiTheme="majorBidi" w:hAnsiTheme="majorBidi"/>
                <w:noProof/>
              </w:rPr>
              <w:t>Financial Plan with Budget</w:t>
            </w:r>
            <w:r>
              <w:rPr>
                <w:noProof/>
                <w:webHidden/>
              </w:rPr>
              <w:tab/>
            </w:r>
            <w:r>
              <w:rPr>
                <w:noProof/>
                <w:webHidden/>
              </w:rPr>
              <w:fldChar w:fldCharType="begin"/>
            </w:r>
            <w:r>
              <w:rPr>
                <w:noProof/>
                <w:webHidden/>
              </w:rPr>
              <w:instrText xml:space="preserve"> PAGEREF _Toc153145297 \h </w:instrText>
            </w:r>
            <w:r>
              <w:rPr>
                <w:noProof/>
                <w:webHidden/>
              </w:rPr>
            </w:r>
            <w:r>
              <w:rPr>
                <w:noProof/>
                <w:webHidden/>
              </w:rPr>
              <w:fldChar w:fldCharType="separate"/>
            </w:r>
            <w:r>
              <w:rPr>
                <w:noProof/>
                <w:webHidden/>
              </w:rPr>
              <w:t>20</w:t>
            </w:r>
            <w:r>
              <w:rPr>
                <w:noProof/>
                <w:webHidden/>
              </w:rPr>
              <w:fldChar w:fldCharType="end"/>
            </w:r>
          </w:hyperlink>
        </w:p>
        <w:p w14:paraId="1A4B89DA" w14:textId="783B05C8" w:rsidR="00B95973" w:rsidRDefault="00B95973">
          <w:pPr>
            <w:pStyle w:val="TOC2"/>
            <w:tabs>
              <w:tab w:val="left" w:pos="880"/>
              <w:tab w:val="right" w:leader="dot" w:pos="9350"/>
            </w:tabs>
            <w:rPr>
              <w:rFonts w:eastAsiaTheme="minorEastAsia" w:cstheme="minorBidi"/>
              <w:smallCaps w:val="0"/>
              <w:noProof/>
              <w:kern w:val="2"/>
              <w:sz w:val="24"/>
              <w:lang w:eastAsia="zh-CN"/>
              <w14:ligatures w14:val="standardContextual"/>
            </w:rPr>
          </w:pPr>
          <w:hyperlink w:anchor="_Toc153145298" w:history="1">
            <w:r w:rsidRPr="001465F8">
              <w:rPr>
                <w:rStyle w:val="Hyperlink"/>
                <w:rFonts w:asciiTheme="majorBidi" w:hAnsiTheme="majorBidi"/>
                <w:noProof/>
              </w:rPr>
              <w:t>7.1</w:t>
            </w:r>
            <w:r>
              <w:rPr>
                <w:rFonts w:eastAsiaTheme="minorEastAsia" w:cstheme="minorBidi"/>
                <w:smallCaps w:val="0"/>
                <w:noProof/>
                <w:kern w:val="2"/>
                <w:sz w:val="24"/>
                <w:lang w:eastAsia="zh-CN"/>
                <w14:ligatures w14:val="standardContextual"/>
              </w:rPr>
              <w:tab/>
            </w:r>
            <w:r w:rsidRPr="001465F8">
              <w:rPr>
                <w:rStyle w:val="Hyperlink"/>
                <w:rFonts w:asciiTheme="majorBidi" w:hAnsiTheme="majorBidi"/>
                <w:noProof/>
              </w:rPr>
              <w:t>High-Level Details</w:t>
            </w:r>
            <w:r>
              <w:rPr>
                <w:noProof/>
                <w:webHidden/>
              </w:rPr>
              <w:tab/>
            </w:r>
            <w:r>
              <w:rPr>
                <w:noProof/>
                <w:webHidden/>
              </w:rPr>
              <w:fldChar w:fldCharType="begin"/>
            </w:r>
            <w:r>
              <w:rPr>
                <w:noProof/>
                <w:webHidden/>
              </w:rPr>
              <w:instrText xml:space="preserve"> PAGEREF _Toc153145298 \h </w:instrText>
            </w:r>
            <w:r>
              <w:rPr>
                <w:noProof/>
                <w:webHidden/>
              </w:rPr>
            </w:r>
            <w:r>
              <w:rPr>
                <w:noProof/>
                <w:webHidden/>
              </w:rPr>
              <w:fldChar w:fldCharType="separate"/>
            </w:r>
            <w:r>
              <w:rPr>
                <w:noProof/>
                <w:webHidden/>
              </w:rPr>
              <w:t>20</w:t>
            </w:r>
            <w:r>
              <w:rPr>
                <w:noProof/>
                <w:webHidden/>
              </w:rPr>
              <w:fldChar w:fldCharType="end"/>
            </w:r>
          </w:hyperlink>
        </w:p>
        <w:p w14:paraId="5EF42CBC" w14:textId="33B72407" w:rsidR="00B95973" w:rsidRDefault="00B95973">
          <w:pPr>
            <w:pStyle w:val="TOC2"/>
            <w:tabs>
              <w:tab w:val="left" w:pos="880"/>
              <w:tab w:val="right" w:leader="dot" w:pos="9350"/>
            </w:tabs>
            <w:rPr>
              <w:rFonts w:eastAsiaTheme="minorEastAsia" w:cstheme="minorBidi"/>
              <w:smallCaps w:val="0"/>
              <w:noProof/>
              <w:kern w:val="2"/>
              <w:sz w:val="24"/>
              <w:lang w:eastAsia="zh-CN"/>
              <w14:ligatures w14:val="standardContextual"/>
            </w:rPr>
          </w:pPr>
          <w:hyperlink w:anchor="_Toc153145299" w:history="1">
            <w:r w:rsidRPr="001465F8">
              <w:rPr>
                <w:rStyle w:val="Hyperlink"/>
                <w:rFonts w:asciiTheme="majorBidi" w:hAnsiTheme="majorBidi"/>
                <w:noProof/>
              </w:rPr>
              <w:t>7.2</w:t>
            </w:r>
            <w:r>
              <w:rPr>
                <w:rFonts w:eastAsiaTheme="minorEastAsia" w:cstheme="minorBidi"/>
                <w:smallCaps w:val="0"/>
                <w:noProof/>
                <w:kern w:val="2"/>
                <w:sz w:val="24"/>
                <w:lang w:eastAsia="zh-CN"/>
                <w14:ligatures w14:val="standardContextual"/>
              </w:rPr>
              <w:tab/>
            </w:r>
            <w:r w:rsidRPr="001465F8">
              <w:rPr>
                <w:rStyle w:val="Hyperlink"/>
                <w:rFonts w:asciiTheme="majorBidi" w:hAnsiTheme="majorBidi"/>
                <w:noProof/>
              </w:rPr>
              <w:t>Budget Justification</w:t>
            </w:r>
            <w:r>
              <w:rPr>
                <w:noProof/>
                <w:webHidden/>
              </w:rPr>
              <w:tab/>
            </w:r>
            <w:r>
              <w:rPr>
                <w:noProof/>
                <w:webHidden/>
              </w:rPr>
              <w:fldChar w:fldCharType="begin"/>
            </w:r>
            <w:r>
              <w:rPr>
                <w:noProof/>
                <w:webHidden/>
              </w:rPr>
              <w:instrText xml:space="preserve"> PAGEREF _Toc153145299 \h </w:instrText>
            </w:r>
            <w:r>
              <w:rPr>
                <w:noProof/>
                <w:webHidden/>
              </w:rPr>
            </w:r>
            <w:r>
              <w:rPr>
                <w:noProof/>
                <w:webHidden/>
              </w:rPr>
              <w:fldChar w:fldCharType="separate"/>
            </w:r>
            <w:r>
              <w:rPr>
                <w:noProof/>
                <w:webHidden/>
              </w:rPr>
              <w:t>21</w:t>
            </w:r>
            <w:r>
              <w:rPr>
                <w:noProof/>
                <w:webHidden/>
              </w:rPr>
              <w:fldChar w:fldCharType="end"/>
            </w:r>
          </w:hyperlink>
        </w:p>
        <w:p w14:paraId="58651F82" w14:textId="7EEE8BDD" w:rsidR="00B95973" w:rsidRDefault="00B95973">
          <w:pPr>
            <w:pStyle w:val="TOC1"/>
            <w:tabs>
              <w:tab w:val="left" w:pos="660"/>
              <w:tab w:val="right" w:leader="dot" w:pos="9350"/>
            </w:tabs>
            <w:rPr>
              <w:rFonts w:eastAsiaTheme="minorEastAsia" w:cstheme="minorBidi"/>
              <w:b w:val="0"/>
              <w:bCs w:val="0"/>
              <w:caps w:val="0"/>
              <w:noProof/>
              <w:kern w:val="2"/>
              <w:sz w:val="24"/>
              <w:lang w:eastAsia="zh-CN"/>
              <w14:ligatures w14:val="standardContextual"/>
            </w:rPr>
          </w:pPr>
          <w:hyperlink w:anchor="_Toc153145300" w:history="1">
            <w:r w:rsidRPr="001465F8">
              <w:rPr>
                <w:rStyle w:val="Hyperlink"/>
                <w:rFonts w:asciiTheme="majorBidi" w:hAnsiTheme="majorBidi"/>
                <w:noProof/>
              </w:rPr>
              <w:t>8.0</w:t>
            </w:r>
            <w:r>
              <w:rPr>
                <w:rFonts w:eastAsiaTheme="minorEastAsia" w:cstheme="minorBidi"/>
                <w:b w:val="0"/>
                <w:bCs w:val="0"/>
                <w:caps w:val="0"/>
                <w:noProof/>
                <w:kern w:val="2"/>
                <w:sz w:val="24"/>
                <w:lang w:eastAsia="zh-CN"/>
                <w14:ligatures w14:val="standardContextual"/>
              </w:rPr>
              <w:tab/>
            </w:r>
            <w:r w:rsidRPr="001465F8">
              <w:rPr>
                <w:rStyle w:val="Hyperlink"/>
                <w:rFonts w:asciiTheme="majorBidi" w:hAnsiTheme="majorBidi"/>
                <w:noProof/>
              </w:rPr>
              <w:t>Team Credentials</w:t>
            </w:r>
            <w:r>
              <w:rPr>
                <w:noProof/>
                <w:webHidden/>
              </w:rPr>
              <w:tab/>
            </w:r>
            <w:r>
              <w:rPr>
                <w:noProof/>
                <w:webHidden/>
              </w:rPr>
              <w:fldChar w:fldCharType="begin"/>
            </w:r>
            <w:r>
              <w:rPr>
                <w:noProof/>
                <w:webHidden/>
              </w:rPr>
              <w:instrText xml:space="preserve"> PAGEREF _Toc153145300 \h </w:instrText>
            </w:r>
            <w:r>
              <w:rPr>
                <w:noProof/>
                <w:webHidden/>
              </w:rPr>
            </w:r>
            <w:r>
              <w:rPr>
                <w:noProof/>
                <w:webHidden/>
              </w:rPr>
              <w:fldChar w:fldCharType="separate"/>
            </w:r>
            <w:r>
              <w:rPr>
                <w:noProof/>
                <w:webHidden/>
              </w:rPr>
              <w:t>23</w:t>
            </w:r>
            <w:r>
              <w:rPr>
                <w:noProof/>
                <w:webHidden/>
              </w:rPr>
              <w:fldChar w:fldCharType="end"/>
            </w:r>
          </w:hyperlink>
        </w:p>
        <w:p w14:paraId="3A7697B1" w14:textId="3A25C64A" w:rsidR="00B95973" w:rsidRDefault="00B95973">
          <w:pPr>
            <w:pStyle w:val="TOC1"/>
            <w:tabs>
              <w:tab w:val="left" w:pos="660"/>
              <w:tab w:val="right" w:leader="dot" w:pos="9350"/>
            </w:tabs>
            <w:rPr>
              <w:rFonts w:eastAsiaTheme="minorEastAsia" w:cstheme="minorBidi"/>
              <w:b w:val="0"/>
              <w:bCs w:val="0"/>
              <w:caps w:val="0"/>
              <w:noProof/>
              <w:kern w:val="2"/>
              <w:sz w:val="24"/>
              <w:lang w:eastAsia="zh-CN"/>
              <w14:ligatures w14:val="standardContextual"/>
            </w:rPr>
          </w:pPr>
          <w:hyperlink w:anchor="_Toc153145301" w:history="1">
            <w:r w:rsidRPr="001465F8">
              <w:rPr>
                <w:rStyle w:val="Hyperlink"/>
                <w:rFonts w:asciiTheme="majorBidi" w:hAnsiTheme="majorBidi"/>
                <w:noProof/>
              </w:rPr>
              <w:t>9.0</w:t>
            </w:r>
            <w:r>
              <w:rPr>
                <w:rFonts w:eastAsiaTheme="minorEastAsia" w:cstheme="minorBidi"/>
                <w:b w:val="0"/>
                <w:bCs w:val="0"/>
                <w:caps w:val="0"/>
                <w:noProof/>
                <w:kern w:val="2"/>
                <w:sz w:val="24"/>
                <w:lang w:eastAsia="zh-CN"/>
                <w14:ligatures w14:val="standardContextual"/>
              </w:rPr>
              <w:tab/>
            </w:r>
            <w:r w:rsidRPr="001465F8">
              <w:rPr>
                <w:rStyle w:val="Hyperlink"/>
                <w:rFonts w:asciiTheme="majorBidi" w:hAnsiTheme="majorBidi"/>
                <w:noProof/>
              </w:rPr>
              <w:t>Appendices</w:t>
            </w:r>
            <w:r>
              <w:rPr>
                <w:noProof/>
                <w:webHidden/>
              </w:rPr>
              <w:tab/>
            </w:r>
            <w:r>
              <w:rPr>
                <w:noProof/>
                <w:webHidden/>
              </w:rPr>
              <w:fldChar w:fldCharType="begin"/>
            </w:r>
            <w:r>
              <w:rPr>
                <w:noProof/>
                <w:webHidden/>
              </w:rPr>
              <w:instrText xml:space="preserve"> PAGEREF _Toc153145301 \h </w:instrText>
            </w:r>
            <w:r>
              <w:rPr>
                <w:noProof/>
                <w:webHidden/>
              </w:rPr>
            </w:r>
            <w:r>
              <w:rPr>
                <w:noProof/>
                <w:webHidden/>
              </w:rPr>
              <w:fldChar w:fldCharType="separate"/>
            </w:r>
            <w:r>
              <w:rPr>
                <w:noProof/>
                <w:webHidden/>
              </w:rPr>
              <w:t>26</w:t>
            </w:r>
            <w:r>
              <w:rPr>
                <w:noProof/>
                <w:webHidden/>
              </w:rPr>
              <w:fldChar w:fldCharType="end"/>
            </w:r>
          </w:hyperlink>
        </w:p>
        <w:p w14:paraId="16DEA258" w14:textId="72A6367E" w:rsidR="009377F9" w:rsidRDefault="00F265ED" w:rsidP="009377F9">
          <w:pPr>
            <w:rPr>
              <w:rFonts w:asciiTheme="majorBidi" w:hAnsiTheme="majorBidi" w:cstheme="majorBidi"/>
              <w:b/>
              <w:bCs/>
              <w:noProof/>
              <w:sz w:val="28"/>
              <w:szCs w:val="28"/>
            </w:rPr>
          </w:pPr>
          <w:r w:rsidRPr="00041183">
            <w:rPr>
              <w:rFonts w:asciiTheme="majorBidi" w:hAnsiTheme="majorBidi" w:cstheme="majorBidi"/>
              <w:b/>
              <w:bCs/>
              <w:noProof/>
              <w:sz w:val="28"/>
              <w:szCs w:val="28"/>
            </w:rPr>
            <w:fldChar w:fldCharType="end"/>
          </w:r>
        </w:p>
        <w:p w14:paraId="4B643935" w14:textId="77777777" w:rsidR="009377F9" w:rsidRDefault="009377F9" w:rsidP="009377F9">
          <w:pPr>
            <w:rPr>
              <w:rFonts w:asciiTheme="majorBidi" w:hAnsiTheme="majorBidi" w:cstheme="majorBidi"/>
            </w:rPr>
          </w:pPr>
        </w:p>
        <w:p w14:paraId="3E7D4AC7" w14:textId="77777777" w:rsidR="009377F9" w:rsidRDefault="009377F9" w:rsidP="009377F9">
          <w:pPr>
            <w:rPr>
              <w:rFonts w:asciiTheme="majorBidi" w:hAnsiTheme="majorBidi" w:cstheme="majorBidi"/>
            </w:rPr>
          </w:pPr>
        </w:p>
        <w:p w14:paraId="10A484BC" w14:textId="5EF37FDE" w:rsidR="009377F9" w:rsidRPr="009377F9" w:rsidRDefault="00000000" w:rsidP="009377F9">
          <w:pPr>
            <w:rPr>
              <w:rFonts w:asciiTheme="majorBidi" w:hAnsiTheme="majorBidi" w:cstheme="majorBidi"/>
            </w:rPr>
          </w:pPr>
        </w:p>
      </w:sdtContent>
    </w:sdt>
    <w:p w14:paraId="30C4514F" w14:textId="2C2132BF" w:rsidR="003707E5" w:rsidRPr="00041183" w:rsidRDefault="003707E5" w:rsidP="00041183">
      <w:pPr>
        <w:pStyle w:val="Heading1"/>
        <w:rPr>
          <w:rFonts w:asciiTheme="majorBidi" w:hAnsiTheme="majorBidi"/>
        </w:rPr>
      </w:pPr>
      <w:bookmarkStart w:id="0" w:name="_Toc153145273"/>
      <w:r w:rsidRPr="00041183">
        <w:rPr>
          <w:rFonts w:asciiTheme="majorBidi" w:hAnsiTheme="majorBidi"/>
        </w:rPr>
        <w:lastRenderedPageBreak/>
        <w:t>Letter of Transmittal</w:t>
      </w:r>
      <w:bookmarkEnd w:id="0"/>
    </w:p>
    <w:p w14:paraId="2275B9BF" w14:textId="77777777" w:rsidR="00C4392A" w:rsidRPr="00C4392A" w:rsidRDefault="00C4392A" w:rsidP="00716CCE">
      <w:pPr>
        <w:pStyle w:val="BodyText"/>
        <w:spacing w:before="63" w:line="388" w:lineRule="auto"/>
        <w:ind w:left="0" w:right="6630"/>
        <w:rPr>
          <w:sz w:val="13"/>
          <w:szCs w:val="13"/>
        </w:rPr>
      </w:pPr>
    </w:p>
    <w:p w14:paraId="3DB12952" w14:textId="40801001" w:rsidR="00716CCE" w:rsidRPr="00716CCE" w:rsidRDefault="00716CCE" w:rsidP="00716CCE">
      <w:pPr>
        <w:pStyle w:val="BodyText"/>
        <w:spacing w:before="63" w:line="388" w:lineRule="auto"/>
        <w:ind w:left="0" w:right="6630"/>
        <w:rPr>
          <w:sz w:val="24"/>
          <w:szCs w:val="24"/>
        </w:rPr>
      </w:pPr>
      <w:r w:rsidRPr="00716CCE">
        <w:rPr>
          <w:sz w:val="24"/>
          <w:szCs w:val="24"/>
        </w:rPr>
        <w:t>Date</w:t>
      </w:r>
      <w:r w:rsidR="00C63DF9">
        <w:rPr>
          <w:sz w:val="24"/>
          <w:szCs w:val="24"/>
        </w:rPr>
        <w:t>: 12/</w:t>
      </w:r>
      <w:r w:rsidR="008536D9">
        <w:rPr>
          <w:sz w:val="24"/>
          <w:szCs w:val="24"/>
        </w:rPr>
        <w:t>10</w:t>
      </w:r>
      <w:r w:rsidR="00C63DF9">
        <w:rPr>
          <w:sz w:val="24"/>
          <w:szCs w:val="24"/>
        </w:rPr>
        <w:t>/2023</w:t>
      </w:r>
    </w:p>
    <w:p w14:paraId="4B2EF251" w14:textId="77777777" w:rsidR="00C63DF9" w:rsidRDefault="00C63DF9" w:rsidP="00716CCE">
      <w:pPr>
        <w:pStyle w:val="BodyText"/>
        <w:spacing w:before="26" w:line="256" w:lineRule="auto"/>
        <w:ind w:left="0" w:right="4304"/>
        <w:rPr>
          <w:sz w:val="24"/>
          <w:szCs w:val="24"/>
        </w:rPr>
      </w:pPr>
      <w:r>
        <w:rPr>
          <w:sz w:val="24"/>
          <w:szCs w:val="24"/>
        </w:rPr>
        <w:t xml:space="preserve">Prof. Sharad </w:t>
      </w:r>
      <w:proofErr w:type="spellStart"/>
      <w:r>
        <w:rPr>
          <w:sz w:val="24"/>
          <w:szCs w:val="24"/>
        </w:rPr>
        <w:t>Bajracharya</w:t>
      </w:r>
      <w:proofErr w:type="spellEnd"/>
    </w:p>
    <w:p w14:paraId="3D6803D4" w14:textId="77777777" w:rsidR="00C63DF9" w:rsidRDefault="00716CCE" w:rsidP="00716CCE">
      <w:pPr>
        <w:pStyle w:val="BodyText"/>
        <w:spacing w:before="26" w:line="256" w:lineRule="auto"/>
        <w:ind w:left="0" w:right="4304"/>
        <w:rPr>
          <w:sz w:val="24"/>
          <w:szCs w:val="24"/>
        </w:rPr>
      </w:pPr>
      <w:r w:rsidRPr="00716CCE">
        <w:rPr>
          <w:sz w:val="24"/>
          <w:szCs w:val="24"/>
        </w:rPr>
        <w:t>Northeastern Graduate School of Engineering</w:t>
      </w:r>
    </w:p>
    <w:p w14:paraId="7FC2E692" w14:textId="5A67B22F" w:rsidR="00716CCE" w:rsidRPr="00716CCE" w:rsidRDefault="00716CCE" w:rsidP="00716CCE">
      <w:pPr>
        <w:pStyle w:val="BodyText"/>
        <w:spacing w:before="26" w:line="256" w:lineRule="auto"/>
        <w:ind w:left="0" w:right="4304"/>
        <w:rPr>
          <w:sz w:val="24"/>
          <w:szCs w:val="24"/>
        </w:rPr>
      </w:pPr>
      <w:r w:rsidRPr="00716CCE">
        <w:rPr>
          <w:sz w:val="24"/>
          <w:szCs w:val="24"/>
        </w:rPr>
        <w:t>Snell Engineering</w:t>
      </w:r>
    </w:p>
    <w:p w14:paraId="73147AC7" w14:textId="77777777" w:rsidR="00716CCE" w:rsidRPr="00716CCE" w:rsidRDefault="00716CCE" w:rsidP="00716CCE">
      <w:pPr>
        <w:pStyle w:val="BodyText"/>
        <w:spacing w:before="5"/>
        <w:ind w:left="0"/>
        <w:rPr>
          <w:sz w:val="24"/>
          <w:szCs w:val="24"/>
        </w:rPr>
      </w:pPr>
      <w:r w:rsidRPr="00716CCE">
        <w:rPr>
          <w:sz w:val="24"/>
          <w:szCs w:val="24"/>
        </w:rPr>
        <w:t>360 Huntington Avenue</w:t>
      </w:r>
    </w:p>
    <w:p w14:paraId="73B71B5A" w14:textId="77777777" w:rsidR="00716CCE" w:rsidRPr="00716CCE" w:rsidRDefault="00716CCE" w:rsidP="00716CCE">
      <w:pPr>
        <w:pStyle w:val="BodyText"/>
        <w:spacing w:before="21"/>
        <w:ind w:left="0"/>
        <w:rPr>
          <w:sz w:val="24"/>
          <w:szCs w:val="24"/>
        </w:rPr>
      </w:pPr>
      <w:r w:rsidRPr="00716CCE">
        <w:rPr>
          <w:sz w:val="24"/>
          <w:szCs w:val="24"/>
        </w:rPr>
        <w:t>Boston, MA 02115</w:t>
      </w:r>
    </w:p>
    <w:p w14:paraId="64CEA96E" w14:textId="77777777" w:rsidR="00C4392A" w:rsidRDefault="00C4392A" w:rsidP="00C63DF9">
      <w:pPr>
        <w:pStyle w:val="BodyText"/>
        <w:spacing w:before="26" w:line="256" w:lineRule="auto"/>
        <w:ind w:left="0" w:right="4304"/>
        <w:rPr>
          <w:sz w:val="24"/>
          <w:szCs w:val="24"/>
        </w:rPr>
      </w:pPr>
    </w:p>
    <w:p w14:paraId="52A13DA9" w14:textId="51D7F494" w:rsidR="00716CCE" w:rsidRPr="00716CCE" w:rsidRDefault="00716CCE" w:rsidP="00B95973">
      <w:pPr>
        <w:pStyle w:val="BodyText"/>
        <w:spacing w:before="26" w:line="256" w:lineRule="auto"/>
        <w:ind w:left="0" w:right="4304"/>
        <w:jc w:val="both"/>
        <w:rPr>
          <w:sz w:val="24"/>
          <w:szCs w:val="24"/>
        </w:rPr>
      </w:pPr>
      <w:r w:rsidRPr="00716CCE">
        <w:rPr>
          <w:sz w:val="24"/>
          <w:szCs w:val="24"/>
        </w:rPr>
        <w:t xml:space="preserve">Dear </w:t>
      </w:r>
      <w:r w:rsidR="00C63DF9">
        <w:rPr>
          <w:sz w:val="24"/>
          <w:szCs w:val="24"/>
        </w:rPr>
        <w:t xml:space="preserve">Prof. Sharad </w:t>
      </w:r>
      <w:proofErr w:type="spellStart"/>
      <w:r w:rsidR="00C63DF9">
        <w:rPr>
          <w:sz w:val="24"/>
          <w:szCs w:val="24"/>
        </w:rPr>
        <w:t>Bajracharya</w:t>
      </w:r>
      <w:proofErr w:type="spellEnd"/>
      <w:r w:rsidRPr="00716CCE">
        <w:rPr>
          <w:sz w:val="24"/>
          <w:szCs w:val="24"/>
        </w:rPr>
        <w:t>,</w:t>
      </w:r>
    </w:p>
    <w:p w14:paraId="0EC760E0" w14:textId="1710BF20" w:rsidR="00716CCE" w:rsidRPr="00716CCE" w:rsidRDefault="00716CCE" w:rsidP="00B95973">
      <w:pPr>
        <w:pStyle w:val="BodyText"/>
        <w:spacing w:before="181" w:line="259" w:lineRule="auto"/>
        <w:ind w:left="0"/>
        <w:jc w:val="both"/>
        <w:rPr>
          <w:sz w:val="24"/>
          <w:szCs w:val="24"/>
        </w:rPr>
      </w:pPr>
      <w:r w:rsidRPr="00716CCE">
        <w:rPr>
          <w:sz w:val="24"/>
          <w:szCs w:val="24"/>
        </w:rPr>
        <w:t>Enclosed is the project proposal for "Tap Fare: MBTA on Your Mobile," developed by Team 7</w:t>
      </w:r>
      <w:r w:rsidR="00B95973">
        <w:rPr>
          <w:sz w:val="24"/>
          <w:szCs w:val="24"/>
        </w:rPr>
        <w:t>,</w:t>
      </w:r>
      <w:r w:rsidRPr="00716CCE">
        <w:rPr>
          <w:sz w:val="24"/>
          <w:szCs w:val="24"/>
        </w:rPr>
        <w:t xml:space="preserve"> PM Powerhouse from the EMGT 5220 Engineering Project Management class, Fall 2023 at Northeastern University.</w:t>
      </w:r>
    </w:p>
    <w:p w14:paraId="11DC3B1C" w14:textId="77777777" w:rsidR="00716CCE" w:rsidRPr="00716CCE" w:rsidRDefault="00716CCE" w:rsidP="00B95973">
      <w:pPr>
        <w:pStyle w:val="BodyText"/>
        <w:spacing w:before="162" w:line="259" w:lineRule="auto"/>
        <w:ind w:left="0"/>
        <w:jc w:val="both"/>
        <w:rPr>
          <w:sz w:val="24"/>
          <w:szCs w:val="24"/>
        </w:rPr>
      </w:pPr>
      <w:r w:rsidRPr="00716CCE">
        <w:rPr>
          <w:sz w:val="24"/>
          <w:szCs w:val="24"/>
        </w:rPr>
        <w:t>This proposal outlines a groundbreaking initiative to enhance the MBTA commuting experience through a state-of-the-art mobile application. "Tap Fare" is designed to revolutionize fare payments and provide commuters with real-time transit updates, addressing key challenges in public transportation.</w:t>
      </w:r>
    </w:p>
    <w:p w14:paraId="48D44A75" w14:textId="77777777" w:rsidR="00716CCE" w:rsidRPr="00716CCE" w:rsidRDefault="00716CCE" w:rsidP="00B95973">
      <w:pPr>
        <w:pStyle w:val="BodyText"/>
        <w:spacing w:before="159" w:line="259" w:lineRule="auto"/>
        <w:ind w:left="0"/>
        <w:jc w:val="both"/>
        <w:rPr>
          <w:sz w:val="24"/>
          <w:szCs w:val="24"/>
        </w:rPr>
      </w:pPr>
      <w:r w:rsidRPr="00716CCE">
        <w:rPr>
          <w:sz w:val="24"/>
          <w:szCs w:val="24"/>
        </w:rPr>
        <w:t>The enclosed documents detail the technical specifications, implementation plan, risk analysis, and budget justification for "Tap Fare." Our multidisciplinary team has worked diligently to ensure that every aspect of this project aligns with the highest standards of innovation, efficiency, and user experience.</w:t>
      </w:r>
    </w:p>
    <w:p w14:paraId="13394791" w14:textId="77777777" w:rsidR="00716CCE" w:rsidRPr="00716CCE" w:rsidRDefault="00716CCE" w:rsidP="00B95973">
      <w:pPr>
        <w:pStyle w:val="BodyText"/>
        <w:spacing w:before="159" w:line="259" w:lineRule="auto"/>
        <w:ind w:left="0" w:right="138"/>
        <w:jc w:val="both"/>
        <w:rPr>
          <w:sz w:val="24"/>
          <w:szCs w:val="24"/>
        </w:rPr>
      </w:pPr>
      <w:r w:rsidRPr="00716CCE">
        <w:rPr>
          <w:sz w:val="24"/>
          <w:szCs w:val="24"/>
        </w:rPr>
        <w:t>We are confident that this proposal will demonstrate the potential impact and feasibility of "Tap Fare." We are grateful for your guidance and look forward to any feedback or suggestions you may have to further refine our project.</w:t>
      </w:r>
    </w:p>
    <w:p w14:paraId="177B5015" w14:textId="77777777" w:rsidR="00716CCE" w:rsidRPr="00716CCE" w:rsidRDefault="00716CCE" w:rsidP="00B95973">
      <w:pPr>
        <w:pStyle w:val="BodyText"/>
        <w:spacing w:before="161" w:line="256" w:lineRule="auto"/>
        <w:ind w:left="0"/>
        <w:jc w:val="both"/>
        <w:rPr>
          <w:sz w:val="24"/>
          <w:szCs w:val="24"/>
        </w:rPr>
      </w:pPr>
      <w:r w:rsidRPr="00716CCE">
        <w:rPr>
          <w:sz w:val="24"/>
          <w:szCs w:val="24"/>
        </w:rPr>
        <w:t>Thank you for considering our proposal. Should you have any questions or require additional information, please do not hesitate to contact us.</w:t>
      </w:r>
    </w:p>
    <w:p w14:paraId="0746CA33" w14:textId="77777777" w:rsidR="00C63DF9" w:rsidRDefault="00716CCE" w:rsidP="00B95973">
      <w:pPr>
        <w:pStyle w:val="BodyText"/>
        <w:spacing w:before="166"/>
        <w:ind w:left="0" w:right="6570"/>
        <w:jc w:val="both"/>
        <w:rPr>
          <w:sz w:val="24"/>
          <w:szCs w:val="24"/>
        </w:rPr>
      </w:pPr>
      <w:r w:rsidRPr="00716CCE">
        <w:rPr>
          <w:sz w:val="24"/>
          <w:szCs w:val="24"/>
        </w:rPr>
        <w:t xml:space="preserve">Sincerely, </w:t>
      </w:r>
    </w:p>
    <w:p w14:paraId="6AF2C504" w14:textId="471DA419" w:rsidR="00C63DF9" w:rsidRDefault="00C63DF9" w:rsidP="00B95973">
      <w:pPr>
        <w:pStyle w:val="BodyText"/>
        <w:spacing w:before="166"/>
        <w:ind w:left="0" w:right="6570"/>
        <w:jc w:val="both"/>
        <w:rPr>
          <w:sz w:val="24"/>
          <w:szCs w:val="24"/>
        </w:rPr>
      </w:pPr>
      <w:r>
        <w:rPr>
          <w:sz w:val="24"/>
          <w:szCs w:val="24"/>
        </w:rPr>
        <w:t xml:space="preserve">Team </w:t>
      </w:r>
      <w:r w:rsidR="00C4392A">
        <w:rPr>
          <w:sz w:val="24"/>
          <w:szCs w:val="24"/>
        </w:rPr>
        <w:t>Members</w:t>
      </w:r>
    </w:p>
    <w:p w14:paraId="52874D21" w14:textId="40968ED8" w:rsidR="00C63DF9" w:rsidRPr="00C63DF9" w:rsidRDefault="00C63DF9" w:rsidP="00B95973">
      <w:pPr>
        <w:pStyle w:val="BodyText"/>
        <w:spacing w:before="166"/>
        <w:ind w:left="0" w:right="6570"/>
        <w:jc w:val="both"/>
        <w:rPr>
          <w:sz w:val="24"/>
          <w:szCs w:val="24"/>
        </w:rPr>
      </w:pPr>
      <w:r w:rsidRPr="00C63DF9">
        <w:rPr>
          <w:sz w:val="24"/>
          <w:szCs w:val="24"/>
        </w:rPr>
        <w:t xml:space="preserve">Menon Vignesh </w:t>
      </w:r>
    </w:p>
    <w:p w14:paraId="2BA6BAA3" w14:textId="7D74238B" w:rsidR="00C63DF9" w:rsidRPr="00C63DF9" w:rsidRDefault="00C63DF9" w:rsidP="00B95973">
      <w:pPr>
        <w:pStyle w:val="BodyText"/>
        <w:spacing w:before="166"/>
        <w:ind w:left="0" w:right="6570"/>
        <w:jc w:val="both"/>
        <w:rPr>
          <w:sz w:val="24"/>
          <w:szCs w:val="24"/>
        </w:rPr>
      </w:pPr>
      <w:proofErr w:type="spellStart"/>
      <w:r w:rsidRPr="00C63DF9">
        <w:rPr>
          <w:sz w:val="24"/>
          <w:szCs w:val="24"/>
        </w:rPr>
        <w:t>Nagap</w:t>
      </w:r>
      <w:proofErr w:type="spellEnd"/>
      <w:r w:rsidRPr="00C63DF9">
        <w:rPr>
          <w:sz w:val="24"/>
          <w:szCs w:val="24"/>
        </w:rPr>
        <w:t xml:space="preserve"> Vinit Shankar </w:t>
      </w:r>
    </w:p>
    <w:p w14:paraId="3652DC47" w14:textId="5588D3DD" w:rsidR="00C63DF9" w:rsidRPr="00141BFE" w:rsidRDefault="00C63DF9" w:rsidP="00B95973">
      <w:pPr>
        <w:pStyle w:val="BodyText"/>
        <w:spacing w:before="166"/>
        <w:ind w:left="0" w:right="6570"/>
        <w:jc w:val="both"/>
        <w:rPr>
          <w:sz w:val="24"/>
          <w:szCs w:val="24"/>
        </w:rPr>
      </w:pPr>
      <w:r w:rsidRPr="00141BFE">
        <w:rPr>
          <w:sz w:val="24"/>
          <w:szCs w:val="24"/>
        </w:rPr>
        <w:t xml:space="preserve">Nivedita </w:t>
      </w:r>
      <w:proofErr w:type="spellStart"/>
      <w:r w:rsidRPr="00141BFE">
        <w:rPr>
          <w:sz w:val="24"/>
          <w:szCs w:val="24"/>
        </w:rPr>
        <w:t>Nivedita</w:t>
      </w:r>
      <w:proofErr w:type="spellEnd"/>
      <w:r w:rsidRPr="00141BFE">
        <w:rPr>
          <w:sz w:val="24"/>
          <w:szCs w:val="24"/>
        </w:rPr>
        <w:t xml:space="preserve"> </w:t>
      </w:r>
    </w:p>
    <w:p w14:paraId="23D95A33" w14:textId="6930849E" w:rsidR="00C63DF9" w:rsidRPr="00141BFE" w:rsidRDefault="00C63DF9" w:rsidP="00B95973">
      <w:pPr>
        <w:pStyle w:val="BodyText"/>
        <w:spacing w:before="166"/>
        <w:ind w:left="0" w:right="6570"/>
        <w:jc w:val="both"/>
        <w:rPr>
          <w:sz w:val="24"/>
          <w:szCs w:val="24"/>
        </w:rPr>
      </w:pPr>
      <w:proofErr w:type="spellStart"/>
      <w:r w:rsidRPr="00141BFE">
        <w:rPr>
          <w:sz w:val="24"/>
          <w:szCs w:val="24"/>
        </w:rPr>
        <w:t>Ramireddy</w:t>
      </w:r>
      <w:proofErr w:type="spellEnd"/>
      <w:r w:rsidRPr="00141BFE">
        <w:rPr>
          <w:sz w:val="24"/>
          <w:szCs w:val="24"/>
        </w:rPr>
        <w:t xml:space="preserve"> Vivek Reddy </w:t>
      </w:r>
    </w:p>
    <w:p w14:paraId="6466182A" w14:textId="3639336D" w:rsidR="00C63DF9" w:rsidRPr="00141BFE" w:rsidRDefault="00C63DF9" w:rsidP="00B95973">
      <w:pPr>
        <w:pStyle w:val="BodyText"/>
        <w:spacing w:before="166"/>
        <w:ind w:left="0" w:right="6570"/>
        <w:jc w:val="both"/>
        <w:rPr>
          <w:sz w:val="24"/>
          <w:szCs w:val="24"/>
        </w:rPr>
      </w:pPr>
      <w:r w:rsidRPr="00141BFE">
        <w:rPr>
          <w:sz w:val="24"/>
          <w:szCs w:val="24"/>
        </w:rPr>
        <w:t xml:space="preserve">Ravi </w:t>
      </w:r>
      <w:proofErr w:type="spellStart"/>
      <w:r w:rsidRPr="00141BFE">
        <w:rPr>
          <w:sz w:val="24"/>
          <w:szCs w:val="24"/>
        </w:rPr>
        <w:t>Nithyasri</w:t>
      </w:r>
      <w:proofErr w:type="spellEnd"/>
    </w:p>
    <w:p w14:paraId="3BB9E198" w14:textId="25A06895" w:rsidR="00C63DF9" w:rsidRPr="00141BFE" w:rsidRDefault="00C63DF9" w:rsidP="00B95973">
      <w:pPr>
        <w:pStyle w:val="BodyText"/>
        <w:spacing w:before="166"/>
        <w:ind w:left="0" w:right="6570"/>
        <w:jc w:val="both"/>
        <w:rPr>
          <w:sz w:val="24"/>
          <w:szCs w:val="24"/>
        </w:rPr>
      </w:pPr>
      <w:r w:rsidRPr="00141BFE">
        <w:rPr>
          <w:sz w:val="24"/>
          <w:szCs w:val="24"/>
        </w:rPr>
        <w:t xml:space="preserve">Shetty Eshaan </w:t>
      </w:r>
      <w:proofErr w:type="spellStart"/>
      <w:r w:rsidRPr="00141BFE">
        <w:rPr>
          <w:sz w:val="24"/>
          <w:szCs w:val="24"/>
        </w:rPr>
        <w:t>Ratnaraj</w:t>
      </w:r>
      <w:proofErr w:type="spellEnd"/>
      <w:r w:rsidRPr="00141BFE">
        <w:rPr>
          <w:sz w:val="24"/>
          <w:szCs w:val="24"/>
        </w:rPr>
        <w:t xml:space="preserve"> </w:t>
      </w:r>
    </w:p>
    <w:p w14:paraId="09CA31E8" w14:textId="572D219B" w:rsidR="00184279" w:rsidRPr="00141BFE" w:rsidRDefault="00C63DF9" w:rsidP="00B95973">
      <w:pPr>
        <w:pStyle w:val="BodyText"/>
        <w:spacing w:before="166"/>
        <w:ind w:left="0" w:right="5040"/>
        <w:jc w:val="both"/>
        <w:rPr>
          <w:sz w:val="24"/>
          <w:szCs w:val="24"/>
        </w:rPr>
      </w:pPr>
      <w:proofErr w:type="spellStart"/>
      <w:r w:rsidRPr="00141BFE">
        <w:rPr>
          <w:sz w:val="24"/>
          <w:szCs w:val="24"/>
        </w:rPr>
        <w:t>Sudhamani</w:t>
      </w:r>
      <w:proofErr w:type="spellEnd"/>
      <w:r w:rsidRPr="00141BFE">
        <w:rPr>
          <w:sz w:val="24"/>
          <w:szCs w:val="24"/>
        </w:rPr>
        <w:t xml:space="preserve"> Prakash </w:t>
      </w:r>
      <w:proofErr w:type="spellStart"/>
      <w:r w:rsidRPr="00141BFE">
        <w:rPr>
          <w:sz w:val="24"/>
          <w:szCs w:val="24"/>
        </w:rPr>
        <w:t>Dhivith</w:t>
      </w:r>
      <w:proofErr w:type="spellEnd"/>
      <w:r w:rsidRPr="00141BFE">
        <w:rPr>
          <w:sz w:val="24"/>
          <w:szCs w:val="24"/>
        </w:rPr>
        <w:t xml:space="preserve"> Vaibhav </w:t>
      </w:r>
    </w:p>
    <w:p w14:paraId="43A345E7" w14:textId="7A8F9EB1" w:rsidR="003707E5" w:rsidRPr="00041183" w:rsidRDefault="003707E5" w:rsidP="00041183">
      <w:pPr>
        <w:pStyle w:val="Heading1"/>
        <w:rPr>
          <w:rFonts w:asciiTheme="majorBidi" w:hAnsiTheme="majorBidi"/>
        </w:rPr>
      </w:pPr>
      <w:bookmarkStart w:id="1" w:name="_Toc153145274"/>
      <w:r w:rsidRPr="00041183">
        <w:rPr>
          <w:rFonts w:asciiTheme="majorBidi" w:hAnsiTheme="majorBidi"/>
        </w:rPr>
        <w:lastRenderedPageBreak/>
        <w:t>Executive Summary</w:t>
      </w:r>
      <w:bookmarkEnd w:id="1"/>
    </w:p>
    <w:p w14:paraId="2862276E" w14:textId="77777777" w:rsidR="003707E5" w:rsidRPr="00041183" w:rsidRDefault="003707E5" w:rsidP="000F17AA">
      <w:pPr>
        <w:jc w:val="center"/>
        <w:rPr>
          <w:rFonts w:asciiTheme="majorBidi" w:hAnsiTheme="majorBidi" w:cstheme="majorBidi"/>
        </w:rPr>
      </w:pPr>
    </w:p>
    <w:p w14:paraId="40BF7310" w14:textId="77777777" w:rsidR="00716CCE" w:rsidRPr="00716CCE" w:rsidRDefault="00716CCE" w:rsidP="00716CCE">
      <w:pPr>
        <w:pStyle w:val="BodyText"/>
        <w:spacing w:before="186" w:line="259" w:lineRule="auto"/>
        <w:ind w:left="0" w:right="138"/>
        <w:jc w:val="both"/>
        <w:rPr>
          <w:sz w:val="24"/>
          <w:szCs w:val="24"/>
        </w:rPr>
      </w:pPr>
      <w:r w:rsidRPr="00716CCE">
        <w:rPr>
          <w:sz w:val="24"/>
          <w:szCs w:val="24"/>
        </w:rPr>
        <w:t>The team at Northeastern University's PM Powerhouse has conceptualized an innovative solution to transform the Massachusetts Bay Transportation Authority (MBTA) commuting experience. The proposal is to develop "TapFare: MBTA on Your Mobile," a dynamic mobile application designed to simplify fare payments and provide real-time transit updates. This application addresses the growing need for digital and efficient public transport solutions.</w:t>
      </w:r>
    </w:p>
    <w:p w14:paraId="0BAE1677" w14:textId="77777777" w:rsidR="00716CCE" w:rsidRPr="00716CCE" w:rsidRDefault="00716CCE" w:rsidP="00716CCE">
      <w:pPr>
        <w:pStyle w:val="BodyText"/>
        <w:spacing w:before="158" w:line="259" w:lineRule="auto"/>
        <w:ind w:left="0" w:right="142"/>
        <w:jc w:val="both"/>
        <w:rPr>
          <w:sz w:val="24"/>
          <w:szCs w:val="24"/>
        </w:rPr>
      </w:pPr>
      <w:r w:rsidRPr="00716CCE">
        <w:rPr>
          <w:sz w:val="24"/>
          <w:szCs w:val="24"/>
        </w:rPr>
        <w:t>"TapFare" sets itself apart by offering advanced features not currently available in existing systems. Its primary goal is to enhance commuter convenience through seamless digital fare transactions and up-to-date transit information. Key benefits include reducing the need for physical payment methods and equipping commuters with accurate travel information, thereby improving the overall efficiency and experience of using MBTA services. The application will leverage cutting-edge technology, including NFC for contactless payments, robust payment gateways (Stripe, PayPal), and real-time data analytics. A strong focus is placed on security, employing tokenization to protect user data. Additionally, the user interface will be designed for optimal usability and accessibility.</w:t>
      </w:r>
    </w:p>
    <w:p w14:paraId="1A0357ED" w14:textId="6655CC87" w:rsidR="00716CCE" w:rsidRPr="00716CCE" w:rsidRDefault="00716CCE" w:rsidP="00716CCE">
      <w:pPr>
        <w:pStyle w:val="BodyText"/>
        <w:spacing w:line="259" w:lineRule="auto"/>
        <w:ind w:left="0" w:right="66"/>
        <w:jc w:val="both"/>
        <w:rPr>
          <w:sz w:val="24"/>
          <w:szCs w:val="24"/>
        </w:rPr>
      </w:pPr>
      <w:r w:rsidRPr="00716CCE">
        <w:rPr>
          <w:sz w:val="24"/>
          <w:szCs w:val="24"/>
        </w:rPr>
        <w:t>The implementation plan is structured in four phases: Initiation, Planning, Execution, and Closing. These phases encompass defining the project scope, detailed planning, application development and testing, and final deployment and performance monitoring. A multidisciplinary team, proficient in software development, project management, and user experience design, will lead these efforts. The projected budget for "TapFare" is</w:t>
      </w:r>
      <w:r>
        <w:rPr>
          <w:sz w:val="24"/>
          <w:szCs w:val="24"/>
        </w:rPr>
        <w:t xml:space="preserve"> </w:t>
      </w:r>
      <w:r w:rsidR="00A9534E" w:rsidRPr="00917928">
        <w:rPr>
          <w:rFonts w:asciiTheme="majorBidi" w:hAnsiTheme="majorBidi" w:cstheme="majorBidi"/>
        </w:rPr>
        <w:t>$1,528,813</w:t>
      </w:r>
      <w:r w:rsidRPr="00716CCE">
        <w:rPr>
          <w:sz w:val="24"/>
          <w:szCs w:val="24"/>
        </w:rPr>
        <w:t>, which includes development, operational costs, and a contingency reserve. This investment is expected to yield significant operational savings for MBTA and enhance customer satisfaction.</w:t>
      </w:r>
    </w:p>
    <w:p w14:paraId="0D50EFA6" w14:textId="77777777" w:rsidR="00716CCE" w:rsidRPr="00716CCE" w:rsidRDefault="00716CCE" w:rsidP="00716CCE">
      <w:pPr>
        <w:pStyle w:val="BodyText"/>
        <w:spacing w:line="259" w:lineRule="auto"/>
        <w:ind w:left="0"/>
        <w:jc w:val="both"/>
        <w:rPr>
          <w:sz w:val="24"/>
          <w:szCs w:val="24"/>
        </w:rPr>
      </w:pPr>
      <w:r w:rsidRPr="00716CCE">
        <w:rPr>
          <w:sz w:val="24"/>
          <w:szCs w:val="24"/>
        </w:rPr>
        <w:t>Ultimately, "TapFare" is not just a technological advancement; it's a step towards redefining public transportation in Massachusetts, offering a more efficient, user-friendly, and cost-effective solution for the MBTA and its commuters.</w:t>
      </w:r>
    </w:p>
    <w:p w14:paraId="15D33F05" w14:textId="77777777" w:rsidR="00184279" w:rsidRPr="00041183" w:rsidRDefault="00184279" w:rsidP="000F17AA">
      <w:pPr>
        <w:jc w:val="center"/>
        <w:rPr>
          <w:rFonts w:asciiTheme="majorBidi" w:hAnsiTheme="majorBidi" w:cstheme="majorBidi"/>
        </w:rPr>
      </w:pPr>
    </w:p>
    <w:p w14:paraId="0A96E874" w14:textId="77777777" w:rsidR="00184279" w:rsidRPr="00041183" w:rsidRDefault="00184279" w:rsidP="000F17AA">
      <w:pPr>
        <w:jc w:val="center"/>
        <w:rPr>
          <w:rFonts w:asciiTheme="majorBidi" w:hAnsiTheme="majorBidi" w:cstheme="majorBidi"/>
        </w:rPr>
      </w:pPr>
    </w:p>
    <w:p w14:paraId="3C33DC3F" w14:textId="77777777" w:rsidR="00184279" w:rsidRPr="00041183" w:rsidRDefault="00184279" w:rsidP="000F17AA">
      <w:pPr>
        <w:jc w:val="center"/>
        <w:rPr>
          <w:rFonts w:asciiTheme="majorBidi" w:hAnsiTheme="majorBidi" w:cstheme="majorBidi"/>
        </w:rPr>
      </w:pPr>
    </w:p>
    <w:p w14:paraId="71EBA00D" w14:textId="77777777" w:rsidR="00184279" w:rsidRPr="00041183" w:rsidRDefault="00184279" w:rsidP="000F17AA">
      <w:pPr>
        <w:jc w:val="center"/>
        <w:rPr>
          <w:rFonts w:asciiTheme="majorBidi" w:hAnsiTheme="majorBidi" w:cstheme="majorBidi"/>
        </w:rPr>
      </w:pPr>
    </w:p>
    <w:p w14:paraId="6E65E2F2" w14:textId="77777777" w:rsidR="00184279" w:rsidRPr="00041183" w:rsidRDefault="00184279" w:rsidP="000F17AA">
      <w:pPr>
        <w:jc w:val="center"/>
        <w:rPr>
          <w:rFonts w:asciiTheme="majorBidi" w:hAnsiTheme="majorBidi" w:cstheme="majorBidi"/>
        </w:rPr>
      </w:pPr>
    </w:p>
    <w:p w14:paraId="4E778733" w14:textId="77777777" w:rsidR="00184279" w:rsidRPr="00041183" w:rsidRDefault="00184279" w:rsidP="000F17AA">
      <w:pPr>
        <w:jc w:val="center"/>
        <w:rPr>
          <w:rFonts w:asciiTheme="majorBidi" w:hAnsiTheme="majorBidi" w:cstheme="majorBidi"/>
        </w:rPr>
      </w:pPr>
    </w:p>
    <w:p w14:paraId="0F4ED220" w14:textId="77777777" w:rsidR="00184279" w:rsidRPr="00041183" w:rsidRDefault="00184279" w:rsidP="000F17AA">
      <w:pPr>
        <w:jc w:val="center"/>
        <w:rPr>
          <w:rFonts w:asciiTheme="majorBidi" w:hAnsiTheme="majorBidi" w:cstheme="majorBidi"/>
        </w:rPr>
      </w:pPr>
    </w:p>
    <w:p w14:paraId="6F74821F" w14:textId="77777777" w:rsidR="00184279" w:rsidRPr="00041183" w:rsidRDefault="00184279" w:rsidP="000F17AA">
      <w:pPr>
        <w:jc w:val="center"/>
        <w:rPr>
          <w:rFonts w:asciiTheme="majorBidi" w:hAnsiTheme="majorBidi" w:cstheme="majorBidi"/>
        </w:rPr>
      </w:pPr>
    </w:p>
    <w:p w14:paraId="100171DE" w14:textId="77777777" w:rsidR="00184279" w:rsidRPr="00041183" w:rsidRDefault="00184279" w:rsidP="000F17AA">
      <w:pPr>
        <w:jc w:val="center"/>
        <w:rPr>
          <w:rFonts w:asciiTheme="majorBidi" w:hAnsiTheme="majorBidi" w:cstheme="majorBidi"/>
        </w:rPr>
      </w:pPr>
    </w:p>
    <w:p w14:paraId="3F2EC245" w14:textId="77777777" w:rsidR="00184279" w:rsidRPr="00041183" w:rsidRDefault="00184279" w:rsidP="000F17AA">
      <w:pPr>
        <w:jc w:val="center"/>
        <w:rPr>
          <w:rFonts w:asciiTheme="majorBidi" w:hAnsiTheme="majorBidi" w:cstheme="majorBidi"/>
        </w:rPr>
      </w:pPr>
    </w:p>
    <w:p w14:paraId="42A97815" w14:textId="77777777" w:rsidR="00184279" w:rsidRPr="00041183" w:rsidRDefault="00184279" w:rsidP="000F17AA">
      <w:pPr>
        <w:jc w:val="center"/>
        <w:rPr>
          <w:rFonts w:asciiTheme="majorBidi" w:hAnsiTheme="majorBidi" w:cstheme="majorBidi"/>
        </w:rPr>
      </w:pPr>
    </w:p>
    <w:p w14:paraId="4CFF61CD" w14:textId="77777777" w:rsidR="00184279" w:rsidRPr="00041183" w:rsidRDefault="00184279" w:rsidP="000F17AA">
      <w:pPr>
        <w:jc w:val="center"/>
        <w:rPr>
          <w:rFonts w:asciiTheme="majorBidi" w:hAnsiTheme="majorBidi" w:cstheme="majorBidi"/>
        </w:rPr>
      </w:pPr>
    </w:p>
    <w:p w14:paraId="4D859B15" w14:textId="77777777" w:rsidR="00184279" w:rsidRPr="00041183" w:rsidRDefault="00184279" w:rsidP="000F17AA">
      <w:pPr>
        <w:jc w:val="center"/>
        <w:rPr>
          <w:rFonts w:asciiTheme="majorBidi" w:hAnsiTheme="majorBidi" w:cstheme="majorBidi"/>
        </w:rPr>
      </w:pPr>
    </w:p>
    <w:p w14:paraId="765D606B" w14:textId="77777777" w:rsidR="00184279" w:rsidRPr="00041183" w:rsidRDefault="00184279" w:rsidP="000F17AA">
      <w:pPr>
        <w:jc w:val="center"/>
        <w:rPr>
          <w:rFonts w:asciiTheme="majorBidi" w:hAnsiTheme="majorBidi" w:cstheme="majorBidi"/>
        </w:rPr>
      </w:pPr>
    </w:p>
    <w:p w14:paraId="40FA687B" w14:textId="77777777" w:rsidR="00184279" w:rsidRPr="00041183" w:rsidRDefault="00184279" w:rsidP="000502C6">
      <w:pPr>
        <w:rPr>
          <w:rFonts w:asciiTheme="majorBidi" w:hAnsiTheme="majorBidi" w:cstheme="majorBidi"/>
        </w:rPr>
      </w:pPr>
    </w:p>
    <w:p w14:paraId="0A1DF08F" w14:textId="77777777" w:rsidR="00DB7FE5" w:rsidRPr="00041183" w:rsidRDefault="00DB7FE5" w:rsidP="00DB7FE5">
      <w:pPr>
        <w:rPr>
          <w:rFonts w:asciiTheme="majorBidi" w:hAnsiTheme="majorBidi" w:cstheme="majorBidi"/>
        </w:rPr>
        <w:sectPr w:rsidR="00DB7FE5" w:rsidRPr="00041183" w:rsidSect="00DB7FE5">
          <w:pgSz w:w="12240" w:h="15840"/>
          <w:pgMar w:top="1440" w:right="1440" w:bottom="1440" w:left="1440" w:header="720" w:footer="720" w:gutter="0"/>
          <w:pgNumType w:fmt="lowerRoman" w:start="1"/>
          <w:cols w:space="720"/>
          <w:docGrid w:linePitch="360"/>
        </w:sectPr>
      </w:pPr>
    </w:p>
    <w:p w14:paraId="093112C7" w14:textId="345CA2CC" w:rsidR="2BCC43A6" w:rsidRPr="00041183" w:rsidRDefault="2BCC43A6">
      <w:pPr>
        <w:pStyle w:val="Heading1"/>
        <w:numPr>
          <w:ilvl w:val="0"/>
          <w:numId w:val="9"/>
        </w:numPr>
        <w:rPr>
          <w:rFonts w:asciiTheme="majorBidi" w:hAnsiTheme="majorBidi"/>
        </w:rPr>
      </w:pPr>
      <w:bookmarkStart w:id="2" w:name="_Toc153145275"/>
      <w:r w:rsidRPr="00041183">
        <w:rPr>
          <w:rFonts w:asciiTheme="majorBidi" w:hAnsiTheme="majorBidi"/>
        </w:rPr>
        <w:lastRenderedPageBreak/>
        <w:t>Introduction</w:t>
      </w:r>
      <w:bookmarkEnd w:id="2"/>
    </w:p>
    <w:p w14:paraId="39E9AA75" w14:textId="2EBBB9FC" w:rsidR="00184279" w:rsidRDefault="11029BEF" w:rsidP="00184279">
      <w:pPr>
        <w:jc w:val="both"/>
        <w:rPr>
          <w:rFonts w:asciiTheme="majorBidi" w:hAnsiTheme="majorBidi" w:cstheme="majorBidi"/>
        </w:rPr>
      </w:pPr>
      <w:r w:rsidRPr="00041183">
        <w:rPr>
          <w:rFonts w:asciiTheme="majorBidi" w:hAnsiTheme="majorBidi" w:cstheme="majorBidi"/>
        </w:rPr>
        <w:t xml:space="preserve">Public transport is a fundamental foundation of modern civilization, but it nevertheless faces long-standing problems that impede the everyday travel of many people. This calls for a transit experience that is not only more effective but also more user-friendly and sustainable. These difficulties range from reliance on physical Charlie cards, paper tickets, </w:t>
      </w:r>
      <w:r w:rsidR="00FC4C8D" w:rsidRPr="00041183">
        <w:rPr>
          <w:rFonts w:asciiTheme="majorBidi" w:hAnsiTheme="majorBidi" w:cstheme="majorBidi"/>
        </w:rPr>
        <w:t xml:space="preserve">and </w:t>
      </w:r>
      <w:r w:rsidRPr="00041183">
        <w:rPr>
          <w:rFonts w:asciiTheme="majorBidi" w:hAnsiTheme="majorBidi" w:cstheme="majorBidi"/>
        </w:rPr>
        <w:t>cash transactions, to painful waits.</w:t>
      </w:r>
    </w:p>
    <w:p w14:paraId="16E48B77" w14:textId="77777777" w:rsidR="009377F9" w:rsidRPr="00041183" w:rsidRDefault="009377F9" w:rsidP="00184279">
      <w:pPr>
        <w:jc w:val="both"/>
        <w:rPr>
          <w:rFonts w:asciiTheme="majorBidi" w:hAnsiTheme="majorBidi" w:cstheme="majorBidi"/>
        </w:rPr>
      </w:pPr>
    </w:p>
    <w:p w14:paraId="6F9EF950" w14:textId="023B2B58" w:rsidR="2BCC43A6" w:rsidRPr="00041183" w:rsidRDefault="2BCC43A6">
      <w:pPr>
        <w:pStyle w:val="Heading2"/>
        <w:numPr>
          <w:ilvl w:val="1"/>
          <w:numId w:val="9"/>
        </w:numPr>
        <w:rPr>
          <w:rFonts w:asciiTheme="majorBidi" w:hAnsiTheme="majorBidi"/>
        </w:rPr>
      </w:pPr>
      <w:bookmarkStart w:id="3" w:name="_Toc153145276"/>
      <w:r w:rsidRPr="00041183">
        <w:rPr>
          <w:rFonts w:asciiTheme="majorBidi" w:hAnsiTheme="majorBidi"/>
        </w:rPr>
        <w:t>The Big Problem</w:t>
      </w:r>
      <w:bookmarkEnd w:id="3"/>
    </w:p>
    <w:p w14:paraId="1718CAE9" w14:textId="77777777" w:rsidR="00184279" w:rsidRPr="00041183" w:rsidRDefault="419BAF5E" w:rsidP="006712AD">
      <w:pPr>
        <w:ind w:left="720"/>
        <w:jc w:val="both"/>
        <w:rPr>
          <w:rFonts w:asciiTheme="majorBidi" w:hAnsiTheme="majorBidi" w:cstheme="majorBidi"/>
        </w:rPr>
      </w:pPr>
      <w:r w:rsidRPr="00041183">
        <w:rPr>
          <w:rFonts w:asciiTheme="majorBidi" w:hAnsiTheme="majorBidi" w:cstheme="majorBidi"/>
        </w:rPr>
        <w:t xml:space="preserve">The fundamental issue is the outmoded and cumbersome state of the public transport infrastructure. This outdated method gives rise to </w:t>
      </w:r>
      <w:r w:rsidR="00C452B5" w:rsidRPr="00041183">
        <w:rPr>
          <w:rFonts w:asciiTheme="majorBidi" w:hAnsiTheme="majorBidi" w:cstheme="majorBidi"/>
        </w:rPr>
        <w:t>several</w:t>
      </w:r>
      <w:r w:rsidRPr="00041183">
        <w:rPr>
          <w:rFonts w:asciiTheme="majorBidi" w:hAnsiTheme="majorBidi" w:cstheme="majorBidi"/>
        </w:rPr>
        <w:t xml:space="preserve"> problems, such as:</w:t>
      </w:r>
    </w:p>
    <w:p w14:paraId="718C311D" w14:textId="4480AA79" w:rsidR="7B8277E4" w:rsidRPr="00041183" w:rsidRDefault="419BAF5E" w:rsidP="006712AD">
      <w:pPr>
        <w:ind w:left="720"/>
        <w:jc w:val="both"/>
        <w:rPr>
          <w:rFonts w:asciiTheme="majorBidi" w:hAnsiTheme="majorBidi" w:cstheme="majorBidi"/>
        </w:rPr>
      </w:pPr>
      <w:r w:rsidRPr="00041183">
        <w:rPr>
          <w:rFonts w:asciiTheme="majorBidi" w:hAnsiTheme="majorBidi" w:cstheme="majorBidi"/>
        </w:rPr>
        <w:t>Limitations with payments: The use of cash payments, paper tickets, and physical Charlie cards adds friction to the commuter experience.</w:t>
      </w:r>
    </w:p>
    <w:p w14:paraId="46ED698F" w14:textId="2D2D1627" w:rsidR="00184279" w:rsidRDefault="419BAF5E" w:rsidP="006712AD">
      <w:pPr>
        <w:ind w:left="720"/>
        <w:jc w:val="both"/>
        <w:rPr>
          <w:rFonts w:asciiTheme="majorBidi" w:hAnsiTheme="majorBidi" w:cstheme="majorBidi"/>
        </w:rPr>
      </w:pPr>
      <w:r w:rsidRPr="00041183">
        <w:rPr>
          <w:rFonts w:asciiTheme="majorBidi" w:hAnsiTheme="majorBidi" w:cstheme="majorBidi"/>
        </w:rPr>
        <w:t>Lack of Information: Passengers continue to lack access to reliable, up-to-date information about schedules, delays, and alternate routes.</w:t>
      </w:r>
    </w:p>
    <w:p w14:paraId="65F86281" w14:textId="77777777" w:rsidR="009377F9" w:rsidRPr="00041183" w:rsidRDefault="009377F9" w:rsidP="006712AD">
      <w:pPr>
        <w:ind w:left="720"/>
        <w:jc w:val="both"/>
        <w:rPr>
          <w:rFonts w:asciiTheme="majorBidi" w:hAnsiTheme="majorBidi" w:cstheme="majorBidi"/>
        </w:rPr>
      </w:pPr>
    </w:p>
    <w:p w14:paraId="1D3CC9E3" w14:textId="300857CA" w:rsidR="2BCC43A6" w:rsidRPr="00041183" w:rsidRDefault="2BCC43A6">
      <w:pPr>
        <w:pStyle w:val="Heading2"/>
        <w:numPr>
          <w:ilvl w:val="1"/>
          <w:numId w:val="9"/>
        </w:numPr>
        <w:rPr>
          <w:rFonts w:asciiTheme="majorBidi" w:hAnsiTheme="majorBidi"/>
        </w:rPr>
      </w:pPr>
      <w:bookmarkStart w:id="4" w:name="_Toc153145277"/>
      <w:r w:rsidRPr="00041183">
        <w:rPr>
          <w:rFonts w:asciiTheme="majorBidi" w:hAnsiTheme="majorBidi"/>
        </w:rPr>
        <w:t>The Project Problem/Solutions/Goals</w:t>
      </w:r>
      <w:bookmarkEnd w:id="4"/>
    </w:p>
    <w:p w14:paraId="56BB5F73" w14:textId="61631FC7" w:rsidR="2BCC43A6" w:rsidRPr="00041183" w:rsidRDefault="2BCC43A6" w:rsidP="006712AD">
      <w:pPr>
        <w:ind w:left="720"/>
        <w:jc w:val="both"/>
        <w:rPr>
          <w:rFonts w:asciiTheme="majorBidi" w:hAnsiTheme="majorBidi" w:cstheme="majorBidi"/>
        </w:rPr>
      </w:pPr>
      <w:r w:rsidRPr="00041183">
        <w:rPr>
          <w:rFonts w:asciiTheme="majorBidi" w:hAnsiTheme="majorBidi" w:cstheme="majorBidi"/>
        </w:rPr>
        <w:t>Our project, "TapFare," arises as the solution to this multifaceted problem. We embark on a mission to:</w:t>
      </w:r>
    </w:p>
    <w:p w14:paraId="667DA7EB" w14:textId="38333D3D" w:rsidR="2BCC43A6" w:rsidRPr="00041183" w:rsidRDefault="2BCC43A6" w:rsidP="006712AD">
      <w:pPr>
        <w:ind w:left="720"/>
        <w:jc w:val="both"/>
        <w:rPr>
          <w:rFonts w:asciiTheme="majorBidi" w:hAnsiTheme="majorBidi" w:cstheme="majorBidi"/>
        </w:rPr>
      </w:pPr>
      <w:r w:rsidRPr="00041183">
        <w:rPr>
          <w:rFonts w:asciiTheme="majorBidi" w:hAnsiTheme="majorBidi" w:cstheme="majorBidi"/>
        </w:rPr>
        <w:t xml:space="preserve">Problem 1: </w:t>
      </w:r>
      <w:r w:rsidR="7BC571AD" w:rsidRPr="00041183">
        <w:rPr>
          <w:rFonts w:asciiTheme="majorBidi" w:hAnsiTheme="majorBidi" w:cstheme="majorBidi"/>
        </w:rPr>
        <w:t>Inefficient</w:t>
      </w:r>
      <w:r w:rsidR="4C1183A5" w:rsidRPr="00041183">
        <w:rPr>
          <w:rFonts w:asciiTheme="majorBidi" w:hAnsiTheme="majorBidi" w:cstheme="majorBidi"/>
        </w:rPr>
        <w:t xml:space="preserve"> Payment Processes:</w:t>
      </w:r>
    </w:p>
    <w:p w14:paraId="07F54DF1" w14:textId="46F14DE8" w:rsidR="2BCC43A6" w:rsidRPr="00041183" w:rsidRDefault="2BCC43A6" w:rsidP="006712AD">
      <w:pPr>
        <w:ind w:left="720"/>
        <w:jc w:val="both"/>
        <w:rPr>
          <w:rFonts w:asciiTheme="majorBidi" w:hAnsiTheme="majorBidi" w:cstheme="majorBidi"/>
        </w:rPr>
      </w:pPr>
      <w:r w:rsidRPr="00041183">
        <w:rPr>
          <w:rFonts w:asciiTheme="majorBidi" w:hAnsiTheme="majorBidi" w:cstheme="majorBidi"/>
        </w:rPr>
        <w:t xml:space="preserve">Current Scenario: </w:t>
      </w:r>
      <w:r w:rsidR="58C3B331" w:rsidRPr="00041183">
        <w:rPr>
          <w:rFonts w:asciiTheme="majorBidi" w:hAnsiTheme="majorBidi" w:cstheme="majorBidi"/>
        </w:rPr>
        <w:t xml:space="preserve">Commuters grapple with </w:t>
      </w:r>
      <w:r w:rsidR="77846E6D" w:rsidRPr="00041183">
        <w:rPr>
          <w:rFonts w:asciiTheme="majorBidi" w:hAnsiTheme="majorBidi" w:cstheme="majorBidi"/>
        </w:rPr>
        <w:t xml:space="preserve">physical </w:t>
      </w:r>
      <w:r w:rsidR="00FC4C8D" w:rsidRPr="00041183">
        <w:rPr>
          <w:rFonts w:asciiTheme="majorBidi" w:hAnsiTheme="majorBidi" w:cstheme="majorBidi"/>
        </w:rPr>
        <w:t>Charlie</w:t>
      </w:r>
      <w:r w:rsidR="77846E6D" w:rsidRPr="00041183">
        <w:rPr>
          <w:rFonts w:asciiTheme="majorBidi" w:hAnsiTheme="majorBidi" w:cstheme="majorBidi"/>
        </w:rPr>
        <w:t xml:space="preserve"> cards,</w:t>
      </w:r>
      <w:r w:rsidR="58C3B331" w:rsidRPr="00041183">
        <w:rPr>
          <w:rFonts w:asciiTheme="majorBidi" w:hAnsiTheme="majorBidi" w:cstheme="majorBidi"/>
        </w:rPr>
        <w:t xml:space="preserve"> paper tickets</w:t>
      </w:r>
      <w:r w:rsidR="00FC4C8D" w:rsidRPr="00041183">
        <w:rPr>
          <w:rFonts w:asciiTheme="majorBidi" w:hAnsiTheme="majorBidi" w:cstheme="majorBidi"/>
        </w:rPr>
        <w:t>,</w:t>
      </w:r>
      <w:r w:rsidR="58C3B331" w:rsidRPr="00041183">
        <w:rPr>
          <w:rFonts w:asciiTheme="majorBidi" w:hAnsiTheme="majorBidi" w:cstheme="majorBidi"/>
        </w:rPr>
        <w:t xml:space="preserve"> and a perplexing fare system, while the production of plastic Charlie cards and tickets.</w:t>
      </w:r>
    </w:p>
    <w:p w14:paraId="0B01C9EE" w14:textId="0A6BECB4" w:rsidR="2BCC43A6" w:rsidRPr="00041183" w:rsidRDefault="2BCC43A6" w:rsidP="006712AD">
      <w:pPr>
        <w:ind w:left="720"/>
        <w:jc w:val="both"/>
        <w:rPr>
          <w:rFonts w:asciiTheme="majorBidi" w:hAnsiTheme="majorBidi" w:cstheme="majorBidi"/>
        </w:rPr>
      </w:pPr>
      <w:r w:rsidRPr="00041183">
        <w:rPr>
          <w:rFonts w:asciiTheme="majorBidi" w:hAnsiTheme="majorBidi" w:cstheme="majorBidi"/>
        </w:rPr>
        <w:t xml:space="preserve">TapFare Solution: </w:t>
      </w:r>
      <w:r w:rsidR="4658438C" w:rsidRPr="00041183">
        <w:rPr>
          <w:rFonts w:asciiTheme="majorBidi" w:hAnsiTheme="majorBidi" w:cstheme="majorBidi"/>
        </w:rPr>
        <w:t>The TapFare app leverages technology concepts, including online payment gateway</w:t>
      </w:r>
      <w:r w:rsidR="00D60C98" w:rsidRPr="00041183">
        <w:rPr>
          <w:rFonts w:asciiTheme="majorBidi" w:hAnsiTheme="majorBidi" w:cstheme="majorBidi"/>
        </w:rPr>
        <w:t xml:space="preserve"> integrations such as PayPal and Stripe using APIs for </w:t>
      </w:r>
      <w:r w:rsidR="4658438C" w:rsidRPr="00041183">
        <w:rPr>
          <w:rFonts w:asciiTheme="majorBidi" w:hAnsiTheme="majorBidi" w:cstheme="majorBidi"/>
        </w:rPr>
        <w:t>secure transactions, to allow users to conveniently purchase and receive new cards digitally</w:t>
      </w:r>
      <w:r w:rsidR="00FC4C8D" w:rsidRPr="00041183">
        <w:rPr>
          <w:rFonts w:asciiTheme="majorBidi" w:hAnsiTheme="majorBidi" w:cstheme="majorBidi"/>
        </w:rPr>
        <w:t>,</w:t>
      </w:r>
      <w:r w:rsidR="4658438C" w:rsidRPr="00041183">
        <w:rPr>
          <w:rFonts w:asciiTheme="majorBidi" w:hAnsiTheme="majorBidi" w:cstheme="majorBidi"/>
        </w:rPr>
        <w:t xml:space="preserve"> and for adding old physical cards</w:t>
      </w:r>
      <w:r w:rsidR="00D60C98" w:rsidRPr="00041183">
        <w:rPr>
          <w:rFonts w:asciiTheme="majorBidi" w:hAnsiTheme="majorBidi" w:cstheme="majorBidi"/>
        </w:rPr>
        <w:t>,</w:t>
      </w:r>
      <w:r w:rsidR="4658438C" w:rsidRPr="00041183">
        <w:rPr>
          <w:rFonts w:asciiTheme="majorBidi" w:hAnsiTheme="majorBidi" w:cstheme="majorBidi"/>
        </w:rPr>
        <w:t xml:space="preserve"> the use of Card Scanning and Data Extraction concepts are used.</w:t>
      </w:r>
    </w:p>
    <w:p w14:paraId="7932C230" w14:textId="75A84DE1" w:rsidR="3C9211FC" w:rsidRPr="00041183" w:rsidRDefault="3C9211FC" w:rsidP="006712AD">
      <w:pPr>
        <w:ind w:left="720"/>
        <w:jc w:val="both"/>
        <w:rPr>
          <w:rFonts w:asciiTheme="majorBidi" w:hAnsiTheme="majorBidi" w:cstheme="majorBidi"/>
        </w:rPr>
      </w:pPr>
      <w:r w:rsidRPr="00041183">
        <w:rPr>
          <w:rFonts w:asciiTheme="majorBidi" w:hAnsiTheme="majorBidi" w:cstheme="majorBidi"/>
        </w:rPr>
        <w:t xml:space="preserve">Problem 2: </w:t>
      </w:r>
      <w:r w:rsidR="075891DD" w:rsidRPr="00041183">
        <w:rPr>
          <w:rFonts w:asciiTheme="majorBidi" w:hAnsiTheme="majorBidi" w:cstheme="majorBidi"/>
        </w:rPr>
        <w:t xml:space="preserve"> </w:t>
      </w:r>
      <w:r w:rsidR="40188036" w:rsidRPr="00041183">
        <w:rPr>
          <w:rFonts w:asciiTheme="majorBidi" w:hAnsiTheme="majorBidi" w:cstheme="majorBidi"/>
        </w:rPr>
        <w:t>Lack of</w:t>
      </w:r>
      <w:r w:rsidR="075891DD" w:rsidRPr="00041183">
        <w:rPr>
          <w:rFonts w:asciiTheme="majorBidi" w:hAnsiTheme="majorBidi" w:cstheme="majorBidi"/>
        </w:rPr>
        <w:t xml:space="preserve"> </w:t>
      </w:r>
      <w:r w:rsidR="00FC4C8D" w:rsidRPr="00041183">
        <w:rPr>
          <w:rFonts w:asciiTheme="majorBidi" w:hAnsiTheme="majorBidi" w:cstheme="majorBidi"/>
        </w:rPr>
        <w:t>Real-Time</w:t>
      </w:r>
      <w:r w:rsidR="075891DD" w:rsidRPr="00041183">
        <w:rPr>
          <w:rFonts w:asciiTheme="majorBidi" w:hAnsiTheme="majorBidi" w:cstheme="majorBidi"/>
        </w:rPr>
        <w:t xml:space="preserve"> </w:t>
      </w:r>
      <w:commentRangeStart w:id="5"/>
      <w:commentRangeStart w:id="6"/>
      <w:r w:rsidR="075891DD" w:rsidRPr="00041183">
        <w:rPr>
          <w:rFonts w:asciiTheme="majorBidi" w:hAnsiTheme="majorBidi" w:cstheme="majorBidi"/>
        </w:rPr>
        <w:t>Updates</w:t>
      </w:r>
      <w:commentRangeEnd w:id="5"/>
      <w:r w:rsidR="0016001A" w:rsidRPr="00041183">
        <w:rPr>
          <w:rStyle w:val="CommentReference"/>
          <w:rFonts w:asciiTheme="majorBidi" w:hAnsiTheme="majorBidi" w:cstheme="majorBidi"/>
        </w:rPr>
        <w:commentReference w:id="5"/>
      </w:r>
      <w:commentRangeEnd w:id="6"/>
      <w:r w:rsidR="008929EC" w:rsidRPr="00041183">
        <w:rPr>
          <w:rStyle w:val="CommentReference"/>
          <w:rFonts w:asciiTheme="majorBidi" w:hAnsiTheme="majorBidi" w:cstheme="majorBidi"/>
        </w:rPr>
        <w:commentReference w:id="6"/>
      </w:r>
      <w:r w:rsidR="00F265ED" w:rsidRPr="00041183">
        <w:rPr>
          <w:rFonts w:asciiTheme="majorBidi" w:hAnsiTheme="majorBidi" w:cstheme="majorBidi"/>
        </w:rPr>
        <w:t xml:space="preserve"> on transportation schedules and service disruptions</w:t>
      </w:r>
    </w:p>
    <w:p w14:paraId="20934F3C" w14:textId="4F4D3D9D" w:rsidR="3C9211FC" w:rsidRPr="00041183" w:rsidRDefault="3C9211FC" w:rsidP="006712AD">
      <w:pPr>
        <w:ind w:left="720"/>
        <w:jc w:val="both"/>
        <w:rPr>
          <w:rFonts w:asciiTheme="majorBidi" w:hAnsiTheme="majorBidi" w:cstheme="majorBidi"/>
        </w:rPr>
      </w:pPr>
      <w:r w:rsidRPr="00041183">
        <w:rPr>
          <w:rFonts w:asciiTheme="majorBidi" w:hAnsiTheme="majorBidi" w:cstheme="majorBidi"/>
        </w:rPr>
        <w:t>Current Scenario: Public transport often faces challenges such as inconsistent schedules, service disruptions, and a lack of real-time updates, resulting in an unreliable and frustrating travel experience. Passengers lack access to reliable, real-time information about schedules, delays, and alternative routes, leading to discomfort and uncertainty during their journeys.</w:t>
      </w:r>
    </w:p>
    <w:p w14:paraId="35E2C736" w14:textId="33752866" w:rsidR="3C9211FC" w:rsidRPr="00041183" w:rsidRDefault="3C9211FC" w:rsidP="006712AD">
      <w:pPr>
        <w:ind w:left="720"/>
        <w:jc w:val="both"/>
        <w:rPr>
          <w:rFonts w:asciiTheme="majorBidi" w:hAnsiTheme="majorBidi" w:cstheme="majorBidi"/>
        </w:rPr>
      </w:pPr>
      <w:r w:rsidRPr="00041183">
        <w:rPr>
          <w:rFonts w:asciiTheme="majorBidi" w:hAnsiTheme="majorBidi" w:cstheme="majorBidi"/>
        </w:rPr>
        <w:t xml:space="preserve">TapFare Solution: We leverage advanced </w:t>
      </w:r>
      <w:r w:rsidR="00D60C98" w:rsidRPr="00041183">
        <w:rPr>
          <w:rFonts w:asciiTheme="majorBidi" w:hAnsiTheme="majorBidi" w:cstheme="majorBidi"/>
        </w:rPr>
        <w:t>D</w:t>
      </w:r>
      <w:r w:rsidRPr="00041183">
        <w:rPr>
          <w:rFonts w:asciiTheme="majorBidi" w:hAnsiTheme="majorBidi" w:cstheme="majorBidi"/>
        </w:rPr>
        <w:t xml:space="preserve">ata analytics </w:t>
      </w:r>
      <w:r w:rsidR="00D60C98" w:rsidRPr="00041183">
        <w:rPr>
          <w:rFonts w:asciiTheme="majorBidi" w:hAnsiTheme="majorBidi" w:cstheme="majorBidi"/>
        </w:rPr>
        <w:t xml:space="preserve">tools like Tableau and Python, and </w:t>
      </w:r>
      <w:r w:rsidRPr="00041183">
        <w:rPr>
          <w:rFonts w:asciiTheme="majorBidi" w:hAnsiTheme="majorBidi" w:cstheme="majorBidi"/>
        </w:rPr>
        <w:t>AI-driven algorithms</w:t>
      </w:r>
      <w:r w:rsidR="00D60C98" w:rsidRPr="00041183">
        <w:rPr>
          <w:rFonts w:asciiTheme="majorBidi" w:hAnsiTheme="majorBidi" w:cstheme="majorBidi"/>
        </w:rPr>
        <w:t xml:space="preserve"> are developed using APIs from Google maps and Twitter API for real-time updates </w:t>
      </w:r>
      <w:r w:rsidRPr="00041183">
        <w:rPr>
          <w:rFonts w:asciiTheme="majorBidi" w:hAnsiTheme="majorBidi" w:cstheme="majorBidi"/>
        </w:rPr>
        <w:t>to optimize schedules, predict potential disruptions, and provide real-time updates to commuters. The TapFare app becomes your real-time travel companion, ensuring that passengers are always informed and can plan their journeys with confidence. This results in a highly efficient and dependable transit system that minimizes delays and improves the overall travel experience, reducing the stress associated with public transportation.</w:t>
      </w:r>
    </w:p>
    <w:p w14:paraId="77D85161" w14:textId="77777777" w:rsidR="003D2602" w:rsidRDefault="003D2602" w:rsidP="000F17AA">
      <w:pPr>
        <w:jc w:val="both"/>
        <w:rPr>
          <w:rFonts w:asciiTheme="majorBidi" w:eastAsia="Calibri" w:hAnsiTheme="majorBidi" w:cstheme="majorBidi"/>
          <w:color w:val="000000" w:themeColor="text1"/>
        </w:rPr>
      </w:pPr>
    </w:p>
    <w:p w14:paraId="2A3A1B97" w14:textId="77777777" w:rsidR="001C263C" w:rsidRDefault="001C263C" w:rsidP="000F17AA">
      <w:pPr>
        <w:jc w:val="both"/>
        <w:rPr>
          <w:rFonts w:asciiTheme="majorBidi" w:eastAsia="Calibri" w:hAnsiTheme="majorBidi" w:cstheme="majorBidi"/>
          <w:color w:val="000000" w:themeColor="text1"/>
        </w:rPr>
      </w:pPr>
    </w:p>
    <w:p w14:paraId="72C007FC" w14:textId="77777777" w:rsidR="001C263C" w:rsidRPr="00041183" w:rsidRDefault="001C263C" w:rsidP="000F17AA">
      <w:pPr>
        <w:jc w:val="both"/>
        <w:rPr>
          <w:rFonts w:asciiTheme="majorBidi" w:eastAsia="Calibri" w:hAnsiTheme="majorBidi" w:cstheme="majorBidi"/>
          <w:color w:val="000000" w:themeColor="text1"/>
        </w:rPr>
      </w:pPr>
    </w:p>
    <w:p w14:paraId="26AFA299" w14:textId="73E9D4BD" w:rsidR="006901F5" w:rsidRDefault="5111D2BA">
      <w:pPr>
        <w:pStyle w:val="Heading1"/>
        <w:numPr>
          <w:ilvl w:val="0"/>
          <w:numId w:val="9"/>
        </w:numPr>
        <w:rPr>
          <w:rFonts w:asciiTheme="majorBidi" w:hAnsiTheme="majorBidi"/>
        </w:rPr>
      </w:pPr>
      <w:bookmarkStart w:id="7" w:name="_Toc153145278"/>
      <w:r w:rsidRPr="00041183">
        <w:rPr>
          <w:rFonts w:asciiTheme="majorBidi" w:hAnsiTheme="majorBidi"/>
        </w:rPr>
        <w:lastRenderedPageBreak/>
        <w:t>Purpose</w:t>
      </w:r>
      <w:r w:rsidR="006901F5" w:rsidRPr="00041183">
        <w:rPr>
          <w:rFonts w:asciiTheme="majorBidi" w:hAnsiTheme="majorBidi"/>
        </w:rPr>
        <w:t xml:space="preserve"> &amp; Objectives</w:t>
      </w:r>
      <w:bookmarkEnd w:id="7"/>
    </w:p>
    <w:p w14:paraId="14A1F7E2" w14:textId="77777777" w:rsidR="009377F9" w:rsidRPr="009377F9" w:rsidRDefault="009377F9" w:rsidP="009377F9">
      <w:pPr>
        <w:rPr>
          <w:lang w:eastAsia="en-US"/>
        </w:rPr>
      </w:pPr>
    </w:p>
    <w:p w14:paraId="6B95D158" w14:textId="4083E220" w:rsidR="006901F5" w:rsidRPr="009377F9" w:rsidRDefault="006901F5" w:rsidP="009377F9">
      <w:pPr>
        <w:pStyle w:val="Heading2"/>
        <w:numPr>
          <w:ilvl w:val="1"/>
          <w:numId w:val="9"/>
        </w:numPr>
        <w:rPr>
          <w:rFonts w:asciiTheme="majorBidi" w:hAnsiTheme="majorBidi"/>
        </w:rPr>
      </w:pPr>
      <w:bookmarkStart w:id="8" w:name="_Toc153145279"/>
      <w:r w:rsidRPr="009377F9">
        <w:rPr>
          <w:rFonts w:asciiTheme="majorBidi" w:hAnsiTheme="majorBidi"/>
        </w:rPr>
        <w:t>Purpose</w:t>
      </w:r>
      <w:bookmarkEnd w:id="8"/>
    </w:p>
    <w:p w14:paraId="7358055B" w14:textId="4C8A4C3E" w:rsidR="006901F5" w:rsidRDefault="5111D2BA" w:rsidP="00E87A02">
      <w:pPr>
        <w:ind w:left="720"/>
        <w:jc w:val="both"/>
        <w:rPr>
          <w:rFonts w:asciiTheme="majorBidi" w:eastAsia="Calibri" w:hAnsiTheme="majorBidi" w:cstheme="majorBidi"/>
          <w:color w:val="000000" w:themeColor="text1"/>
        </w:rPr>
      </w:pPr>
      <w:r w:rsidRPr="00041183">
        <w:rPr>
          <w:rFonts w:asciiTheme="majorBidi" w:eastAsia="Calibri" w:hAnsiTheme="majorBidi" w:cstheme="majorBidi"/>
          <w:color w:val="000000" w:themeColor="text1"/>
        </w:rPr>
        <w:t xml:space="preserve">The TapFare app's goal is to revolutionize public transportation by acting as a unified platform that includes both the "Streamline Payments" and "Provide Real-Time Information" components. This </w:t>
      </w:r>
      <w:r w:rsidR="00FC4C8D" w:rsidRPr="00041183">
        <w:rPr>
          <w:rFonts w:asciiTheme="majorBidi" w:eastAsia="Calibri" w:hAnsiTheme="majorBidi" w:cstheme="majorBidi"/>
          <w:color w:val="000000" w:themeColor="text1"/>
        </w:rPr>
        <w:t>multi-dimensional</w:t>
      </w:r>
      <w:r w:rsidRPr="00041183">
        <w:rPr>
          <w:rFonts w:asciiTheme="majorBidi" w:eastAsia="Calibri" w:hAnsiTheme="majorBidi" w:cstheme="majorBidi"/>
          <w:color w:val="000000" w:themeColor="text1"/>
        </w:rPr>
        <w:t xml:space="preserve"> program strives to improve commuter convenience, efficiency, and satisfaction. Our primary goal in developing the app is to create a comprehensive digital payment ecosystem that eliminates the usage of cash, encourages contactless transactions, and streamlines fare payments for commuters. This comprises integrating E-Charlie and E-Commuter cards into commuters' digital wallets, allowing for more efficient tracking and administration of transportation expenses. Simultaneously, by integrating powerful data analytics and AI-driven algorithms, the app provides commuters with real-time transportation data, guaranteeing that riders have access to accurate and up-to-date information about timetables, delays, and alternate routes. The app's real-time information component is intended to reduce the uncertainty and stress often associated with commuting by allowing passengers to adapt quickly to changing transit conditions, make informed decisions, and confidently plan their journeys, all within the TapFare app's user-friendly interface.</w:t>
      </w:r>
    </w:p>
    <w:p w14:paraId="782E2B97" w14:textId="77777777" w:rsidR="00C352AD" w:rsidRPr="00041183" w:rsidRDefault="00C352AD" w:rsidP="00E87A02">
      <w:pPr>
        <w:ind w:left="720"/>
        <w:jc w:val="both"/>
        <w:rPr>
          <w:rFonts w:asciiTheme="majorBidi" w:eastAsia="Calibri" w:hAnsiTheme="majorBidi" w:cstheme="majorBidi"/>
          <w:color w:val="000000" w:themeColor="text1"/>
        </w:rPr>
      </w:pPr>
    </w:p>
    <w:p w14:paraId="33A0564A" w14:textId="11A2B826" w:rsidR="5111D2BA" w:rsidRPr="00041183" w:rsidRDefault="5111D2BA">
      <w:pPr>
        <w:pStyle w:val="Heading2"/>
        <w:numPr>
          <w:ilvl w:val="1"/>
          <w:numId w:val="9"/>
        </w:numPr>
        <w:rPr>
          <w:rFonts w:asciiTheme="majorBidi" w:hAnsiTheme="majorBidi"/>
        </w:rPr>
      </w:pPr>
      <w:bookmarkStart w:id="9" w:name="_Toc153145280"/>
      <w:commentRangeStart w:id="10"/>
      <w:commentRangeStart w:id="11"/>
      <w:r w:rsidRPr="00041183">
        <w:rPr>
          <w:rFonts w:asciiTheme="majorBidi" w:hAnsiTheme="majorBidi"/>
        </w:rPr>
        <w:t>Objective</w:t>
      </w:r>
      <w:commentRangeEnd w:id="10"/>
      <w:r w:rsidR="0016001A" w:rsidRPr="00041183">
        <w:rPr>
          <w:rFonts w:asciiTheme="majorBidi" w:hAnsiTheme="majorBidi"/>
        </w:rPr>
        <w:commentReference w:id="10"/>
      </w:r>
      <w:commentRangeEnd w:id="11"/>
      <w:r w:rsidR="00234DF3" w:rsidRPr="00041183">
        <w:rPr>
          <w:rFonts w:asciiTheme="majorBidi" w:hAnsiTheme="majorBidi"/>
        </w:rPr>
        <w:commentReference w:id="11"/>
      </w:r>
      <w:bookmarkEnd w:id="9"/>
    </w:p>
    <w:p w14:paraId="427C8667" w14:textId="5E3ADAFD" w:rsidR="5111D2BA" w:rsidRPr="00041183" w:rsidRDefault="5111D2BA" w:rsidP="00E87A02">
      <w:pPr>
        <w:spacing w:line="257" w:lineRule="auto"/>
        <w:ind w:left="720"/>
        <w:jc w:val="both"/>
        <w:rPr>
          <w:rFonts w:asciiTheme="majorBidi" w:hAnsiTheme="majorBidi" w:cstheme="majorBidi"/>
        </w:rPr>
      </w:pPr>
      <w:r w:rsidRPr="00041183">
        <w:rPr>
          <w:rFonts w:asciiTheme="majorBidi" w:eastAsia="Calibri" w:hAnsiTheme="majorBidi" w:cstheme="majorBidi"/>
          <w:lang w:val="en-IN"/>
        </w:rPr>
        <w:t>The objective of this project is to develop a comprehensive mobile application that supports digital payments for all forms of transportation (Bus, T-Line, Ferry, Commuter Rail) operated by the Massachusetts Bay Transportation Authority (MBTA) while also providing real-time updates on public transportation services.</w:t>
      </w:r>
    </w:p>
    <w:p w14:paraId="42CA3FD9" w14:textId="2EB765B0" w:rsidR="5111D2BA" w:rsidRPr="00041183" w:rsidRDefault="5111D2BA" w:rsidP="00E87A02">
      <w:pPr>
        <w:spacing w:line="257" w:lineRule="auto"/>
        <w:ind w:left="720"/>
        <w:jc w:val="both"/>
        <w:rPr>
          <w:rFonts w:asciiTheme="majorBidi" w:hAnsiTheme="majorBidi" w:cstheme="majorBidi"/>
        </w:rPr>
      </w:pPr>
      <w:r w:rsidRPr="00041183">
        <w:rPr>
          <w:rFonts w:asciiTheme="majorBidi" w:eastAsia="Calibri" w:hAnsiTheme="majorBidi" w:cstheme="majorBidi"/>
          <w:lang w:val="en-IN"/>
        </w:rPr>
        <w:t>This</w:t>
      </w:r>
      <w:commentRangeStart w:id="12"/>
      <w:commentRangeStart w:id="13"/>
      <w:r w:rsidRPr="00041183">
        <w:rPr>
          <w:rFonts w:asciiTheme="majorBidi" w:eastAsia="Calibri" w:hAnsiTheme="majorBidi" w:cstheme="majorBidi"/>
          <w:lang w:val="en-IN"/>
        </w:rPr>
        <w:t xml:space="preserve"> application </w:t>
      </w:r>
      <w:commentRangeEnd w:id="12"/>
      <w:r w:rsidR="0016001A" w:rsidRPr="00041183">
        <w:rPr>
          <w:rStyle w:val="CommentReference"/>
          <w:rFonts w:asciiTheme="majorBidi" w:hAnsiTheme="majorBidi" w:cstheme="majorBidi"/>
        </w:rPr>
        <w:commentReference w:id="12"/>
      </w:r>
      <w:commentRangeEnd w:id="13"/>
      <w:r w:rsidR="00906D86" w:rsidRPr="00041183">
        <w:rPr>
          <w:rStyle w:val="CommentReference"/>
          <w:rFonts w:asciiTheme="majorBidi" w:hAnsiTheme="majorBidi" w:cstheme="majorBidi"/>
        </w:rPr>
        <w:commentReference w:id="13"/>
      </w:r>
      <w:r w:rsidRPr="00041183">
        <w:rPr>
          <w:rFonts w:asciiTheme="majorBidi" w:eastAsia="Calibri" w:hAnsiTheme="majorBidi" w:cstheme="majorBidi"/>
          <w:lang w:val="en-IN"/>
        </w:rPr>
        <w:t>aims to:</w:t>
      </w:r>
    </w:p>
    <w:p w14:paraId="70B1F587" w14:textId="44C274E5" w:rsidR="5111D2BA" w:rsidRPr="00041183" w:rsidRDefault="5111D2BA">
      <w:pPr>
        <w:pStyle w:val="ListParagraph"/>
        <w:numPr>
          <w:ilvl w:val="0"/>
          <w:numId w:val="1"/>
        </w:numPr>
        <w:spacing w:after="0" w:line="257" w:lineRule="auto"/>
        <w:ind w:left="1440"/>
        <w:jc w:val="both"/>
        <w:rPr>
          <w:rFonts w:asciiTheme="majorBidi" w:eastAsia="Calibri" w:hAnsiTheme="majorBidi" w:cstheme="majorBidi"/>
          <w:sz w:val="24"/>
          <w:szCs w:val="24"/>
          <w:lang w:val="en-IN"/>
        </w:rPr>
      </w:pPr>
      <w:r w:rsidRPr="00041183">
        <w:rPr>
          <w:rFonts w:asciiTheme="majorBidi" w:eastAsia="Calibri" w:hAnsiTheme="majorBidi" w:cstheme="majorBidi"/>
          <w:sz w:val="24"/>
          <w:szCs w:val="24"/>
          <w:lang w:val="en-IN"/>
        </w:rPr>
        <w:t xml:space="preserve">Streamline Payment Processes: Create an easy-to-use platform that allows commuters to easily make digital payments for MBTA transit modes such as buses, subways, commuter trains, and ferries. This app will </w:t>
      </w:r>
      <w:r w:rsidR="00234DF3" w:rsidRPr="00041183">
        <w:rPr>
          <w:rFonts w:asciiTheme="majorBidi" w:eastAsia="Calibri" w:hAnsiTheme="majorBidi" w:cstheme="majorBidi"/>
          <w:sz w:val="24"/>
          <w:szCs w:val="24"/>
          <w:lang w:val="en-IN"/>
        </w:rPr>
        <w:t xml:space="preserve">try to </w:t>
      </w:r>
      <w:r w:rsidR="00AC0EEA" w:rsidRPr="00041183">
        <w:rPr>
          <w:rFonts w:asciiTheme="majorBidi" w:eastAsia="Calibri" w:hAnsiTheme="majorBidi" w:cstheme="majorBidi"/>
          <w:sz w:val="24"/>
          <w:szCs w:val="24"/>
          <w:lang w:val="en-IN"/>
        </w:rPr>
        <w:t xml:space="preserve">eliminate </w:t>
      </w:r>
      <w:r w:rsidR="00234DF3" w:rsidRPr="00041183">
        <w:rPr>
          <w:rFonts w:asciiTheme="majorBidi" w:eastAsia="Calibri" w:hAnsiTheme="majorBidi" w:cstheme="majorBidi"/>
          <w:sz w:val="24"/>
          <w:szCs w:val="24"/>
          <w:lang w:val="en-IN"/>
        </w:rPr>
        <w:t xml:space="preserve">maximum </w:t>
      </w:r>
      <w:r w:rsidR="00AC0EEA" w:rsidRPr="00041183">
        <w:rPr>
          <w:rFonts w:asciiTheme="majorBidi" w:eastAsia="Calibri" w:hAnsiTheme="majorBidi" w:cstheme="majorBidi"/>
          <w:sz w:val="24"/>
          <w:szCs w:val="24"/>
          <w:lang w:val="en-IN"/>
        </w:rPr>
        <w:t>the use of physical cards by integrating payment gateways</w:t>
      </w:r>
      <w:r w:rsidR="00234DF3" w:rsidRPr="00041183">
        <w:rPr>
          <w:rFonts w:asciiTheme="majorBidi" w:eastAsia="Calibri" w:hAnsiTheme="majorBidi" w:cstheme="majorBidi"/>
          <w:sz w:val="24"/>
          <w:szCs w:val="24"/>
          <w:lang w:val="en-IN"/>
        </w:rPr>
        <w:t xml:space="preserve"> </w:t>
      </w:r>
      <w:r w:rsidR="00AC0EEA" w:rsidRPr="00041183">
        <w:rPr>
          <w:rFonts w:asciiTheme="majorBidi" w:eastAsia="Calibri" w:hAnsiTheme="majorBidi" w:cstheme="majorBidi"/>
          <w:sz w:val="24"/>
          <w:szCs w:val="24"/>
          <w:lang w:val="en-IN"/>
        </w:rPr>
        <w:t>that support various payment methods, including credit/debit cards</w:t>
      </w:r>
      <w:r w:rsidRPr="00041183">
        <w:rPr>
          <w:rFonts w:asciiTheme="majorBidi" w:eastAsia="Calibri" w:hAnsiTheme="majorBidi" w:cstheme="majorBidi"/>
          <w:sz w:val="24"/>
          <w:szCs w:val="24"/>
          <w:lang w:val="en-IN"/>
        </w:rPr>
        <w:t xml:space="preserve">, </w:t>
      </w:r>
      <w:r w:rsidR="00234DF3" w:rsidRPr="00041183">
        <w:rPr>
          <w:rFonts w:asciiTheme="majorBidi" w:eastAsia="Calibri" w:hAnsiTheme="majorBidi" w:cstheme="majorBidi"/>
          <w:sz w:val="24"/>
          <w:szCs w:val="24"/>
          <w:lang w:val="en-IN"/>
        </w:rPr>
        <w:t xml:space="preserve">and </w:t>
      </w:r>
      <w:r w:rsidRPr="00041183">
        <w:rPr>
          <w:rFonts w:asciiTheme="majorBidi" w:eastAsia="Calibri" w:hAnsiTheme="majorBidi" w:cstheme="majorBidi"/>
          <w:sz w:val="24"/>
          <w:szCs w:val="24"/>
          <w:lang w:val="en-IN"/>
        </w:rPr>
        <w:t>mobile wallets (e.g., Apple Pay, Google Pay)</w:t>
      </w:r>
      <w:r w:rsidR="00234DF3" w:rsidRPr="00041183">
        <w:rPr>
          <w:rFonts w:asciiTheme="majorBidi" w:eastAsia="Calibri" w:hAnsiTheme="majorBidi" w:cstheme="majorBidi"/>
          <w:sz w:val="24"/>
          <w:szCs w:val="24"/>
          <w:lang w:val="en-IN"/>
        </w:rPr>
        <w:t xml:space="preserve"> which would deposit the money directly to the MBTA account. The current fare collection system would remain the same however we would be integrating with payment gateways to </w:t>
      </w:r>
      <w:r w:rsidR="00906D86" w:rsidRPr="00041183">
        <w:rPr>
          <w:rFonts w:asciiTheme="majorBidi" w:eastAsia="Calibri" w:hAnsiTheme="majorBidi" w:cstheme="majorBidi"/>
          <w:sz w:val="24"/>
          <w:szCs w:val="24"/>
          <w:lang w:val="en-IN"/>
        </w:rPr>
        <w:t>support</w:t>
      </w:r>
      <w:r w:rsidR="00234DF3" w:rsidRPr="00041183">
        <w:rPr>
          <w:rFonts w:asciiTheme="majorBidi" w:eastAsia="Calibri" w:hAnsiTheme="majorBidi" w:cstheme="majorBidi"/>
          <w:sz w:val="24"/>
          <w:szCs w:val="24"/>
          <w:lang w:val="en-IN"/>
        </w:rPr>
        <w:t xml:space="preserve"> transactions on our app.</w:t>
      </w:r>
    </w:p>
    <w:p w14:paraId="31C2A382" w14:textId="2C1C1CEB" w:rsidR="5111D2BA" w:rsidRPr="00041183" w:rsidRDefault="5111D2BA">
      <w:pPr>
        <w:pStyle w:val="ListParagraph"/>
        <w:numPr>
          <w:ilvl w:val="0"/>
          <w:numId w:val="1"/>
        </w:numPr>
        <w:spacing w:after="0" w:line="257" w:lineRule="auto"/>
        <w:ind w:left="1440"/>
        <w:jc w:val="both"/>
        <w:rPr>
          <w:rFonts w:asciiTheme="majorBidi" w:eastAsia="Calibri" w:hAnsiTheme="majorBidi" w:cstheme="majorBidi"/>
          <w:sz w:val="24"/>
          <w:szCs w:val="24"/>
          <w:lang w:val="en-IN"/>
        </w:rPr>
      </w:pPr>
      <w:r w:rsidRPr="00041183">
        <w:rPr>
          <w:rFonts w:asciiTheme="majorBidi" w:eastAsia="Calibri" w:hAnsiTheme="majorBidi" w:cstheme="majorBidi"/>
          <w:sz w:val="24"/>
          <w:szCs w:val="24"/>
          <w:lang w:val="en-IN"/>
        </w:rPr>
        <w:t xml:space="preserve">Ensure </w:t>
      </w:r>
      <w:r w:rsidR="00FC4C8D" w:rsidRPr="00041183">
        <w:rPr>
          <w:rFonts w:asciiTheme="majorBidi" w:eastAsia="Calibri" w:hAnsiTheme="majorBidi" w:cstheme="majorBidi"/>
          <w:sz w:val="24"/>
          <w:szCs w:val="24"/>
          <w:lang w:val="en-IN"/>
        </w:rPr>
        <w:t>Real-Time</w:t>
      </w:r>
      <w:r w:rsidRPr="00041183">
        <w:rPr>
          <w:rFonts w:asciiTheme="majorBidi" w:eastAsia="Calibri" w:hAnsiTheme="majorBidi" w:cstheme="majorBidi"/>
          <w:sz w:val="24"/>
          <w:szCs w:val="24"/>
          <w:lang w:val="en-IN"/>
        </w:rPr>
        <w:t xml:space="preserve"> Updates</w:t>
      </w:r>
      <w:r w:rsidR="008929EC" w:rsidRPr="00041183">
        <w:rPr>
          <w:rFonts w:asciiTheme="majorBidi" w:eastAsia="Calibri" w:hAnsiTheme="majorBidi" w:cstheme="majorBidi"/>
          <w:sz w:val="24"/>
          <w:szCs w:val="24"/>
          <w:lang w:val="en-IN"/>
        </w:rPr>
        <w:t xml:space="preserve"> </w:t>
      </w:r>
      <w:r w:rsidR="008929EC" w:rsidRPr="00041183">
        <w:rPr>
          <w:rFonts w:asciiTheme="majorBidi" w:hAnsiTheme="majorBidi" w:cstheme="majorBidi"/>
          <w:sz w:val="24"/>
          <w:szCs w:val="24"/>
        </w:rPr>
        <w:t>on transportation schedules and service disruptions</w:t>
      </w:r>
      <w:r w:rsidRPr="00041183">
        <w:rPr>
          <w:rFonts w:asciiTheme="majorBidi" w:eastAsia="Calibri" w:hAnsiTheme="majorBidi" w:cstheme="majorBidi"/>
          <w:sz w:val="24"/>
          <w:szCs w:val="24"/>
          <w:lang w:val="en-IN"/>
        </w:rPr>
        <w:t>: The application would also have a real-time information system that would provide reliable, up-to-date updates on public transportation services. Passengers will get real-time access to schedules, service alerts, route modifications, and any disruptions, allowing them to make informed decisions and reduce wait times.</w:t>
      </w:r>
    </w:p>
    <w:p w14:paraId="457B1CEA" w14:textId="77777777" w:rsidR="003D2602" w:rsidRPr="00041183" w:rsidRDefault="003D2602" w:rsidP="00E87A02">
      <w:pPr>
        <w:pStyle w:val="ListParagraph"/>
        <w:spacing w:after="0" w:line="257" w:lineRule="auto"/>
        <w:ind w:left="1440"/>
        <w:jc w:val="both"/>
        <w:rPr>
          <w:rFonts w:asciiTheme="majorBidi" w:eastAsia="Calibri" w:hAnsiTheme="majorBidi" w:cstheme="majorBidi"/>
          <w:sz w:val="24"/>
          <w:szCs w:val="24"/>
          <w:lang w:val="en-IN"/>
        </w:rPr>
      </w:pPr>
    </w:p>
    <w:p w14:paraId="306C5BE9" w14:textId="7A6AF700" w:rsidR="00906D86" w:rsidRPr="00041183" w:rsidRDefault="5111D2BA" w:rsidP="00DA1538">
      <w:pPr>
        <w:spacing w:line="257" w:lineRule="auto"/>
        <w:ind w:left="720"/>
        <w:jc w:val="both"/>
        <w:rPr>
          <w:rFonts w:asciiTheme="majorBidi" w:hAnsiTheme="majorBidi" w:cstheme="majorBidi"/>
        </w:rPr>
      </w:pPr>
      <w:r w:rsidRPr="00041183">
        <w:rPr>
          <w:rFonts w:asciiTheme="majorBidi" w:eastAsia="Calibri" w:hAnsiTheme="majorBidi" w:cstheme="majorBidi"/>
          <w:lang w:val="en-IN"/>
        </w:rPr>
        <w:t>With this transition, the project aims to benefit both commuters and the Massachusetts Bay Transportation Authority (MBTA).</w:t>
      </w:r>
      <w:r w:rsidR="008929EC" w:rsidRPr="00041183">
        <w:rPr>
          <w:rFonts w:asciiTheme="majorBidi" w:eastAsia="Calibri" w:hAnsiTheme="majorBidi" w:cstheme="majorBidi"/>
          <w:lang w:val="en-IN"/>
        </w:rPr>
        <w:t xml:space="preserve"> </w:t>
      </w:r>
    </w:p>
    <w:p w14:paraId="311ADBC5" w14:textId="77777777" w:rsidR="00C352AD" w:rsidRDefault="00C352AD" w:rsidP="00E87A02">
      <w:pPr>
        <w:spacing w:line="257" w:lineRule="auto"/>
        <w:ind w:left="720"/>
        <w:jc w:val="both"/>
        <w:rPr>
          <w:rFonts w:asciiTheme="majorBidi" w:eastAsia="Calibri" w:hAnsiTheme="majorBidi" w:cstheme="majorBidi"/>
          <w:lang w:val="en-IN"/>
        </w:rPr>
      </w:pPr>
    </w:p>
    <w:p w14:paraId="0B00D637" w14:textId="77777777" w:rsidR="00C352AD" w:rsidRDefault="00C352AD" w:rsidP="00E87A02">
      <w:pPr>
        <w:spacing w:line="257" w:lineRule="auto"/>
        <w:ind w:left="720"/>
        <w:jc w:val="both"/>
        <w:rPr>
          <w:rFonts w:asciiTheme="majorBidi" w:eastAsia="Calibri" w:hAnsiTheme="majorBidi" w:cstheme="majorBidi"/>
          <w:lang w:val="en-IN"/>
        </w:rPr>
      </w:pPr>
    </w:p>
    <w:p w14:paraId="78FDAEFC" w14:textId="77777777" w:rsidR="00C352AD" w:rsidRDefault="00C352AD" w:rsidP="00E87A02">
      <w:pPr>
        <w:spacing w:line="257" w:lineRule="auto"/>
        <w:ind w:left="720"/>
        <w:jc w:val="both"/>
        <w:rPr>
          <w:rFonts w:asciiTheme="majorBidi" w:eastAsia="Calibri" w:hAnsiTheme="majorBidi" w:cstheme="majorBidi"/>
          <w:lang w:val="en-IN"/>
        </w:rPr>
      </w:pPr>
    </w:p>
    <w:p w14:paraId="1D44AE20" w14:textId="77777777" w:rsidR="00C352AD" w:rsidRDefault="00C352AD" w:rsidP="00E87A02">
      <w:pPr>
        <w:spacing w:line="257" w:lineRule="auto"/>
        <w:ind w:left="720"/>
        <w:jc w:val="both"/>
        <w:rPr>
          <w:rFonts w:asciiTheme="majorBidi" w:eastAsia="Calibri" w:hAnsiTheme="majorBidi" w:cstheme="majorBidi"/>
          <w:lang w:val="en-IN"/>
        </w:rPr>
      </w:pPr>
    </w:p>
    <w:p w14:paraId="181CFA69" w14:textId="372EE645" w:rsidR="5111D2BA" w:rsidRPr="00041183" w:rsidRDefault="5111D2BA" w:rsidP="00E87A02">
      <w:pPr>
        <w:spacing w:line="257" w:lineRule="auto"/>
        <w:ind w:left="720"/>
        <w:jc w:val="both"/>
        <w:rPr>
          <w:rFonts w:asciiTheme="majorBidi" w:hAnsiTheme="majorBidi" w:cstheme="majorBidi"/>
        </w:rPr>
      </w:pPr>
      <w:r w:rsidRPr="00041183">
        <w:rPr>
          <w:rFonts w:asciiTheme="majorBidi" w:eastAsia="Calibri" w:hAnsiTheme="majorBidi" w:cstheme="majorBidi"/>
          <w:lang w:val="en-IN"/>
        </w:rPr>
        <w:t>Benefits for MBTA:</w:t>
      </w:r>
    </w:p>
    <w:p w14:paraId="2F6CAD6E" w14:textId="0FACF447" w:rsidR="5111D2BA" w:rsidRPr="00041183" w:rsidRDefault="5111D2BA">
      <w:pPr>
        <w:pStyle w:val="ListParagraph"/>
        <w:numPr>
          <w:ilvl w:val="0"/>
          <w:numId w:val="3"/>
        </w:numPr>
        <w:spacing w:after="0" w:line="257" w:lineRule="auto"/>
        <w:ind w:left="1440"/>
        <w:jc w:val="both"/>
        <w:rPr>
          <w:rFonts w:asciiTheme="majorBidi" w:eastAsia="Calibri" w:hAnsiTheme="majorBidi" w:cstheme="majorBidi"/>
          <w:sz w:val="24"/>
          <w:szCs w:val="24"/>
          <w:lang w:val="en-IN"/>
        </w:rPr>
      </w:pPr>
      <w:r w:rsidRPr="00041183">
        <w:rPr>
          <w:rFonts w:asciiTheme="majorBidi" w:eastAsia="Calibri" w:hAnsiTheme="majorBidi" w:cstheme="majorBidi"/>
          <w:sz w:val="24"/>
          <w:szCs w:val="24"/>
          <w:lang w:val="en-IN"/>
        </w:rPr>
        <w:t xml:space="preserve">Operational Efficiency: The MBTA can dramatically increase operating efficiency by lowering or eliminating cash transactions. Cash handling, counting, and reconciliation processes can be time-consuming and </w:t>
      </w:r>
      <w:r w:rsidR="00FC4C8D" w:rsidRPr="00041183">
        <w:rPr>
          <w:rFonts w:asciiTheme="majorBidi" w:eastAsia="Calibri" w:hAnsiTheme="majorBidi" w:cstheme="majorBidi"/>
          <w:sz w:val="24"/>
          <w:szCs w:val="24"/>
          <w:lang w:val="en-IN"/>
        </w:rPr>
        <w:t>error-prone</w:t>
      </w:r>
      <w:r w:rsidRPr="00041183">
        <w:rPr>
          <w:rFonts w:asciiTheme="majorBidi" w:eastAsia="Calibri" w:hAnsiTheme="majorBidi" w:cstheme="majorBidi"/>
          <w:sz w:val="24"/>
          <w:szCs w:val="24"/>
          <w:lang w:val="en-IN"/>
        </w:rPr>
        <w:t>. A digital payment platform automates fare collecting, which reduces administrative effort and the need for manual intervention.</w:t>
      </w:r>
    </w:p>
    <w:p w14:paraId="03AD7561" w14:textId="567813B2" w:rsidR="5111D2BA" w:rsidRPr="00041183" w:rsidRDefault="5111D2BA">
      <w:pPr>
        <w:pStyle w:val="ListParagraph"/>
        <w:numPr>
          <w:ilvl w:val="0"/>
          <w:numId w:val="3"/>
        </w:numPr>
        <w:spacing w:after="0" w:line="257" w:lineRule="auto"/>
        <w:ind w:left="1440"/>
        <w:jc w:val="both"/>
        <w:rPr>
          <w:rFonts w:asciiTheme="majorBidi" w:eastAsia="Calibri" w:hAnsiTheme="majorBidi" w:cstheme="majorBidi"/>
          <w:sz w:val="24"/>
          <w:szCs w:val="24"/>
          <w:lang w:val="en-IN"/>
        </w:rPr>
      </w:pPr>
      <w:r w:rsidRPr="00041183">
        <w:rPr>
          <w:rFonts w:asciiTheme="majorBidi" w:eastAsia="Calibri" w:hAnsiTheme="majorBidi" w:cstheme="majorBidi"/>
          <w:sz w:val="24"/>
          <w:szCs w:val="24"/>
          <w:lang w:val="en-IN"/>
        </w:rPr>
        <w:t xml:space="preserve">Cost Reduction: Handling and processing cash transactions </w:t>
      </w:r>
      <w:r w:rsidR="00FC4C8D" w:rsidRPr="00041183">
        <w:rPr>
          <w:rFonts w:asciiTheme="majorBidi" w:eastAsia="Calibri" w:hAnsiTheme="majorBidi" w:cstheme="majorBidi"/>
          <w:sz w:val="24"/>
          <w:szCs w:val="24"/>
          <w:lang w:val="en-IN"/>
        </w:rPr>
        <w:t>incur</w:t>
      </w:r>
      <w:r w:rsidRPr="00041183">
        <w:rPr>
          <w:rFonts w:asciiTheme="majorBidi" w:eastAsia="Calibri" w:hAnsiTheme="majorBidi" w:cstheme="majorBidi"/>
          <w:sz w:val="24"/>
          <w:szCs w:val="24"/>
          <w:lang w:val="en-IN"/>
        </w:rPr>
        <w:t xml:space="preserve"> physical costs such as </w:t>
      </w:r>
      <w:r w:rsidR="00906D86" w:rsidRPr="00041183">
        <w:rPr>
          <w:rFonts w:asciiTheme="majorBidi" w:eastAsia="Calibri" w:hAnsiTheme="majorBidi" w:cstheme="majorBidi"/>
          <w:sz w:val="24"/>
          <w:szCs w:val="24"/>
          <w:lang w:val="en-IN"/>
        </w:rPr>
        <w:t>labour</w:t>
      </w:r>
      <w:r w:rsidRPr="00041183">
        <w:rPr>
          <w:rFonts w:asciiTheme="majorBidi" w:eastAsia="Calibri" w:hAnsiTheme="majorBidi" w:cstheme="majorBidi"/>
          <w:sz w:val="24"/>
          <w:szCs w:val="24"/>
          <w:lang w:val="en-IN"/>
        </w:rPr>
        <w:t>, security, and currency transportation. The MBTA can reduce these costs by moving to digital payments, resulting in possible budget savings that can be put toward improving transit services.</w:t>
      </w:r>
    </w:p>
    <w:p w14:paraId="7ABCD2F5" w14:textId="421F7F84" w:rsidR="00C452B5" w:rsidRPr="00041183" w:rsidRDefault="5111D2BA">
      <w:pPr>
        <w:pStyle w:val="ListParagraph"/>
        <w:numPr>
          <w:ilvl w:val="0"/>
          <w:numId w:val="3"/>
        </w:numPr>
        <w:spacing w:after="0" w:line="257" w:lineRule="auto"/>
        <w:ind w:left="1440"/>
        <w:jc w:val="both"/>
        <w:rPr>
          <w:rFonts w:asciiTheme="majorBidi" w:eastAsia="Calibri" w:hAnsiTheme="majorBidi" w:cstheme="majorBidi"/>
          <w:sz w:val="24"/>
          <w:szCs w:val="24"/>
          <w:lang w:val="en-IN"/>
        </w:rPr>
      </w:pPr>
      <w:r w:rsidRPr="00041183">
        <w:rPr>
          <w:rFonts w:asciiTheme="majorBidi" w:eastAsia="Calibri" w:hAnsiTheme="majorBidi" w:cstheme="majorBidi"/>
          <w:sz w:val="24"/>
          <w:szCs w:val="24"/>
          <w:lang w:val="en-IN"/>
        </w:rPr>
        <w:t xml:space="preserve">Data Insights: Digital payment systems collect useful information on commuter </w:t>
      </w:r>
      <w:r w:rsidR="00906D86" w:rsidRPr="00041183">
        <w:rPr>
          <w:rFonts w:asciiTheme="majorBidi" w:eastAsia="Calibri" w:hAnsiTheme="majorBidi" w:cstheme="majorBidi"/>
          <w:sz w:val="24"/>
          <w:szCs w:val="24"/>
          <w:lang w:val="en-IN"/>
        </w:rPr>
        <w:t>behaviour</w:t>
      </w:r>
      <w:r w:rsidRPr="00041183">
        <w:rPr>
          <w:rFonts w:asciiTheme="majorBidi" w:eastAsia="Calibri" w:hAnsiTheme="majorBidi" w:cstheme="majorBidi"/>
          <w:sz w:val="24"/>
          <w:szCs w:val="24"/>
          <w:lang w:val="en-IN"/>
        </w:rPr>
        <w:t>, travel patterns, and payment preferences. This information can be used by the MBTA to improve route planning, service optimization, and targeted marketing campaigns. These insights can lead to more efficient resource utilization and increased commuter happiness.</w:t>
      </w:r>
    </w:p>
    <w:p w14:paraId="5B95FC5B" w14:textId="77777777" w:rsidR="00184279" w:rsidRPr="00041183" w:rsidRDefault="00184279" w:rsidP="00E87A02">
      <w:pPr>
        <w:pStyle w:val="ListParagraph"/>
        <w:spacing w:after="0" w:line="257" w:lineRule="auto"/>
        <w:ind w:left="1440"/>
        <w:jc w:val="both"/>
        <w:rPr>
          <w:rFonts w:asciiTheme="majorBidi" w:eastAsia="Calibri" w:hAnsiTheme="majorBidi" w:cstheme="majorBidi"/>
          <w:sz w:val="24"/>
          <w:szCs w:val="24"/>
          <w:lang w:val="en-IN"/>
        </w:rPr>
      </w:pPr>
    </w:p>
    <w:p w14:paraId="5333D442" w14:textId="03798F3B" w:rsidR="5111D2BA" w:rsidRPr="00041183" w:rsidRDefault="5111D2BA" w:rsidP="00E87A02">
      <w:pPr>
        <w:spacing w:line="257" w:lineRule="auto"/>
        <w:ind w:left="720"/>
        <w:jc w:val="both"/>
        <w:rPr>
          <w:rFonts w:asciiTheme="majorBidi" w:hAnsiTheme="majorBidi" w:cstheme="majorBidi"/>
        </w:rPr>
      </w:pPr>
      <w:r w:rsidRPr="00041183">
        <w:rPr>
          <w:rFonts w:asciiTheme="majorBidi" w:eastAsia="Calibri" w:hAnsiTheme="majorBidi" w:cstheme="majorBidi"/>
          <w:lang w:val="en-IN"/>
        </w:rPr>
        <w:t>Benefits for Commuters:</w:t>
      </w:r>
    </w:p>
    <w:p w14:paraId="4966BA15" w14:textId="0688010F" w:rsidR="5111D2BA" w:rsidRPr="00041183" w:rsidRDefault="5111D2BA">
      <w:pPr>
        <w:pStyle w:val="ListParagraph"/>
        <w:numPr>
          <w:ilvl w:val="0"/>
          <w:numId w:val="4"/>
        </w:numPr>
        <w:spacing w:after="0" w:line="257" w:lineRule="auto"/>
        <w:ind w:left="1440"/>
        <w:jc w:val="both"/>
        <w:rPr>
          <w:rFonts w:asciiTheme="majorBidi" w:eastAsia="Calibri" w:hAnsiTheme="majorBidi" w:cstheme="majorBidi"/>
          <w:sz w:val="24"/>
          <w:szCs w:val="24"/>
          <w:lang w:val="en-IN"/>
        </w:rPr>
      </w:pPr>
      <w:r w:rsidRPr="00041183">
        <w:rPr>
          <w:rFonts w:asciiTheme="majorBidi" w:eastAsia="Calibri" w:hAnsiTheme="majorBidi" w:cstheme="majorBidi"/>
          <w:sz w:val="24"/>
          <w:szCs w:val="24"/>
          <w:lang w:val="en-IN"/>
        </w:rPr>
        <w:t>Convenience: Commuters benefit from a simple and convenient payment process. They may pay for rides swiftly and conveniently with a user-friendly mobile app or contactless card, eliminating the need for cash, exact change, or standing in line at ticket vending machines.</w:t>
      </w:r>
    </w:p>
    <w:p w14:paraId="29C28FA9" w14:textId="23200709" w:rsidR="5111D2BA" w:rsidRPr="00041183" w:rsidRDefault="5111D2BA">
      <w:pPr>
        <w:pStyle w:val="ListParagraph"/>
        <w:numPr>
          <w:ilvl w:val="0"/>
          <w:numId w:val="4"/>
        </w:numPr>
        <w:spacing w:after="0" w:line="257" w:lineRule="auto"/>
        <w:ind w:left="1440"/>
        <w:jc w:val="both"/>
        <w:rPr>
          <w:rFonts w:asciiTheme="majorBidi" w:eastAsia="Calibri" w:hAnsiTheme="majorBidi" w:cstheme="majorBidi"/>
          <w:sz w:val="24"/>
          <w:szCs w:val="24"/>
          <w:lang w:val="en-IN"/>
        </w:rPr>
      </w:pPr>
      <w:r w:rsidRPr="00041183">
        <w:rPr>
          <w:rFonts w:asciiTheme="majorBidi" w:eastAsia="Calibri" w:hAnsiTheme="majorBidi" w:cstheme="majorBidi"/>
          <w:sz w:val="24"/>
          <w:szCs w:val="24"/>
          <w:lang w:val="en-IN"/>
        </w:rPr>
        <w:t>Flexible Payment Option: Mobile wallets, credit/debit cards, and preloaded smart cards are common payment methods offered by digital payment providers. Commuters can select the mode of transportation that best meets their tastes and financial position.</w:t>
      </w:r>
    </w:p>
    <w:p w14:paraId="6205494B" w14:textId="41A5B3E8" w:rsidR="5111D2BA" w:rsidRPr="00041183" w:rsidRDefault="5111D2BA">
      <w:pPr>
        <w:pStyle w:val="ListParagraph"/>
        <w:numPr>
          <w:ilvl w:val="0"/>
          <w:numId w:val="4"/>
        </w:numPr>
        <w:spacing w:after="0" w:line="257" w:lineRule="auto"/>
        <w:ind w:left="1440"/>
        <w:jc w:val="both"/>
        <w:rPr>
          <w:rFonts w:asciiTheme="majorBidi" w:eastAsia="Calibri" w:hAnsiTheme="majorBidi" w:cstheme="majorBidi"/>
          <w:sz w:val="24"/>
          <w:szCs w:val="24"/>
          <w:lang w:val="en-IN"/>
        </w:rPr>
      </w:pPr>
      <w:r w:rsidRPr="00041183">
        <w:rPr>
          <w:rFonts w:asciiTheme="majorBidi" w:eastAsia="Calibri" w:hAnsiTheme="majorBidi" w:cstheme="majorBidi"/>
          <w:sz w:val="24"/>
          <w:szCs w:val="24"/>
          <w:lang w:val="en-IN"/>
        </w:rPr>
        <w:t>Cost Transparency: Commuters have quick access to transaction histories and receipts with digital payments, encouraging transparency in fare prices and making it easier to monitor transportation spending.</w:t>
      </w:r>
    </w:p>
    <w:p w14:paraId="4B6648F7" w14:textId="62371029" w:rsidR="003D2602" w:rsidRPr="00041183" w:rsidRDefault="008929EC">
      <w:pPr>
        <w:pStyle w:val="ListParagraph"/>
        <w:numPr>
          <w:ilvl w:val="0"/>
          <w:numId w:val="4"/>
        </w:numPr>
        <w:spacing w:after="0" w:line="257" w:lineRule="auto"/>
        <w:ind w:left="1440"/>
        <w:jc w:val="both"/>
        <w:rPr>
          <w:rFonts w:asciiTheme="majorBidi" w:eastAsia="Calibri" w:hAnsiTheme="majorBidi" w:cstheme="majorBidi"/>
          <w:sz w:val="24"/>
          <w:szCs w:val="24"/>
          <w:lang w:val="en-IN"/>
        </w:rPr>
      </w:pPr>
      <w:r w:rsidRPr="00041183">
        <w:rPr>
          <w:rFonts w:asciiTheme="majorBidi" w:eastAsia="Calibri" w:hAnsiTheme="majorBidi" w:cstheme="majorBidi"/>
          <w:sz w:val="24"/>
          <w:szCs w:val="24"/>
          <w:lang w:val="en-IN"/>
        </w:rPr>
        <w:t>Real-Time</w:t>
      </w:r>
      <w:r w:rsidR="5111D2BA" w:rsidRPr="00041183">
        <w:rPr>
          <w:rFonts w:asciiTheme="majorBidi" w:eastAsia="Calibri" w:hAnsiTheme="majorBidi" w:cstheme="majorBidi"/>
          <w:sz w:val="24"/>
          <w:szCs w:val="24"/>
          <w:lang w:val="en-IN"/>
        </w:rPr>
        <w:t xml:space="preserve"> Information: This can help commuters to better plan their routes and respond to unforeseen changes in service.</w:t>
      </w:r>
    </w:p>
    <w:p w14:paraId="544F82F9" w14:textId="36444CF4" w:rsidR="00AB456B" w:rsidRPr="00041183" w:rsidRDefault="00AB456B" w:rsidP="00AB456B">
      <w:pPr>
        <w:spacing w:line="257" w:lineRule="auto"/>
        <w:jc w:val="both"/>
        <w:rPr>
          <w:rFonts w:asciiTheme="majorBidi" w:eastAsia="Calibri" w:hAnsiTheme="majorBidi" w:cstheme="majorBidi"/>
          <w:lang w:val="en-IN"/>
        </w:rPr>
      </w:pPr>
    </w:p>
    <w:p w14:paraId="21D2C806" w14:textId="77777777" w:rsidR="00AB456B" w:rsidRPr="00041183" w:rsidRDefault="00AB456B" w:rsidP="00AB456B">
      <w:pPr>
        <w:pStyle w:val="ListParagraph"/>
        <w:ind w:left="360"/>
        <w:jc w:val="both"/>
        <w:rPr>
          <w:rFonts w:asciiTheme="majorBidi" w:hAnsiTheme="majorBidi" w:cstheme="majorBidi"/>
          <w:b/>
          <w:bCs/>
          <w:sz w:val="24"/>
          <w:szCs w:val="24"/>
        </w:rPr>
      </w:pPr>
    </w:p>
    <w:p w14:paraId="6AB95A92" w14:textId="77777777" w:rsidR="006712AD" w:rsidRPr="00041183" w:rsidRDefault="006712AD" w:rsidP="00AB456B">
      <w:pPr>
        <w:pStyle w:val="ListParagraph"/>
        <w:ind w:left="360"/>
        <w:jc w:val="both"/>
        <w:rPr>
          <w:rFonts w:asciiTheme="majorBidi" w:hAnsiTheme="majorBidi" w:cstheme="majorBidi"/>
          <w:b/>
          <w:bCs/>
          <w:sz w:val="24"/>
          <w:szCs w:val="24"/>
        </w:rPr>
      </w:pPr>
    </w:p>
    <w:p w14:paraId="6986CCB5" w14:textId="77777777" w:rsidR="006712AD" w:rsidRPr="00041183" w:rsidRDefault="006712AD" w:rsidP="00AB456B">
      <w:pPr>
        <w:pStyle w:val="ListParagraph"/>
        <w:ind w:left="360"/>
        <w:jc w:val="both"/>
        <w:rPr>
          <w:rFonts w:asciiTheme="majorBidi" w:hAnsiTheme="majorBidi" w:cstheme="majorBidi"/>
          <w:b/>
          <w:bCs/>
          <w:sz w:val="24"/>
          <w:szCs w:val="24"/>
        </w:rPr>
      </w:pPr>
    </w:p>
    <w:p w14:paraId="6F36C861" w14:textId="77777777" w:rsidR="006712AD" w:rsidRPr="00041183" w:rsidRDefault="006712AD" w:rsidP="00AB456B">
      <w:pPr>
        <w:pStyle w:val="ListParagraph"/>
        <w:ind w:left="360"/>
        <w:jc w:val="both"/>
        <w:rPr>
          <w:rFonts w:asciiTheme="majorBidi" w:hAnsiTheme="majorBidi" w:cstheme="majorBidi"/>
          <w:b/>
          <w:bCs/>
          <w:sz w:val="24"/>
          <w:szCs w:val="24"/>
        </w:rPr>
      </w:pPr>
    </w:p>
    <w:p w14:paraId="0CECBF9F" w14:textId="77777777" w:rsidR="006712AD" w:rsidRPr="00041183" w:rsidRDefault="006712AD" w:rsidP="00AB456B">
      <w:pPr>
        <w:pStyle w:val="ListParagraph"/>
        <w:ind w:left="360"/>
        <w:jc w:val="both"/>
        <w:rPr>
          <w:rFonts w:asciiTheme="majorBidi" w:hAnsiTheme="majorBidi" w:cstheme="majorBidi"/>
          <w:b/>
          <w:bCs/>
          <w:sz w:val="24"/>
          <w:szCs w:val="24"/>
        </w:rPr>
      </w:pPr>
    </w:p>
    <w:p w14:paraId="224819ED" w14:textId="77777777" w:rsidR="006712AD" w:rsidRPr="00041183" w:rsidRDefault="006712AD" w:rsidP="00AB456B">
      <w:pPr>
        <w:pStyle w:val="ListParagraph"/>
        <w:ind w:left="360"/>
        <w:jc w:val="both"/>
        <w:rPr>
          <w:rFonts w:asciiTheme="majorBidi" w:hAnsiTheme="majorBidi" w:cstheme="majorBidi"/>
          <w:b/>
          <w:bCs/>
          <w:sz w:val="24"/>
          <w:szCs w:val="24"/>
        </w:rPr>
      </w:pPr>
    </w:p>
    <w:p w14:paraId="54E7621C" w14:textId="77777777" w:rsidR="006712AD" w:rsidRDefault="006712AD" w:rsidP="00AB456B">
      <w:pPr>
        <w:pStyle w:val="ListParagraph"/>
        <w:ind w:left="360"/>
        <w:jc w:val="both"/>
        <w:rPr>
          <w:rFonts w:asciiTheme="majorBidi" w:hAnsiTheme="majorBidi" w:cstheme="majorBidi"/>
          <w:b/>
          <w:bCs/>
          <w:sz w:val="24"/>
          <w:szCs w:val="24"/>
        </w:rPr>
      </w:pPr>
    </w:p>
    <w:p w14:paraId="41ADC62E" w14:textId="77777777" w:rsidR="001C263C" w:rsidRDefault="001C263C" w:rsidP="00AB456B">
      <w:pPr>
        <w:pStyle w:val="ListParagraph"/>
        <w:ind w:left="360"/>
        <w:jc w:val="both"/>
        <w:rPr>
          <w:rFonts w:asciiTheme="majorBidi" w:hAnsiTheme="majorBidi" w:cstheme="majorBidi"/>
          <w:b/>
          <w:bCs/>
          <w:sz w:val="24"/>
          <w:szCs w:val="24"/>
        </w:rPr>
      </w:pPr>
    </w:p>
    <w:p w14:paraId="76348DFC" w14:textId="77777777" w:rsidR="001C263C" w:rsidRDefault="001C263C" w:rsidP="00AB456B">
      <w:pPr>
        <w:pStyle w:val="ListParagraph"/>
        <w:ind w:left="360"/>
        <w:jc w:val="both"/>
        <w:rPr>
          <w:rFonts w:asciiTheme="majorBidi" w:hAnsiTheme="majorBidi" w:cstheme="majorBidi"/>
          <w:b/>
          <w:bCs/>
          <w:sz w:val="24"/>
          <w:szCs w:val="24"/>
        </w:rPr>
      </w:pPr>
    </w:p>
    <w:p w14:paraId="5543F3C6" w14:textId="77777777" w:rsidR="001C263C" w:rsidRDefault="001C263C" w:rsidP="00AB456B">
      <w:pPr>
        <w:pStyle w:val="ListParagraph"/>
        <w:ind w:left="360"/>
        <w:jc w:val="both"/>
        <w:rPr>
          <w:rFonts w:asciiTheme="majorBidi" w:hAnsiTheme="majorBidi" w:cstheme="majorBidi"/>
          <w:b/>
          <w:bCs/>
          <w:sz w:val="24"/>
          <w:szCs w:val="24"/>
        </w:rPr>
      </w:pPr>
    </w:p>
    <w:p w14:paraId="0CF2AC64" w14:textId="77777777" w:rsidR="006712AD" w:rsidRPr="00041183" w:rsidRDefault="006712AD" w:rsidP="00AB456B">
      <w:pPr>
        <w:pStyle w:val="ListParagraph"/>
        <w:ind w:left="360"/>
        <w:jc w:val="both"/>
        <w:rPr>
          <w:rFonts w:asciiTheme="majorBidi" w:hAnsiTheme="majorBidi" w:cstheme="majorBidi"/>
          <w:b/>
          <w:bCs/>
          <w:sz w:val="24"/>
          <w:szCs w:val="24"/>
        </w:rPr>
      </w:pPr>
    </w:p>
    <w:p w14:paraId="01F56BC6" w14:textId="50A0D068" w:rsidR="00AB456B" w:rsidRPr="00041183" w:rsidRDefault="00AB456B">
      <w:pPr>
        <w:pStyle w:val="Heading1"/>
        <w:numPr>
          <w:ilvl w:val="0"/>
          <w:numId w:val="10"/>
        </w:numPr>
        <w:rPr>
          <w:rFonts w:asciiTheme="majorBidi" w:hAnsiTheme="majorBidi"/>
        </w:rPr>
      </w:pPr>
      <w:bookmarkStart w:id="14" w:name="_Toc153145281"/>
      <w:r w:rsidRPr="00041183">
        <w:rPr>
          <w:rFonts w:asciiTheme="majorBidi" w:hAnsiTheme="majorBidi"/>
        </w:rPr>
        <w:lastRenderedPageBreak/>
        <w:t>Technical Overview</w:t>
      </w:r>
      <w:bookmarkEnd w:id="14"/>
    </w:p>
    <w:p w14:paraId="589580C1" w14:textId="77777777" w:rsidR="001703E3" w:rsidRPr="00041183" w:rsidRDefault="001703E3" w:rsidP="00F6535A">
      <w:pPr>
        <w:jc w:val="both"/>
        <w:rPr>
          <w:rFonts w:asciiTheme="majorBidi" w:hAnsiTheme="majorBidi" w:cstheme="majorBidi"/>
          <w:lang w:val="en-IN"/>
        </w:rPr>
      </w:pPr>
      <w:r w:rsidRPr="00041183">
        <w:rPr>
          <w:rFonts w:asciiTheme="majorBidi" w:hAnsiTheme="majorBidi" w:cstheme="majorBidi"/>
          <w:lang w:val="en-IN"/>
        </w:rPr>
        <w:t>The TapFare project is poised to transform the public transportation experience by harnessing cutting-edge technologies to address long-standing issues. The following in-depth technical overview elaborates on the key components and technologies employed, drawing parallels to established examples for clarity and reference.</w:t>
      </w:r>
    </w:p>
    <w:p w14:paraId="2ED27F68" w14:textId="77777777" w:rsidR="005F2853" w:rsidRDefault="001703E3" w:rsidP="00F6535A">
      <w:pPr>
        <w:jc w:val="both"/>
        <w:rPr>
          <w:rFonts w:asciiTheme="majorBidi" w:hAnsiTheme="majorBidi" w:cstheme="majorBidi"/>
          <w:b/>
          <w:bCs/>
          <w:lang w:val="en-IN"/>
        </w:rPr>
      </w:pPr>
      <w:r w:rsidRPr="005F2853">
        <w:rPr>
          <w:rFonts w:asciiTheme="majorBidi" w:hAnsiTheme="majorBidi" w:cstheme="majorBidi"/>
          <w:b/>
          <w:bCs/>
          <w:lang w:val="en-IN"/>
        </w:rPr>
        <w:t>Payment Gateway Integration</w:t>
      </w:r>
    </w:p>
    <w:p w14:paraId="19BCB078" w14:textId="1214461D" w:rsidR="001703E3" w:rsidRPr="005F2853" w:rsidRDefault="001703E3" w:rsidP="00F6535A">
      <w:pPr>
        <w:jc w:val="both"/>
        <w:rPr>
          <w:rFonts w:asciiTheme="majorBidi" w:hAnsiTheme="majorBidi" w:cstheme="majorBidi"/>
          <w:b/>
          <w:bCs/>
          <w:lang w:val="en-IN"/>
        </w:rPr>
      </w:pPr>
      <w:r w:rsidRPr="00041183">
        <w:rPr>
          <w:rFonts w:asciiTheme="majorBidi" w:hAnsiTheme="majorBidi" w:cstheme="majorBidi"/>
          <w:lang w:val="en-IN"/>
        </w:rPr>
        <w:t xml:space="preserve">To ensure secure and efficient payment transactions within the app, TapFare integrates well-established payment gateways. Prominent options include Stripe, renowned for its seamless online transactions, PayPal, a global leader in digital payments, and Square, which provides versatile payment solutions. These gateways employ robust APIs to facilitate connections with banks, credit card companies, and financial institutions, </w:t>
      </w:r>
      <w:commentRangeStart w:id="15"/>
      <w:commentRangeStart w:id="16"/>
      <w:r w:rsidRPr="00041183">
        <w:rPr>
          <w:rFonts w:asciiTheme="majorBidi" w:hAnsiTheme="majorBidi" w:cstheme="majorBidi"/>
          <w:lang w:val="en-IN"/>
        </w:rPr>
        <w:t>ensuring the secure transfer of funds.</w:t>
      </w:r>
      <w:commentRangeEnd w:id="15"/>
      <w:r w:rsidR="00C514A9">
        <w:rPr>
          <w:rStyle w:val="CommentReference"/>
          <w:rFonts w:asciiTheme="minorHAnsi" w:eastAsiaTheme="minorHAnsi" w:hAnsiTheme="minorHAnsi" w:cstheme="minorBidi"/>
          <w:lang w:eastAsia="en-US"/>
        </w:rPr>
        <w:commentReference w:id="15"/>
      </w:r>
      <w:commentRangeEnd w:id="16"/>
      <w:r w:rsidR="0089364C">
        <w:rPr>
          <w:rStyle w:val="CommentReference"/>
          <w:rFonts w:asciiTheme="minorHAnsi" w:eastAsiaTheme="minorHAnsi" w:hAnsiTheme="minorHAnsi" w:cstheme="minorBidi"/>
          <w:lang w:eastAsia="en-US"/>
        </w:rPr>
        <w:commentReference w:id="16"/>
      </w:r>
    </w:p>
    <w:p w14:paraId="76CAB70B" w14:textId="533FD33D" w:rsidR="001703E3" w:rsidRPr="005F2853" w:rsidRDefault="001703E3" w:rsidP="00F6535A">
      <w:pPr>
        <w:jc w:val="both"/>
        <w:rPr>
          <w:rFonts w:asciiTheme="majorBidi" w:hAnsiTheme="majorBidi" w:cstheme="majorBidi"/>
          <w:b/>
          <w:bCs/>
          <w:lang w:val="en-IN"/>
        </w:rPr>
      </w:pPr>
      <w:r w:rsidRPr="005F2853">
        <w:rPr>
          <w:rFonts w:asciiTheme="majorBidi" w:hAnsiTheme="majorBidi" w:cstheme="majorBidi"/>
          <w:b/>
          <w:bCs/>
          <w:lang w:val="en-IN"/>
        </w:rPr>
        <w:t>Card Readers and NFC Technology</w:t>
      </w:r>
    </w:p>
    <w:p w14:paraId="59DD1DD3" w14:textId="77777777" w:rsidR="001703E3" w:rsidRPr="00041183" w:rsidRDefault="001703E3" w:rsidP="00F6535A">
      <w:pPr>
        <w:jc w:val="both"/>
        <w:rPr>
          <w:rFonts w:asciiTheme="majorBidi" w:hAnsiTheme="majorBidi" w:cstheme="majorBidi"/>
          <w:lang w:val="en-IN"/>
        </w:rPr>
      </w:pPr>
      <w:r w:rsidRPr="00041183">
        <w:rPr>
          <w:rFonts w:asciiTheme="majorBidi" w:hAnsiTheme="majorBidi" w:cstheme="majorBidi"/>
          <w:lang w:val="en-IN"/>
        </w:rPr>
        <w:t>To enable a seamless transition from physical to digital cards, TapFare employs advanced Data Extraction and Card Scanning technologies. These tools capture data from physical cards and seamlessly integrate it into the digital system, providing users with a straightforward shift from traditional physical cards to digital alternatives. Enabling contactless card payments for physical transactions, TapFare harnesses Near Field Communication (NFC) technology. This technology allows quick, secure, and contactless communication between e-payment cards and card readers, creating a streamlined payment process. These card readers may interface with point-of-sale (POS) systems or mobile devices through Bluetooth or USB connectivity, guaranteeing a seamless payment experience for users.</w:t>
      </w:r>
    </w:p>
    <w:p w14:paraId="12CE1906" w14:textId="754818BE" w:rsidR="001703E3" w:rsidRPr="005F2853" w:rsidRDefault="001703E3" w:rsidP="00F6535A">
      <w:pPr>
        <w:jc w:val="both"/>
        <w:rPr>
          <w:rFonts w:asciiTheme="majorBidi" w:hAnsiTheme="majorBidi" w:cstheme="majorBidi"/>
          <w:b/>
          <w:bCs/>
          <w:lang w:val="en-IN"/>
        </w:rPr>
      </w:pPr>
      <w:r w:rsidRPr="005F2853">
        <w:rPr>
          <w:rFonts w:asciiTheme="majorBidi" w:hAnsiTheme="majorBidi" w:cstheme="majorBidi"/>
          <w:b/>
          <w:bCs/>
          <w:lang w:val="en-IN"/>
        </w:rPr>
        <w:t>Mobile Wallet Integration</w:t>
      </w:r>
    </w:p>
    <w:p w14:paraId="07A2A7D7" w14:textId="77777777" w:rsidR="001703E3" w:rsidRPr="00041183" w:rsidRDefault="001703E3" w:rsidP="00F6535A">
      <w:pPr>
        <w:jc w:val="both"/>
        <w:rPr>
          <w:rFonts w:asciiTheme="majorBidi" w:hAnsiTheme="majorBidi" w:cstheme="majorBidi"/>
          <w:lang w:val="en-IN"/>
        </w:rPr>
      </w:pPr>
      <w:r w:rsidRPr="00041183">
        <w:rPr>
          <w:rFonts w:asciiTheme="majorBidi" w:hAnsiTheme="majorBidi" w:cstheme="majorBidi"/>
          <w:lang w:val="en-IN"/>
        </w:rPr>
        <w:t>To offer users a secure means of storing payment information on their mobile devices, TapFare integrates with mobile wallet platforms such as Apple Pay and Google Pay. Through Software Development Kits (SDKs), these mobile wallets provide secure and convenient payment options. Users can make payments by merely tapping their smartphones on compatible terminals, like existing implementations in the e-commerce realm.</w:t>
      </w:r>
    </w:p>
    <w:p w14:paraId="060DA07A" w14:textId="1B8CE510" w:rsidR="001703E3" w:rsidRPr="005F2853" w:rsidRDefault="001703E3" w:rsidP="00F6535A">
      <w:pPr>
        <w:jc w:val="both"/>
        <w:rPr>
          <w:rFonts w:asciiTheme="majorBidi" w:hAnsiTheme="majorBidi" w:cstheme="majorBidi"/>
          <w:b/>
          <w:bCs/>
          <w:lang w:val="en-IN"/>
        </w:rPr>
      </w:pPr>
      <w:r w:rsidRPr="005F2853">
        <w:rPr>
          <w:rFonts w:asciiTheme="majorBidi" w:hAnsiTheme="majorBidi" w:cstheme="majorBidi"/>
          <w:b/>
          <w:bCs/>
          <w:lang w:val="en-IN"/>
        </w:rPr>
        <w:t>Tokenization</w:t>
      </w:r>
    </w:p>
    <w:p w14:paraId="53D212BB" w14:textId="77777777" w:rsidR="001703E3" w:rsidRPr="00041183" w:rsidRDefault="001703E3" w:rsidP="00F6535A">
      <w:pPr>
        <w:jc w:val="both"/>
        <w:rPr>
          <w:rFonts w:asciiTheme="majorBidi" w:hAnsiTheme="majorBidi" w:cstheme="majorBidi"/>
          <w:lang w:val="en-IN"/>
        </w:rPr>
      </w:pPr>
      <w:r w:rsidRPr="00041183">
        <w:rPr>
          <w:rFonts w:asciiTheme="majorBidi" w:hAnsiTheme="majorBidi" w:cstheme="majorBidi"/>
          <w:lang w:val="en-IN"/>
        </w:rPr>
        <w:t>To fortify security, TapFare adopts tokenization technology. This technology replaces sensitive card data with unique tokens during transactions, ensuring that actual card information remains confidential. Much like how secure, unique tokens protect your social media login information, tokenization safeguards sensitive payment details from potential breaches.</w:t>
      </w:r>
    </w:p>
    <w:p w14:paraId="3D25626E" w14:textId="281CCC14" w:rsidR="001703E3" w:rsidRPr="005F2853" w:rsidRDefault="001703E3" w:rsidP="00F6535A">
      <w:pPr>
        <w:jc w:val="both"/>
        <w:rPr>
          <w:rFonts w:asciiTheme="majorBidi" w:hAnsiTheme="majorBidi" w:cstheme="majorBidi"/>
          <w:b/>
          <w:bCs/>
          <w:lang w:val="en-IN"/>
        </w:rPr>
      </w:pPr>
      <w:r w:rsidRPr="005F2853">
        <w:rPr>
          <w:rFonts w:asciiTheme="majorBidi" w:hAnsiTheme="majorBidi" w:cstheme="majorBidi"/>
          <w:b/>
          <w:bCs/>
          <w:lang w:val="en-IN"/>
        </w:rPr>
        <w:t>Security Measures</w:t>
      </w:r>
    </w:p>
    <w:p w14:paraId="5E3DEF46" w14:textId="77777777" w:rsidR="001703E3" w:rsidRPr="00041183" w:rsidRDefault="001703E3" w:rsidP="00F6535A">
      <w:pPr>
        <w:jc w:val="both"/>
        <w:rPr>
          <w:rFonts w:asciiTheme="majorBidi" w:hAnsiTheme="majorBidi" w:cstheme="majorBidi"/>
          <w:lang w:val="en-IN"/>
        </w:rPr>
      </w:pPr>
      <w:r w:rsidRPr="00041183">
        <w:rPr>
          <w:rFonts w:asciiTheme="majorBidi" w:hAnsiTheme="majorBidi" w:cstheme="majorBidi"/>
          <w:lang w:val="en-IN"/>
        </w:rPr>
        <w:t>Prioritizing user data protection, TapFare implements stringent security measures. This includes the use of encryption protocols like SSL/TLS for secure data transmission, adherence to the Payment Card Industry Data Security Standard (PCI DSS), and comprehensive security best practices. These measures are akin to the use of HTTPS to secure online transactions on e-commerce websites, safeguarding cardholder data.</w:t>
      </w:r>
    </w:p>
    <w:p w14:paraId="09113E0E" w14:textId="4D404D33" w:rsidR="001703E3" w:rsidRPr="005F2853" w:rsidRDefault="001703E3" w:rsidP="00F6535A">
      <w:pPr>
        <w:jc w:val="both"/>
        <w:rPr>
          <w:rFonts w:asciiTheme="majorBidi" w:hAnsiTheme="majorBidi" w:cstheme="majorBidi"/>
          <w:b/>
          <w:bCs/>
          <w:lang w:val="en-IN"/>
        </w:rPr>
      </w:pPr>
      <w:commentRangeStart w:id="17"/>
      <w:commentRangeStart w:id="18"/>
      <w:r w:rsidRPr="005F2853">
        <w:rPr>
          <w:rFonts w:asciiTheme="majorBidi" w:hAnsiTheme="majorBidi" w:cstheme="majorBidi"/>
          <w:b/>
          <w:bCs/>
          <w:lang w:val="en-IN"/>
        </w:rPr>
        <w:t>APIs and Web Services</w:t>
      </w:r>
      <w:commentRangeEnd w:id="17"/>
      <w:r w:rsidR="00561658">
        <w:rPr>
          <w:rStyle w:val="CommentReference"/>
          <w:rFonts w:asciiTheme="minorHAnsi" w:eastAsiaTheme="minorHAnsi" w:hAnsiTheme="minorHAnsi" w:cstheme="minorBidi"/>
          <w:lang w:eastAsia="en-US"/>
        </w:rPr>
        <w:commentReference w:id="17"/>
      </w:r>
      <w:commentRangeEnd w:id="18"/>
      <w:r w:rsidR="00CF5B4B">
        <w:rPr>
          <w:rStyle w:val="CommentReference"/>
          <w:rFonts w:asciiTheme="minorHAnsi" w:eastAsiaTheme="minorHAnsi" w:hAnsiTheme="minorHAnsi" w:cstheme="minorBidi"/>
          <w:lang w:eastAsia="en-US"/>
        </w:rPr>
        <w:commentReference w:id="18"/>
      </w:r>
    </w:p>
    <w:p w14:paraId="75864898" w14:textId="77777777" w:rsidR="001703E3" w:rsidRPr="00041183" w:rsidRDefault="001703E3" w:rsidP="00F6535A">
      <w:pPr>
        <w:jc w:val="both"/>
        <w:rPr>
          <w:rFonts w:asciiTheme="majorBidi" w:hAnsiTheme="majorBidi" w:cstheme="majorBidi"/>
          <w:lang w:val="en-IN"/>
        </w:rPr>
      </w:pPr>
      <w:r w:rsidRPr="00041183">
        <w:rPr>
          <w:rFonts w:asciiTheme="majorBidi" w:hAnsiTheme="majorBidi" w:cstheme="majorBidi"/>
          <w:lang w:val="en-IN"/>
        </w:rPr>
        <w:t>To facilitate seamless communication with financial systems, TapFare relies on Application Programming Interfaces (APIs) and web services provided by card issuers, payment gateways, and financial institutions. These APIs establish the crucial link between the app and the broader financial ecosystem. This approach is analogous to the use of social media platform APIs by applications to access user data and streamline interactions. Languages used will include JavaScript and Python for developing API communication and integration.</w:t>
      </w:r>
    </w:p>
    <w:p w14:paraId="4A8906E2" w14:textId="77777777" w:rsidR="001C263C" w:rsidRDefault="001C263C" w:rsidP="00F6535A">
      <w:pPr>
        <w:jc w:val="both"/>
        <w:rPr>
          <w:rFonts w:asciiTheme="majorBidi" w:hAnsiTheme="majorBidi" w:cstheme="majorBidi"/>
          <w:b/>
          <w:bCs/>
          <w:lang w:val="en-IN"/>
        </w:rPr>
      </w:pPr>
    </w:p>
    <w:p w14:paraId="3B9BE12F" w14:textId="38986C8C" w:rsidR="001703E3" w:rsidRPr="005F2853" w:rsidRDefault="005F2853" w:rsidP="00F6535A">
      <w:pPr>
        <w:jc w:val="both"/>
        <w:rPr>
          <w:rFonts w:asciiTheme="majorBidi" w:hAnsiTheme="majorBidi" w:cstheme="majorBidi"/>
          <w:b/>
          <w:bCs/>
          <w:lang w:val="en-IN"/>
        </w:rPr>
      </w:pPr>
      <w:r>
        <w:rPr>
          <w:rFonts w:asciiTheme="majorBidi" w:hAnsiTheme="majorBidi" w:cstheme="majorBidi"/>
          <w:b/>
          <w:bCs/>
          <w:lang w:val="en-IN"/>
        </w:rPr>
        <w:lastRenderedPageBreak/>
        <w:t>Real-time</w:t>
      </w:r>
      <w:r w:rsidR="001703E3" w:rsidRPr="005F2853">
        <w:rPr>
          <w:rFonts w:asciiTheme="majorBidi" w:hAnsiTheme="majorBidi" w:cstheme="majorBidi"/>
          <w:b/>
          <w:bCs/>
          <w:lang w:val="en-IN"/>
        </w:rPr>
        <w:t xml:space="preserve"> updates</w:t>
      </w:r>
      <w:r>
        <w:rPr>
          <w:rFonts w:asciiTheme="majorBidi" w:hAnsiTheme="majorBidi" w:cstheme="majorBidi"/>
          <w:b/>
          <w:bCs/>
          <w:lang w:val="en-IN"/>
        </w:rPr>
        <w:t xml:space="preserve"> </w:t>
      </w:r>
      <w:r w:rsidRPr="005F2853">
        <w:rPr>
          <w:rFonts w:asciiTheme="majorBidi" w:hAnsiTheme="majorBidi" w:cstheme="majorBidi"/>
          <w:b/>
          <w:bCs/>
        </w:rPr>
        <w:t>on transportation schedules and service disruptions</w:t>
      </w:r>
    </w:p>
    <w:p w14:paraId="3348F2C2" w14:textId="06BA5803" w:rsidR="00AB456B" w:rsidRPr="00041183" w:rsidRDefault="001703E3" w:rsidP="00F6535A">
      <w:pPr>
        <w:jc w:val="both"/>
        <w:rPr>
          <w:rFonts w:asciiTheme="majorBidi" w:hAnsiTheme="majorBidi" w:cstheme="majorBidi"/>
          <w:lang w:val="en-IN"/>
        </w:rPr>
      </w:pPr>
      <w:r w:rsidRPr="00041183">
        <w:rPr>
          <w:rFonts w:asciiTheme="majorBidi" w:hAnsiTheme="majorBidi" w:cstheme="majorBidi"/>
          <w:lang w:val="en-IN"/>
        </w:rPr>
        <w:t xml:space="preserve">TapFare leverages data analytics like tools like Tableau and Python, and TensorFlow or </w:t>
      </w:r>
      <w:proofErr w:type="spellStart"/>
      <w:r w:rsidRPr="00041183">
        <w:rPr>
          <w:rFonts w:asciiTheme="majorBidi" w:hAnsiTheme="majorBidi" w:cstheme="majorBidi"/>
          <w:lang w:val="en-IN"/>
        </w:rPr>
        <w:t>PyTorch</w:t>
      </w:r>
      <w:proofErr w:type="spellEnd"/>
      <w:r w:rsidRPr="00041183">
        <w:rPr>
          <w:rFonts w:asciiTheme="majorBidi" w:hAnsiTheme="majorBidi" w:cstheme="majorBidi"/>
          <w:lang w:val="en-IN"/>
        </w:rPr>
        <w:t xml:space="preserve"> for AI implementation. Programming languages include Python, JavaScript, and Java for building the real-time updating system to manage the transportation system effectively. These technologies </w:t>
      </w:r>
      <w:proofErr w:type="spellStart"/>
      <w:r w:rsidRPr="00041183">
        <w:rPr>
          <w:rFonts w:asciiTheme="majorBidi" w:hAnsiTheme="majorBidi" w:cstheme="majorBidi"/>
          <w:lang w:val="en-IN"/>
        </w:rPr>
        <w:t>analyze</w:t>
      </w:r>
      <w:proofErr w:type="spellEnd"/>
      <w:r w:rsidRPr="00041183">
        <w:rPr>
          <w:rFonts w:asciiTheme="majorBidi" w:hAnsiTheme="majorBidi" w:cstheme="majorBidi"/>
          <w:lang w:val="en-IN"/>
        </w:rPr>
        <w:t xml:space="preserve"> both historical and real-time data, predict potential disruptions, and optimize travel schedules. This guarantees that </w:t>
      </w:r>
      <w:r w:rsidR="00A9534E" w:rsidRPr="00041183">
        <w:rPr>
          <w:rFonts w:asciiTheme="majorBidi" w:hAnsiTheme="majorBidi" w:cstheme="majorBidi"/>
          <w:lang w:val="en-IN"/>
        </w:rPr>
        <w:t>travellers</w:t>
      </w:r>
      <w:r w:rsidRPr="00041183">
        <w:rPr>
          <w:rFonts w:asciiTheme="majorBidi" w:hAnsiTheme="majorBidi" w:cstheme="majorBidi"/>
          <w:lang w:val="en-IN"/>
        </w:rPr>
        <w:t xml:space="preserve"> are continuously informed during their journeys. Some sample APIs are Google Maps for route and mapping information, transportation data feeds from relevant transit authorities, and Twitter API for real-time updates on service disruptions. TapFare employs advanced data analytics and AI-driven algorithms to optimize schedules, predict potential disruptions, and provide real-time updates. This results in a more reliable and efficient transit system.</w:t>
      </w:r>
    </w:p>
    <w:p w14:paraId="16A691A7" w14:textId="77777777" w:rsidR="006712AD" w:rsidRPr="00041183" w:rsidRDefault="006712AD" w:rsidP="001703E3">
      <w:pPr>
        <w:rPr>
          <w:rFonts w:asciiTheme="majorBidi" w:hAnsiTheme="majorBidi" w:cstheme="majorBidi"/>
          <w:lang w:val="en-IN"/>
        </w:rPr>
      </w:pPr>
    </w:p>
    <w:p w14:paraId="52CCB082" w14:textId="5B14E5E1" w:rsidR="00C352AD" w:rsidRDefault="00C352AD" w:rsidP="00C352AD">
      <w:pPr>
        <w:pStyle w:val="paragraph"/>
        <w:spacing w:before="0" w:beforeAutospacing="0" w:after="0" w:afterAutospacing="0"/>
        <w:jc w:val="both"/>
        <w:textAlignment w:val="baseline"/>
        <w:rPr>
          <w:rFonts w:ascii="Segoe UI" w:hAnsi="Segoe UI" w:cs="Segoe UI"/>
          <w:sz w:val="18"/>
          <w:szCs w:val="18"/>
        </w:rPr>
      </w:pPr>
      <w:r>
        <w:rPr>
          <w:rStyle w:val="normaltextrun"/>
          <w:b/>
          <w:bCs/>
        </w:rPr>
        <w:t>Physical Infrastructure Changes </w:t>
      </w:r>
      <w:r>
        <w:rPr>
          <w:rStyle w:val="eop"/>
          <w:rFonts w:eastAsiaTheme="majorEastAsia"/>
        </w:rPr>
        <w:t> </w:t>
      </w:r>
    </w:p>
    <w:p w14:paraId="119C4898" w14:textId="44778C4D" w:rsidR="00C352AD" w:rsidRPr="0061782F" w:rsidRDefault="00C352AD">
      <w:pPr>
        <w:pStyle w:val="paragraph"/>
        <w:numPr>
          <w:ilvl w:val="0"/>
          <w:numId w:val="17"/>
        </w:numPr>
        <w:spacing w:before="0" w:beforeAutospacing="0" w:after="0" w:afterAutospacing="0"/>
        <w:jc w:val="both"/>
        <w:textAlignment w:val="baseline"/>
      </w:pPr>
      <w:r w:rsidRPr="0061782F">
        <w:rPr>
          <w:rStyle w:val="normaltextrun"/>
          <w:lang w:val="en-IN"/>
        </w:rPr>
        <w:t>Contactless Payment Infrastructure:</w:t>
      </w:r>
      <w:r w:rsidRPr="0061782F">
        <w:rPr>
          <w:rStyle w:val="eop"/>
          <w:rFonts w:eastAsiaTheme="majorEastAsia"/>
        </w:rPr>
        <w:t> </w:t>
      </w:r>
    </w:p>
    <w:p w14:paraId="33999FC6" w14:textId="77777777" w:rsidR="00C352AD" w:rsidRDefault="00C352AD">
      <w:pPr>
        <w:pStyle w:val="paragraph"/>
        <w:numPr>
          <w:ilvl w:val="0"/>
          <w:numId w:val="16"/>
        </w:numPr>
        <w:spacing w:before="0" w:beforeAutospacing="0" w:after="0" w:afterAutospacing="0"/>
        <w:jc w:val="both"/>
        <w:textAlignment w:val="baseline"/>
      </w:pPr>
      <w:r>
        <w:rPr>
          <w:rStyle w:val="normaltextrun"/>
          <w:lang w:val="en-IN"/>
        </w:rPr>
        <w:t>Install contactless payment terminals at subway stations, bus stops, and commuter rail stations.</w:t>
      </w:r>
      <w:r>
        <w:rPr>
          <w:rStyle w:val="eop"/>
          <w:rFonts w:eastAsiaTheme="majorEastAsia"/>
        </w:rPr>
        <w:t> </w:t>
      </w:r>
    </w:p>
    <w:p w14:paraId="27933D62" w14:textId="77777777" w:rsidR="00C352AD" w:rsidRPr="00C352AD" w:rsidRDefault="00C352AD">
      <w:pPr>
        <w:pStyle w:val="paragraph"/>
        <w:numPr>
          <w:ilvl w:val="0"/>
          <w:numId w:val="16"/>
        </w:numPr>
        <w:tabs>
          <w:tab w:val="num" w:pos="-360"/>
        </w:tabs>
        <w:spacing w:before="0" w:beforeAutospacing="0" w:after="0" w:afterAutospacing="0"/>
        <w:jc w:val="both"/>
        <w:textAlignment w:val="baseline"/>
        <w:rPr>
          <w:rStyle w:val="normaltextrun"/>
          <w:lang w:val="en-IN"/>
        </w:rPr>
      </w:pPr>
      <w:r>
        <w:rPr>
          <w:rStyle w:val="normaltextrun"/>
          <w:lang w:val="en-IN"/>
        </w:rPr>
        <w:t>Upgrade or replace existing ticket vending machines and card readers with contactless-enabled devices.</w:t>
      </w:r>
      <w:r w:rsidRPr="00C352AD">
        <w:rPr>
          <w:rStyle w:val="normaltextrun"/>
          <w:lang w:val="en-IN"/>
        </w:rPr>
        <w:t> </w:t>
      </w:r>
    </w:p>
    <w:p w14:paraId="56A692E5" w14:textId="77777777" w:rsidR="00C352AD" w:rsidRPr="00C352AD" w:rsidRDefault="00C352AD">
      <w:pPr>
        <w:pStyle w:val="paragraph"/>
        <w:numPr>
          <w:ilvl w:val="0"/>
          <w:numId w:val="16"/>
        </w:numPr>
        <w:tabs>
          <w:tab w:val="num" w:pos="-360"/>
        </w:tabs>
        <w:spacing w:before="0" w:beforeAutospacing="0" w:after="0" w:afterAutospacing="0"/>
        <w:jc w:val="both"/>
        <w:textAlignment w:val="baseline"/>
        <w:rPr>
          <w:rStyle w:val="normaltextrun"/>
          <w:lang w:val="en-IN"/>
        </w:rPr>
      </w:pPr>
      <w:r>
        <w:rPr>
          <w:rStyle w:val="normaltextrun"/>
          <w:lang w:val="en-IN"/>
        </w:rPr>
        <w:t>Provide the necessary power and network connectivity for these terminals.</w:t>
      </w:r>
      <w:r w:rsidRPr="00C352AD">
        <w:rPr>
          <w:rStyle w:val="normaltextrun"/>
          <w:lang w:val="en-IN"/>
        </w:rPr>
        <w:t> </w:t>
      </w:r>
    </w:p>
    <w:p w14:paraId="4F5E412B" w14:textId="77777777" w:rsidR="00C352AD" w:rsidRPr="00C352AD" w:rsidRDefault="00C352AD">
      <w:pPr>
        <w:pStyle w:val="paragraph"/>
        <w:numPr>
          <w:ilvl w:val="0"/>
          <w:numId w:val="16"/>
        </w:numPr>
        <w:tabs>
          <w:tab w:val="num" w:pos="-360"/>
        </w:tabs>
        <w:spacing w:before="0" w:beforeAutospacing="0" w:after="0" w:afterAutospacing="0"/>
        <w:jc w:val="both"/>
        <w:textAlignment w:val="baseline"/>
        <w:rPr>
          <w:rStyle w:val="normaltextrun"/>
          <w:lang w:val="en-IN"/>
        </w:rPr>
      </w:pPr>
      <w:r>
        <w:rPr>
          <w:rStyle w:val="normaltextrun"/>
          <w:lang w:val="en-IN"/>
        </w:rPr>
        <w:t>NFC Technology Implementation: Equip vehicles (buses, trains, ferries) with NFC-enabled card readers to facilitate contactless payments and card scanning. Ensure that the physical hardware on vehicles supports Near Field Communication (NFC) technology.</w:t>
      </w:r>
      <w:r w:rsidRPr="00C352AD">
        <w:rPr>
          <w:rStyle w:val="normaltextrun"/>
          <w:lang w:val="en-IN"/>
        </w:rPr>
        <w:t> </w:t>
      </w:r>
    </w:p>
    <w:p w14:paraId="6DF6F0A0" w14:textId="77777777" w:rsidR="00C352AD" w:rsidRPr="0061782F" w:rsidRDefault="00C352AD">
      <w:pPr>
        <w:pStyle w:val="paragraph"/>
        <w:numPr>
          <w:ilvl w:val="0"/>
          <w:numId w:val="17"/>
        </w:numPr>
        <w:spacing w:before="0" w:beforeAutospacing="0" w:after="0" w:afterAutospacing="0"/>
        <w:jc w:val="both"/>
        <w:textAlignment w:val="baseline"/>
        <w:rPr>
          <w:rStyle w:val="normaltextrun"/>
          <w:lang w:val="en-IN"/>
        </w:rPr>
      </w:pPr>
      <w:r w:rsidRPr="0061782F">
        <w:rPr>
          <w:rStyle w:val="normaltextrun"/>
          <w:lang w:val="en-IN"/>
        </w:rPr>
        <w:t>Network Connectivity: </w:t>
      </w:r>
    </w:p>
    <w:p w14:paraId="357A1A72" w14:textId="77777777" w:rsidR="00C352AD" w:rsidRPr="00C352AD" w:rsidRDefault="00C352AD">
      <w:pPr>
        <w:pStyle w:val="paragraph"/>
        <w:numPr>
          <w:ilvl w:val="0"/>
          <w:numId w:val="16"/>
        </w:numPr>
        <w:tabs>
          <w:tab w:val="num" w:pos="-360"/>
        </w:tabs>
        <w:spacing w:before="0" w:beforeAutospacing="0" w:after="0" w:afterAutospacing="0"/>
        <w:jc w:val="both"/>
        <w:textAlignment w:val="baseline"/>
        <w:rPr>
          <w:rStyle w:val="normaltextrun"/>
          <w:lang w:val="en-IN"/>
        </w:rPr>
      </w:pPr>
      <w:r w:rsidRPr="00C352AD">
        <w:rPr>
          <w:rStyle w:val="normaltextrun"/>
          <w:lang w:val="en-IN"/>
        </w:rPr>
        <w:t>Enhance network connectivity at transportation hubs to support real-time data transmission between the TapFare app, payment gateways, and the MBTA's back-end systems. </w:t>
      </w:r>
    </w:p>
    <w:p w14:paraId="285545AE" w14:textId="77777777" w:rsidR="00C352AD" w:rsidRPr="00C352AD" w:rsidRDefault="00C352AD">
      <w:pPr>
        <w:pStyle w:val="paragraph"/>
        <w:numPr>
          <w:ilvl w:val="0"/>
          <w:numId w:val="16"/>
        </w:numPr>
        <w:tabs>
          <w:tab w:val="num" w:pos="-360"/>
        </w:tabs>
        <w:spacing w:before="0" w:beforeAutospacing="0" w:after="0" w:afterAutospacing="0"/>
        <w:jc w:val="both"/>
        <w:textAlignment w:val="baseline"/>
        <w:rPr>
          <w:rStyle w:val="normaltextrun"/>
          <w:lang w:val="en-IN"/>
        </w:rPr>
      </w:pPr>
      <w:r w:rsidRPr="00C352AD">
        <w:rPr>
          <w:rStyle w:val="normaltextrun"/>
          <w:lang w:val="en-IN"/>
        </w:rPr>
        <w:t>Ensure robust cellular and Wi-Fi coverage in subway tunnels and other areas with limited connectivity. </w:t>
      </w:r>
    </w:p>
    <w:p w14:paraId="6A5EFBE0" w14:textId="77777777" w:rsidR="00C352AD" w:rsidRPr="0061782F" w:rsidRDefault="00C352AD">
      <w:pPr>
        <w:pStyle w:val="paragraph"/>
        <w:numPr>
          <w:ilvl w:val="0"/>
          <w:numId w:val="17"/>
        </w:numPr>
        <w:spacing w:before="0" w:beforeAutospacing="0" w:after="0" w:afterAutospacing="0"/>
        <w:jc w:val="both"/>
        <w:textAlignment w:val="baseline"/>
        <w:rPr>
          <w:rStyle w:val="normaltextrun"/>
          <w:lang w:val="en-IN"/>
        </w:rPr>
      </w:pPr>
      <w:r w:rsidRPr="0061782F">
        <w:rPr>
          <w:rStyle w:val="normaltextrun"/>
          <w:lang w:val="en-IN"/>
        </w:rPr>
        <w:t>User Information Kiosks: </w:t>
      </w:r>
    </w:p>
    <w:p w14:paraId="58F1AE25" w14:textId="77777777" w:rsidR="00C352AD" w:rsidRPr="00C352AD" w:rsidRDefault="00C352AD">
      <w:pPr>
        <w:pStyle w:val="paragraph"/>
        <w:numPr>
          <w:ilvl w:val="0"/>
          <w:numId w:val="16"/>
        </w:numPr>
        <w:tabs>
          <w:tab w:val="num" w:pos="-360"/>
        </w:tabs>
        <w:spacing w:before="0" w:beforeAutospacing="0" w:after="0" w:afterAutospacing="0"/>
        <w:jc w:val="both"/>
        <w:textAlignment w:val="baseline"/>
        <w:rPr>
          <w:rStyle w:val="normaltextrun"/>
          <w:lang w:val="en-IN"/>
        </w:rPr>
      </w:pPr>
      <w:r>
        <w:rPr>
          <w:rStyle w:val="normaltextrun"/>
          <w:lang w:val="en-IN"/>
        </w:rPr>
        <w:t>Install information kiosks at major transportation hubs, which can be interactive touchscreens for assisting passengers with trip planning, card management, and app downloads.</w:t>
      </w:r>
      <w:r w:rsidRPr="00C352AD">
        <w:rPr>
          <w:rStyle w:val="normaltextrun"/>
          <w:lang w:val="en-IN"/>
        </w:rPr>
        <w:t> </w:t>
      </w:r>
    </w:p>
    <w:p w14:paraId="4AB29F40" w14:textId="77777777" w:rsidR="00C352AD" w:rsidRPr="0061782F" w:rsidRDefault="00C352AD">
      <w:pPr>
        <w:pStyle w:val="paragraph"/>
        <w:numPr>
          <w:ilvl w:val="0"/>
          <w:numId w:val="17"/>
        </w:numPr>
        <w:spacing w:before="0" w:beforeAutospacing="0" w:after="0" w:afterAutospacing="0"/>
        <w:jc w:val="both"/>
        <w:textAlignment w:val="baseline"/>
        <w:rPr>
          <w:rStyle w:val="normaltextrun"/>
          <w:lang w:val="en-IN"/>
        </w:rPr>
      </w:pPr>
      <w:r w:rsidRPr="0061782F">
        <w:rPr>
          <w:rStyle w:val="normaltextrun"/>
          <w:lang w:val="en-IN"/>
        </w:rPr>
        <w:t>Ticket Inspectors and Fare Enforcers: </w:t>
      </w:r>
    </w:p>
    <w:p w14:paraId="419443F9" w14:textId="77777777" w:rsidR="00C352AD" w:rsidRPr="00C352AD" w:rsidRDefault="00C352AD">
      <w:pPr>
        <w:pStyle w:val="paragraph"/>
        <w:numPr>
          <w:ilvl w:val="0"/>
          <w:numId w:val="16"/>
        </w:numPr>
        <w:tabs>
          <w:tab w:val="num" w:pos="-360"/>
        </w:tabs>
        <w:spacing w:before="0" w:beforeAutospacing="0" w:after="0" w:afterAutospacing="0"/>
        <w:jc w:val="both"/>
        <w:textAlignment w:val="baseline"/>
        <w:rPr>
          <w:rStyle w:val="normaltextrun"/>
          <w:lang w:val="en-IN"/>
        </w:rPr>
      </w:pPr>
      <w:r>
        <w:rPr>
          <w:rStyle w:val="normaltextrun"/>
          <w:lang w:val="en-IN"/>
        </w:rPr>
        <w:t xml:space="preserve">Train personnel to inspect digital tickets and assist </w:t>
      </w:r>
      <w:commentRangeStart w:id="19"/>
      <w:commentRangeStart w:id="20"/>
      <w:r>
        <w:rPr>
          <w:rStyle w:val="normaltextrun"/>
          <w:lang w:val="en-IN"/>
        </w:rPr>
        <w:t xml:space="preserve">passengers in using the app </w:t>
      </w:r>
      <w:commentRangeEnd w:id="19"/>
      <w:r w:rsidR="009D167B">
        <w:rPr>
          <w:rStyle w:val="CommentReference"/>
          <w:rFonts w:asciiTheme="minorHAnsi" w:eastAsiaTheme="minorHAnsi" w:hAnsiTheme="minorHAnsi" w:cstheme="minorBidi"/>
        </w:rPr>
        <w:commentReference w:id="19"/>
      </w:r>
      <w:commentRangeEnd w:id="20"/>
      <w:r w:rsidR="007C742B">
        <w:rPr>
          <w:rStyle w:val="CommentReference"/>
          <w:rFonts w:asciiTheme="minorHAnsi" w:eastAsiaTheme="minorHAnsi" w:hAnsiTheme="minorHAnsi" w:cstheme="minorBidi"/>
        </w:rPr>
        <w:commentReference w:id="20"/>
      </w:r>
      <w:r>
        <w:rPr>
          <w:rStyle w:val="normaltextrun"/>
          <w:lang w:val="en-IN"/>
        </w:rPr>
        <w:t xml:space="preserve">and </w:t>
      </w:r>
      <w:commentRangeStart w:id="21"/>
      <w:commentRangeStart w:id="22"/>
      <w:r>
        <w:rPr>
          <w:rStyle w:val="normaltextrun"/>
          <w:lang w:val="en-IN"/>
        </w:rPr>
        <w:t>contactless payments.</w:t>
      </w:r>
      <w:r w:rsidRPr="00C352AD">
        <w:rPr>
          <w:rStyle w:val="normaltextrun"/>
          <w:lang w:val="en-IN"/>
        </w:rPr>
        <w:t> </w:t>
      </w:r>
      <w:commentRangeEnd w:id="21"/>
      <w:r w:rsidR="004001FF">
        <w:rPr>
          <w:rStyle w:val="CommentReference"/>
          <w:rFonts w:asciiTheme="minorHAnsi" w:eastAsiaTheme="minorHAnsi" w:hAnsiTheme="minorHAnsi" w:cstheme="minorBidi"/>
        </w:rPr>
        <w:commentReference w:id="21"/>
      </w:r>
      <w:commentRangeEnd w:id="22"/>
      <w:r w:rsidR="0089364C">
        <w:rPr>
          <w:rStyle w:val="CommentReference"/>
          <w:rFonts w:asciiTheme="minorHAnsi" w:eastAsiaTheme="minorHAnsi" w:hAnsiTheme="minorHAnsi" w:cstheme="minorBidi"/>
        </w:rPr>
        <w:commentReference w:id="22"/>
      </w:r>
    </w:p>
    <w:p w14:paraId="70008C9C" w14:textId="77777777" w:rsidR="00C352AD" w:rsidRPr="00C352AD" w:rsidRDefault="00C352AD">
      <w:pPr>
        <w:pStyle w:val="paragraph"/>
        <w:numPr>
          <w:ilvl w:val="0"/>
          <w:numId w:val="16"/>
        </w:numPr>
        <w:tabs>
          <w:tab w:val="num" w:pos="-360"/>
        </w:tabs>
        <w:spacing w:before="0" w:beforeAutospacing="0" w:after="0" w:afterAutospacing="0"/>
        <w:jc w:val="both"/>
        <w:textAlignment w:val="baseline"/>
        <w:rPr>
          <w:rStyle w:val="normaltextrun"/>
          <w:lang w:val="en-IN"/>
        </w:rPr>
      </w:pPr>
      <w:r>
        <w:rPr>
          <w:rStyle w:val="normaltextrun"/>
          <w:lang w:val="en-IN"/>
        </w:rPr>
        <w:t>Ensure they have mobile devices or hardware capable of validating digital tickets.</w:t>
      </w:r>
      <w:r w:rsidRPr="00C352AD">
        <w:rPr>
          <w:rStyle w:val="normaltextrun"/>
          <w:lang w:val="en-IN"/>
        </w:rPr>
        <w:t> </w:t>
      </w:r>
    </w:p>
    <w:p w14:paraId="601F1EC0" w14:textId="77777777" w:rsidR="00C352AD" w:rsidRPr="0061782F" w:rsidRDefault="00C352AD">
      <w:pPr>
        <w:pStyle w:val="paragraph"/>
        <w:numPr>
          <w:ilvl w:val="0"/>
          <w:numId w:val="17"/>
        </w:numPr>
        <w:spacing w:before="0" w:beforeAutospacing="0" w:after="0" w:afterAutospacing="0"/>
        <w:jc w:val="both"/>
        <w:textAlignment w:val="baseline"/>
        <w:rPr>
          <w:rStyle w:val="normaltextrun"/>
          <w:lang w:val="en-IN"/>
        </w:rPr>
      </w:pPr>
      <w:r w:rsidRPr="0061782F">
        <w:rPr>
          <w:rStyle w:val="normaltextrun"/>
          <w:lang w:val="en-IN"/>
        </w:rPr>
        <w:t>Environmental Considerations:</w:t>
      </w:r>
      <w:r w:rsidRPr="0061782F">
        <w:rPr>
          <w:rStyle w:val="eop"/>
          <w:rFonts w:eastAsiaTheme="majorEastAsia"/>
        </w:rPr>
        <w:t> </w:t>
      </w:r>
    </w:p>
    <w:p w14:paraId="769DB0D8" w14:textId="72F15500" w:rsidR="00CF5B4B" w:rsidRPr="00CF5B4B" w:rsidRDefault="00C352AD" w:rsidP="00CF5B4B">
      <w:pPr>
        <w:pStyle w:val="paragraph"/>
        <w:numPr>
          <w:ilvl w:val="0"/>
          <w:numId w:val="16"/>
        </w:numPr>
        <w:tabs>
          <w:tab w:val="num" w:pos="-360"/>
        </w:tabs>
        <w:spacing w:before="0" w:beforeAutospacing="0" w:after="0" w:afterAutospacing="0"/>
        <w:jc w:val="both"/>
        <w:textAlignment w:val="baseline"/>
        <w:rPr>
          <w:rStyle w:val="normaltextrun"/>
          <w:lang w:val="en-IN"/>
        </w:rPr>
      </w:pPr>
      <w:r>
        <w:rPr>
          <w:rStyle w:val="normaltextrun"/>
          <w:lang w:val="en-IN"/>
        </w:rPr>
        <w:t>Implement environmentally friendly solutions, such as solar-powered kiosks or devices, to reduce the ecological impact.</w:t>
      </w:r>
      <w:r w:rsidRPr="00C352AD">
        <w:rPr>
          <w:rStyle w:val="normaltextrun"/>
          <w:lang w:val="en-IN"/>
        </w:rPr>
        <w:t> </w:t>
      </w:r>
    </w:p>
    <w:p w14:paraId="1A421ECD" w14:textId="77777777" w:rsidR="00CF5B4B" w:rsidRPr="00CF5B4B" w:rsidRDefault="00CF5B4B" w:rsidP="00CF5B4B">
      <w:pPr>
        <w:pStyle w:val="paragraph"/>
        <w:spacing w:after="0"/>
        <w:jc w:val="both"/>
        <w:textAlignment w:val="baseline"/>
        <w:rPr>
          <w:b/>
          <w:bCs/>
        </w:rPr>
      </w:pPr>
      <w:r w:rsidRPr="00CF5B4B">
        <w:rPr>
          <w:b/>
          <w:bCs/>
        </w:rPr>
        <w:t>Current MBTA Systems</w:t>
      </w:r>
    </w:p>
    <w:p w14:paraId="5C208628" w14:textId="77777777" w:rsidR="00CF5B4B" w:rsidRDefault="00CF5B4B" w:rsidP="00CF5B4B">
      <w:pPr>
        <w:pStyle w:val="paragraph"/>
        <w:numPr>
          <w:ilvl w:val="0"/>
          <w:numId w:val="23"/>
        </w:numPr>
        <w:jc w:val="both"/>
        <w:textAlignment w:val="baseline"/>
      </w:pPr>
      <w:r w:rsidRPr="00CF5B4B">
        <w:t xml:space="preserve">Digital Solutions: </w:t>
      </w:r>
    </w:p>
    <w:p w14:paraId="1740C390" w14:textId="77777777" w:rsidR="00CF5B4B" w:rsidRPr="006C10B1" w:rsidRDefault="00CF5B4B" w:rsidP="006C10B1">
      <w:pPr>
        <w:pStyle w:val="paragraph"/>
        <w:numPr>
          <w:ilvl w:val="0"/>
          <w:numId w:val="16"/>
        </w:numPr>
        <w:tabs>
          <w:tab w:val="num" w:pos="-360"/>
        </w:tabs>
        <w:spacing w:before="0" w:beforeAutospacing="0" w:after="0" w:afterAutospacing="0"/>
        <w:jc w:val="both"/>
        <w:textAlignment w:val="baseline"/>
        <w:rPr>
          <w:rStyle w:val="normaltextrun"/>
          <w:lang w:val="en-IN"/>
        </w:rPr>
      </w:pPr>
      <w:r w:rsidRPr="00CF5B4B">
        <w:rPr>
          <w:rStyle w:val="normaltextrun"/>
          <w:lang w:val="en-IN"/>
        </w:rPr>
        <w:t xml:space="preserve">Primarily through the </w:t>
      </w:r>
      <w:proofErr w:type="spellStart"/>
      <w:r w:rsidRPr="00CF5B4B">
        <w:rPr>
          <w:rStyle w:val="normaltextrun"/>
          <w:lang w:val="en-IN"/>
        </w:rPr>
        <w:t>mTicket</w:t>
      </w:r>
      <w:proofErr w:type="spellEnd"/>
      <w:r w:rsidRPr="00CF5B4B">
        <w:rPr>
          <w:rStyle w:val="normaltextrun"/>
          <w:lang w:val="en-IN"/>
        </w:rPr>
        <w:t xml:space="preserve"> app for commuter rail and ferry services.</w:t>
      </w:r>
    </w:p>
    <w:p w14:paraId="4D583C85" w14:textId="6721D04B" w:rsidR="00CF5B4B" w:rsidRPr="00CF5B4B" w:rsidRDefault="00CF5B4B" w:rsidP="006C10B1">
      <w:pPr>
        <w:pStyle w:val="paragraph"/>
        <w:numPr>
          <w:ilvl w:val="0"/>
          <w:numId w:val="16"/>
        </w:numPr>
        <w:tabs>
          <w:tab w:val="num" w:pos="-360"/>
        </w:tabs>
        <w:spacing w:before="0" w:beforeAutospacing="0" w:after="0" w:afterAutospacing="0"/>
        <w:jc w:val="both"/>
        <w:textAlignment w:val="baseline"/>
        <w:rPr>
          <w:rStyle w:val="normaltextrun"/>
          <w:lang w:val="en-IN"/>
        </w:rPr>
      </w:pPr>
      <w:r w:rsidRPr="00CF5B4B">
        <w:rPr>
          <w:rStyle w:val="normaltextrun"/>
          <w:lang w:val="en-IN"/>
        </w:rPr>
        <w:lastRenderedPageBreak/>
        <w:t>Lacks a unified app for all transit modes.</w:t>
      </w:r>
    </w:p>
    <w:p w14:paraId="4D44EE52" w14:textId="22982A3B" w:rsidR="006C10B1" w:rsidRPr="00CF5B4B" w:rsidRDefault="00CF5B4B" w:rsidP="006C10B1">
      <w:pPr>
        <w:pStyle w:val="paragraph"/>
        <w:numPr>
          <w:ilvl w:val="0"/>
          <w:numId w:val="23"/>
        </w:numPr>
        <w:jc w:val="both"/>
        <w:textAlignment w:val="baseline"/>
      </w:pPr>
      <w:r w:rsidRPr="00CF5B4B">
        <w:t xml:space="preserve">Digital Offerings Constraints: </w:t>
      </w:r>
    </w:p>
    <w:p w14:paraId="79778F15" w14:textId="77777777" w:rsidR="00CF5B4B" w:rsidRPr="00CF5B4B" w:rsidRDefault="00CF5B4B" w:rsidP="00CF5B4B">
      <w:pPr>
        <w:pStyle w:val="paragraph"/>
        <w:numPr>
          <w:ilvl w:val="0"/>
          <w:numId w:val="16"/>
        </w:numPr>
        <w:tabs>
          <w:tab w:val="num" w:pos="-360"/>
        </w:tabs>
        <w:spacing w:before="0" w:beforeAutospacing="0" w:after="0" w:afterAutospacing="0"/>
        <w:jc w:val="both"/>
        <w:textAlignment w:val="baseline"/>
        <w:rPr>
          <w:rStyle w:val="normaltextrun"/>
          <w:lang w:val="en-IN"/>
        </w:rPr>
      </w:pPr>
      <w:r w:rsidRPr="00CF5B4B">
        <w:rPr>
          <w:rStyle w:val="normaltextrun"/>
          <w:lang w:val="en-IN"/>
        </w:rPr>
        <w:t xml:space="preserve">Recent discontinuation of online </w:t>
      </w:r>
      <w:proofErr w:type="spellStart"/>
      <w:r w:rsidRPr="00CF5B4B">
        <w:rPr>
          <w:rStyle w:val="normaltextrun"/>
          <w:lang w:val="en-IN"/>
        </w:rPr>
        <w:t>CharlieCard</w:t>
      </w:r>
      <w:proofErr w:type="spellEnd"/>
      <w:r w:rsidRPr="00CF5B4B">
        <w:rPr>
          <w:rStyle w:val="normaltextrun"/>
          <w:lang w:val="en-IN"/>
        </w:rPr>
        <w:t xml:space="preserve"> reloads.</w:t>
      </w:r>
    </w:p>
    <w:p w14:paraId="7AB91EE6" w14:textId="77777777" w:rsidR="00CF5B4B" w:rsidRPr="00CF5B4B" w:rsidRDefault="00CF5B4B" w:rsidP="00CF5B4B">
      <w:pPr>
        <w:pStyle w:val="paragraph"/>
        <w:numPr>
          <w:ilvl w:val="0"/>
          <w:numId w:val="16"/>
        </w:numPr>
        <w:tabs>
          <w:tab w:val="num" w:pos="-360"/>
        </w:tabs>
        <w:spacing w:before="0" w:beforeAutospacing="0" w:after="0" w:afterAutospacing="0"/>
        <w:jc w:val="both"/>
        <w:textAlignment w:val="baseline"/>
        <w:rPr>
          <w:rStyle w:val="normaltextrun"/>
          <w:lang w:val="en-IN"/>
        </w:rPr>
      </w:pPr>
      <w:r w:rsidRPr="00CF5B4B">
        <w:rPr>
          <w:rStyle w:val="normaltextrun"/>
          <w:lang w:val="en-IN"/>
        </w:rPr>
        <w:t>Reliance on physical ticketing systems and in-person reloads.</w:t>
      </w:r>
    </w:p>
    <w:p w14:paraId="2AE34A94" w14:textId="77777777" w:rsidR="00CF5B4B" w:rsidRPr="00CF5B4B" w:rsidRDefault="00CF5B4B" w:rsidP="00CF5B4B">
      <w:pPr>
        <w:pStyle w:val="paragraph"/>
        <w:numPr>
          <w:ilvl w:val="0"/>
          <w:numId w:val="23"/>
        </w:numPr>
        <w:jc w:val="both"/>
        <w:textAlignment w:val="baseline"/>
      </w:pPr>
      <w:r w:rsidRPr="00CF5B4B">
        <w:t xml:space="preserve">Fare Collection Infrastructure: </w:t>
      </w:r>
    </w:p>
    <w:p w14:paraId="6CB0CE54" w14:textId="77777777" w:rsidR="00CF5B4B" w:rsidRPr="00CF5B4B" w:rsidRDefault="00CF5B4B" w:rsidP="00CF5B4B">
      <w:pPr>
        <w:pStyle w:val="paragraph"/>
        <w:numPr>
          <w:ilvl w:val="0"/>
          <w:numId w:val="16"/>
        </w:numPr>
        <w:tabs>
          <w:tab w:val="num" w:pos="-360"/>
        </w:tabs>
        <w:spacing w:before="0" w:beforeAutospacing="0" w:after="0" w:afterAutospacing="0"/>
        <w:jc w:val="both"/>
        <w:textAlignment w:val="baseline"/>
        <w:rPr>
          <w:rStyle w:val="normaltextrun"/>
          <w:lang w:val="en-IN"/>
        </w:rPr>
      </w:pPr>
      <w:r w:rsidRPr="00CF5B4B">
        <w:rPr>
          <w:rStyle w:val="normaltextrun"/>
          <w:lang w:val="en-IN"/>
        </w:rPr>
        <w:t>Existing infrastructure but without comprehensive digital integration.</w:t>
      </w:r>
    </w:p>
    <w:p w14:paraId="55E8600E" w14:textId="77777777" w:rsidR="00CF5B4B" w:rsidRPr="00CF5B4B" w:rsidRDefault="00CF5B4B" w:rsidP="00CF5B4B">
      <w:pPr>
        <w:pStyle w:val="paragraph"/>
        <w:numPr>
          <w:ilvl w:val="0"/>
          <w:numId w:val="16"/>
        </w:numPr>
        <w:tabs>
          <w:tab w:val="num" w:pos="-360"/>
        </w:tabs>
        <w:spacing w:before="0" w:beforeAutospacing="0" w:after="0" w:afterAutospacing="0"/>
        <w:jc w:val="both"/>
        <w:textAlignment w:val="baseline"/>
        <w:rPr>
          <w:rStyle w:val="normaltextrun"/>
          <w:lang w:val="en-IN"/>
        </w:rPr>
      </w:pPr>
      <w:r w:rsidRPr="00CF5B4B">
        <w:rPr>
          <w:rStyle w:val="normaltextrun"/>
          <w:lang w:val="en-IN"/>
        </w:rPr>
        <w:t>Dependence on third-party apps for some services.</w:t>
      </w:r>
    </w:p>
    <w:p w14:paraId="4EB9D65F" w14:textId="77777777" w:rsidR="00CF5B4B" w:rsidRPr="00CF5B4B" w:rsidRDefault="00CF5B4B" w:rsidP="00CF5B4B">
      <w:pPr>
        <w:pStyle w:val="paragraph"/>
        <w:numPr>
          <w:ilvl w:val="0"/>
          <w:numId w:val="23"/>
        </w:numPr>
        <w:jc w:val="both"/>
        <w:textAlignment w:val="baseline"/>
      </w:pPr>
      <w:r w:rsidRPr="00CF5B4B">
        <w:t xml:space="preserve">Real-Time Information Gap: </w:t>
      </w:r>
    </w:p>
    <w:p w14:paraId="4A61D9D2" w14:textId="77777777" w:rsidR="00CF5B4B" w:rsidRPr="00CF5B4B" w:rsidRDefault="00CF5B4B" w:rsidP="00CF5B4B">
      <w:pPr>
        <w:pStyle w:val="paragraph"/>
        <w:numPr>
          <w:ilvl w:val="0"/>
          <w:numId w:val="16"/>
        </w:numPr>
        <w:tabs>
          <w:tab w:val="num" w:pos="-360"/>
        </w:tabs>
        <w:spacing w:before="0" w:beforeAutospacing="0" w:after="0" w:afterAutospacing="0"/>
        <w:jc w:val="both"/>
        <w:textAlignment w:val="baseline"/>
        <w:rPr>
          <w:rStyle w:val="normaltextrun"/>
          <w:lang w:val="en-IN"/>
        </w:rPr>
      </w:pPr>
      <w:r w:rsidRPr="00CF5B4B">
        <w:rPr>
          <w:rStyle w:val="normaltextrun"/>
          <w:lang w:val="en-IN"/>
        </w:rPr>
        <w:t>Limited real-time updates, especially for bus services.</w:t>
      </w:r>
    </w:p>
    <w:p w14:paraId="3363B636" w14:textId="77777777" w:rsidR="00CF5B4B" w:rsidRDefault="00CF5B4B" w:rsidP="00CF5B4B">
      <w:pPr>
        <w:pStyle w:val="paragraph"/>
        <w:numPr>
          <w:ilvl w:val="0"/>
          <w:numId w:val="16"/>
        </w:numPr>
        <w:tabs>
          <w:tab w:val="num" w:pos="-360"/>
        </w:tabs>
        <w:spacing w:before="0" w:beforeAutospacing="0" w:after="0" w:afterAutospacing="0"/>
        <w:jc w:val="both"/>
        <w:textAlignment w:val="baseline"/>
        <w:rPr>
          <w:rStyle w:val="normaltextrun"/>
          <w:lang w:val="en-IN"/>
        </w:rPr>
      </w:pPr>
      <w:r w:rsidRPr="00CF5B4B">
        <w:rPr>
          <w:rStyle w:val="normaltextrun"/>
          <w:lang w:val="en-IN"/>
        </w:rPr>
        <w:t>Trams have digital boards, but this is not uniformly available across all modes.</w:t>
      </w:r>
    </w:p>
    <w:p w14:paraId="4B92E37C" w14:textId="77777777" w:rsidR="006C10B1" w:rsidRDefault="006C10B1" w:rsidP="006C10B1">
      <w:pPr>
        <w:pStyle w:val="paragraph"/>
        <w:spacing w:before="0" w:beforeAutospacing="0" w:after="0" w:afterAutospacing="0"/>
        <w:jc w:val="both"/>
        <w:textAlignment w:val="baseline"/>
        <w:rPr>
          <w:rStyle w:val="normaltextrun"/>
          <w:lang w:val="en-IN"/>
        </w:rPr>
      </w:pPr>
    </w:p>
    <w:p w14:paraId="1AE2299A" w14:textId="18EB9A73" w:rsidR="00CF5B4B" w:rsidRPr="006C10B1" w:rsidRDefault="00CF5B4B" w:rsidP="006C10B1">
      <w:pPr>
        <w:pStyle w:val="paragraph"/>
        <w:spacing w:after="0"/>
        <w:jc w:val="both"/>
        <w:textAlignment w:val="baseline"/>
        <w:rPr>
          <w:rStyle w:val="normaltextrun"/>
          <w:b/>
          <w:bCs/>
        </w:rPr>
      </w:pPr>
      <w:r w:rsidRPr="00CF5B4B">
        <w:rPr>
          <w:b/>
          <w:bCs/>
        </w:rPr>
        <w:t>Integration of TapFare with Existing MBTA Systems</w:t>
      </w:r>
    </w:p>
    <w:p w14:paraId="02E6C2B9" w14:textId="18718537" w:rsidR="00CF5B4B" w:rsidRPr="00CF5B4B" w:rsidRDefault="00CF5B4B" w:rsidP="006C10B1">
      <w:pPr>
        <w:pStyle w:val="paragraph"/>
        <w:numPr>
          <w:ilvl w:val="3"/>
          <w:numId w:val="4"/>
        </w:numPr>
        <w:ind w:left="720"/>
        <w:jc w:val="both"/>
        <w:textAlignment w:val="baseline"/>
      </w:pPr>
      <w:r w:rsidRPr="00CF5B4B">
        <w:t xml:space="preserve">Unified Digital Platform: </w:t>
      </w:r>
    </w:p>
    <w:p w14:paraId="66ED9028" w14:textId="77777777" w:rsidR="00CF5B4B" w:rsidRPr="00CF5B4B" w:rsidRDefault="00CF5B4B" w:rsidP="00CF5B4B">
      <w:pPr>
        <w:pStyle w:val="paragraph"/>
        <w:numPr>
          <w:ilvl w:val="0"/>
          <w:numId w:val="16"/>
        </w:numPr>
        <w:tabs>
          <w:tab w:val="num" w:pos="-360"/>
        </w:tabs>
        <w:spacing w:before="0" w:beforeAutospacing="0" w:after="0" w:afterAutospacing="0"/>
        <w:jc w:val="both"/>
        <w:textAlignment w:val="baseline"/>
        <w:rPr>
          <w:rStyle w:val="normaltextrun"/>
          <w:lang w:val="en-IN"/>
        </w:rPr>
      </w:pPr>
      <w:r w:rsidRPr="00CF5B4B">
        <w:rPr>
          <w:rStyle w:val="normaltextrun"/>
          <w:lang w:val="en-IN"/>
        </w:rPr>
        <w:t>Creating a single app for all MBTA transit modes.</w:t>
      </w:r>
    </w:p>
    <w:p w14:paraId="42C04C1C" w14:textId="77777777" w:rsidR="00CF5B4B" w:rsidRPr="00CF5B4B" w:rsidRDefault="00CF5B4B" w:rsidP="00CF5B4B">
      <w:pPr>
        <w:pStyle w:val="paragraph"/>
        <w:numPr>
          <w:ilvl w:val="0"/>
          <w:numId w:val="16"/>
        </w:numPr>
        <w:tabs>
          <w:tab w:val="num" w:pos="-360"/>
        </w:tabs>
        <w:spacing w:before="0" w:beforeAutospacing="0" w:after="0" w:afterAutospacing="0"/>
        <w:jc w:val="both"/>
        <w:textAlignment w:val="baseline"/>
        <w:rPr>
          <w:rStyle w:val="normaltextrun"/>
          <w:lang w:val="en-IN"/>
        </w:rPr>
      </w:pPr>
      <w:r w:rsidRPr="00CF5B4B">
        <w:rPr>
          <w:rStyle w:val="normaltextrun"/>
          <w:lang w:val="en-IN"/>
        </w:rPr>
        <w:t>Integrating payment and real-time transit updates.</w:t>
      </w:r>
    </w:p>
    <w:p w14:paraId="6634B87E" w14:textId="18257BC0" w:rsidR="00CF5B4B" w:rsidRPr="00CF5B4B" w:rsidRDefault="00CF5B4B" w:rsidP="006C10B1">
      <w:pPr>
        <w:pStyle w:val="paragraph"/>
        <w:numPr>
          <w:ilvl w:val="3"/>
          <w:numId w:val="4"/>
        </w:numPr>
        <w:ind w:left="720"/>
        <w:jc w:val="both"/>
        <w:textAlignment w:val="baseline"/>
      </w:pPr>
      <w:r w:rsidRPr="00CF5B4B">
        <w:t xml:space="preserve">Enhanced Digital Payment Options: </w:t>
      </w:r>
    </w:p>
    <w:p w14:paraId="0F96B050" w14:textId="77777777" w:rsidR="00CF5B4B" w:rsidRPr="00CF5B4B" w:rsidRDefault="00CF5B4B" w:rsidP="006C10B1">
      <w:pPr>
        <w:pStyle w:val="paragraph"/>
        <w:numPr>
          <w:ilvl w:val="0"/>
          <w:numId w:val="16"/>
        </w:numPr>
        <w:tabs>
          <w:tab w:val="num" w:pos="-360"/>
        </w:tabs>
        <w:spacing w:before="0" w:beforeAutospacing="0" w:after="0" w:afterAutospacing="0"/>
        <w:jc w:val="both"/>
        <w:textAlignment w:val="baseline"/>
        <w:rPr>
          <w:rStyle w:val="normaltextrun"/>
          <w:lang w:val="en-IN"/>
        </w:rPr>
      </w:pPr>
      <w:r w:rsidRPr="00CF5B4B">
        <w:rPr>
          <w:rStyle w:val="normaltextrun"/>
          <w:lang w:val="en-IN"/>
        </w:rPr>
        <w:t>Implementing advanced online payment systems.</w:t>
      </w:r>
    </w:p>
    <w:p w14:paraId="24F2D161" w14:textId="1A58FDE2" w:rsidR="006C10B1" w:rsidRPr="00CF5B4B" w:rsidRDefault="00CF5B4B" w:rsidP="006C10B1">
      <w:pPr>
        <w:pStyle w:val="paragraph"/>
        <w:numPr>
          <w:ilvl w:val="0"/>
          <w:numId w:val="16"/>
        </w:numPr>
        <w:tabs>
          <w:tab w:val="num" w:pos="-360"/>
        </w:tabs>
        <w:spacing w:before="0" w:beforeAutospacing="0" w:after="0" w:afterAutospacing="0"/>
        <w:jc w:val="both"/>
        <w:textAlignment w:val="baseline"/>
        <w:rPr>
          <w:rStyle w:val="normaltextrun"/>
          <w:lang w:val="en-IN"/>
        </w:rPr>
      </w:pPr>
      <w:r w:rsidRPr="00CF5B4B">
        <w:rPr>
          <w:rStyle w:val="normaltextrun"/>
          <w:lang w:val="en-IN"/>
        </w:rPr>
        <w:t>Eliminating the need for physical ticketing and in-person reloads.</w:t>
      </w:r>
    </w:p>
    <w:p w14:paraId="69D95944" w14:textId="4471026C" w:rsidR="006C10B1" w:rsidRPr="00CF5B4B" w:rsidRDefault="00CF5B4B" w:rsidP="006C10B1">
      <w:pPr>
        <w:pStyle w:val="paragraph"/>
        <w:numPr>
          <w:ilvl w:val="3"/>
          <w:numId w:val="4"/>
        </w:numPr>
        <w:ind w:left="720"/>
        <w:jc w:val="both"/>
        <w:textAlignment w:val="baseline"/>
      </w:pPr>
      <w:r w:rsidRPr="00CF5B4B">
        <w:t xml:space="preserve">Comprehensive Real-Time Data: </w:t>
      </w:r>
    </w:p>
    <w:p w14:paraId="3D03C354" w14:textId="77777777" w:rsidR="00CF5B4B" w:rsidRPr="00CF5B4B" w:rsidRDefault="00CF5B4B" w:rsidP="006C10B1">
      <w:pPr>
        <w:pStyle w:val="paragraph"/>
        <w:numPr>
          <w:ilvl w:val="0"/>
          <w:numId w:val="16"/>
        </w:numPr>
        <w:tabs>
          <w:tab w:val="num" w:pos="-360"/>
        </w:tabs>
        <w:spacing w:before="0" w:beforeAutospacing="0" w:after="0" w:afterAutospacing="0"/>
        <w:jc w:val="both"/>
        <w:textAlignment w:val="baseline"/>
        <w:rPr>
          <w:rStyle w:val="normaltextrun"/>
          <w:lang w:val="en-IN"/>
        </w:rPr>
      </w:pPr>
      <w:r w:rsidRPr="00CF5B4B">
        <w:rPr>
          <w:rStyle w:val="normaltextrun"/>
          <w:lang w:val="en-IN"/>
        </w:rPr>
        <w:t>Providing live updates for all transit modes, including buses.</w:t>
      </w:r>
    </w:p>
    <w:p w14:paraId="54693346" w14:textId="77777777" w:rsidR="00CF5B4B" w:rsidRPr="00CF5B4B" w:rsidRDefault="00CF5B4B" w:rsidP="006C10B1">
      <w:pPr>
        <w:pStyle w:val="paragraph"/>
        <w:numPr>
          <w:ilvl w:val="0"/>
          <w:numId w:val="16"/>
        </w:numPr>
        <w:tabs>
          <w:tab w:val="num" w:pos="-360"/>
        </w:tabs>
        <w:spacing w:before="0" w:beforeAutospacing="0" w:after="0" w:afterAutospacing="0"/>
        <w:jc w:val="both"/>
        <w:textAlignment w:val="baseline"/>
        <w:rPr>
          <w:rStyle w:val="normaltextrun"/>
          <w:lang w:val="en-IN"/>
        </w:rPr>
      </w:pPr>
      <w:r w:rsidRPr="00CF5B4B">
        <w:rPr>
          <w:rStyle w:val="normaltextrun"/>
          <w:lang w:val="en-IN"/>
        </w:rPr>
        <w:t>Leveraging data from APIs like Google Maps and Twitter.</w:t>
      </w:r>
    </w:p>
    <w:p w14:paraId="759E130A" w14:textId="2489C201" w:rsidR="006C10B1" w:rsidRPr="00CF5B4B" w:rsidRDefault="00CF5B4B" w:rsidP="006C10B1">
      <w:pPr>
        <w:pStyle w:val="paragraph"/>
        <w:numPr>
          <w:ilvl w:val="3"/>
          <w:numId w:val="4"/>
        </w:numPr>
        <w:ind w:left="720"/>
        <w:jc w:val="both"/>
        <w:textAlignment w:val="baseline"/>
      </w:pPr>
      <w:r w:rsidRPr="00CF5B4B">
        <w:t xml:space="preserve">Collaboration with MBTA: </w:t>
      </w:r>
    </w:p>
    <w:p w14:paraId="6859E7A0" w14:textId="77777777" w:rsidR="00CF5B4B" w:rsidRPr="00CF5B4B" w:rsidRDefault="00CF5B4B" w:rsidP="006C10B1">
      <w:pPr>
        <w:pStyle w:val="paragraph"/>
        <w:numPr>
          <w:ilvl w:val="0"/>
          <w:numId w:val="16"/>
        </w:numPr>
        <w:tabs>
          <w:tab w:val="num" w:pos="-360"/>
        </w:tabs>
        <w:spacing w:before="0" w:beforeAutospacing="0" w:after="0" w:afterAutospacing="0"/>
        <w:jc w:val="both"/>
        <w:textAlignment w:val="baseline"/>
        <w:rPr>
          <w:rStyle w:val="normaltextrun"/>
          <w:lang w:val="en-IN"/>
        </w:rPr>
      </w:pPr>
      <w:r w:rsidRPr="00CF5B4B">
        <w:rPr>
          <w:rStyle w:val="normaltextrun"/>
          <w:lang w:val="en-IN"/>
        </w:rPr>
        <w:t>Working with MBTA to complement and enhance the existing fare system.</w:t>
      </w:r>
    </w:p>
    <w:p w14:paraId="5D12BB8C" w14:textId="77777777" w:rsidR="006C10B1" w:rsidRPr="006C10B1" w:rsidRDefault="00CF5B4B" w:rsidP="006C10B1">
      <w:pPr>
        <w:pStyle w:val="paragraph"/>
        <w:numPr>
          <w:ilvl w:val="0"/>
          <w:numId w:val="16"/>
        </w:numPr>
        <w:tabs>
          <w:tab w:val="num" w:pos="-360"/>
        </w:tabs>
        <w:spacing w:before="0" w:beforeAutospacing="0" w:after="0" w:afterAutospacing="0"/>
        <w:jc w:val="both"/>
        <w:textAlignment w:val="baseline"/>
      </w:pPr>
      <w:r w:rsidRPr="00CF5B4B">
        <w:rPr>
          <w:rStyle w:val="normaltextrun"/>
          <w:lang w:val="en-IN"/>
        </w:rPr>
        <w:t>Ensuring seamless integration with current MBTA infrastructure.</w:t>
      </w:r>
    </w:p>
    <w:p w14:paraId="3E0C5162" w14:textId="77777777" w:rsidR="006C10B1" w:rsidRDefault="006C10B1" w:rsidP="006C10B1">
      <w:pPr>
        <w:pStyle w:val="paragraph"/>
        <w:spacing w:before="0" w:beforeAutospacing="0" w:after="0" w:afterAutospacing="0"/>
        <w:jc w:val="both"/>
        <w:textAlignment w:val="baseline"/>
        <w:rPr>
          <w:lang w:val="en-IN"/>
        </w:rPr>
      </w:pPr>
    </w:p>
    <w:p w14:paraId="5C17C209" w14:textId="6B4E8334" w:rsidR="00CF5B4B" w:rsidRPr="00CF5B4B" w:rsidRDefault="00CF5B4B" w:rsidP="006C10B1">
      <w:pPr>
        <w:pStyle w:val="paragraph"/>
        <w:spacing w:before="0" w:beforeAutospacing="0" w:after="0" w:afterAutospacing="0"/>
        <w:jc w:val="both"/>
        <w:textAlignment w:val="baseline"/>
      </w:pPr>
      <w:r w:rsidRPr="00CF5B4B">
        <w:t xml:space="preserve">The current MBTA systems, while offering some digital solutions like the </w:t>
      </w:r>
      <w:proofErr w:type="spellStart"/>
      <w:r w:rsidRPr="00CF5B4B">
        <w:t>mTicket</w:t>
      </w:r>
      <w:proofErr w:type="spellEnd"/>
      <w:r w:rsidRPr="00CF5B4B">
        <w:t xml:space="preserve"> app for commuter rail and ferry services, face limitations due to the recent discontinuation of online </w:t>
      </w:r>
      <w:proofErr w:type="spellStart"/>
      <w:r w:rsidRPr="00CF5B4B">
        <w:t>CharlieCard</w:t>
      </w:r>
      <w:proofErr w:type="spellEnd"/>
      <w:r w:rsidRPr="00CF5B4B">
        <w:t xml:space="preserve"> reloads and an over-reliance on physical ticketing. This situation highlights a lack of comprehensive digital integration and a notable gap in real-time updates, especially for bus services. In contrast, </w:t>
      </w:r>
      <w:proofErr w:type="spellStart"/>
      <w:r w:rsidRPr="00CF5B4B">
        <w:t>TapFare's</w:t>
      </w:r>
      <w:proofErr w:type="spellEnd"/>
      <w:r w:rsidRPr="00CF5B4B">
        <w:t xml:space="preserve"> integration with MBTA systems is poised to address these </w:t>
      </w:r>
      <w:r w:rsidRPr="00CF5B4B">
        <w:lastRenderedPageBreak/>
        <w:t xml:space="preserve">deficiencies through a unified digital platform. This platform, encompassing all MBTA transit modes, will integrate advanced online payment systems and provide comprehensive real-time data, leveraging APIs from Google Maps and Twitter. </w:t>
      </w:r>
      <w:proofErr w:type="spellStart"/>
      <w:r w:rsidRPr="00CF5B4B">
        <w:t>TapFare's</w:t>
      </w:r>
      <w:proofErr w:type="spellEnd"/>
      <w:r w:rsidRPr="00CF5B4B">
        <w:t xml:space="preserve"> user-centric development, achieved through close collaboration with MBTA, aims to enhance the existing fare system and infrastructure, offering a seamless and improved experience for commuters.</w:t>
      </w:r>
    </w:p>
    <w:p w14:paraId="148B6044" w14:textId="77777777" w:rsidR="00CF5B4B" w:rsidRPr="00CF5B4B" w:rsidRDefault="00CF5B4B" w:rsidP="00CF5B4B">
      <w:pPr>
        <w:pStyle w:val="paragraph"/>
        <w:spacing w:before="0" w:beforeAutospacing="0" w:after="0" w:afterAutospacing="0"/>
        <w:jc w:val="both"/>
        <w:textAlignment w:val="baseline"/>
        <w:rPr>
          <w:rStyle w:val="normaltextrun"/>
        </w:rPr>
      </w:pPr>
    </w:p>
    <w:p w14:paraId="316C6870" w14:textId="26EF7000" w:rsidR="007C742B" w:rsidRDefault="007C742B" w:rsidP="007C742B">
      <w:pPr>
        <w:pStyle w:val="paragraph"/>
        <w:spacing w:before="0" w:beforeAutospacing="0" w:after="0" w:afterAutospacing="0"/>
        <w:jc w:val="both"/>
        <w:textAlignment w:val="baseline"/>
        <w:rPr>
          <w:rFonts w:ascii="Segoe UI" w:hAnsi="Segoe UI" w:cs="Segoe UI"/>
          <w:b/>
          <w:bCs/>
          <w:sz w:val="18"/>
          <w:szCs w:val="18"/>
        </w:rPr>
      </w:pPr>
      <w:r w:rsidRPr="007C742B">
        <w:rPr>
          <w:rFonts w:eastAsiaTheme="majorEastAsia"/>
          <w:b/>
          <w:bCs/>
        </w:rPr>
        <w:t>A</w:t>
      </w:r>
      <w:r w:rsidRPr="007C742B">
        <w:rPr>
          <w:rFonts w:eastAsiaTheme="majorEastAsia"/>
          <w:b/>
          <w:bCs/>
        </w:rPr>
        <w:t>ccessibility considerations for individuals with disabilities.</w:t>
      </w:r>
    </w:p>
    <w:p w14:paraId="22578B62" w14:textId="77777777" w:rsidR="007C742B" w:rsidRDefault="007C742B" w:rsidP="007C742B">
      <w:pPr>
        <w:pStyle w:val="paragraph"/>
        <w:spacing w:before="0" w:beforeAutospacing="0" w:after="0" w:afterAutospacing="0"/>
        <w:jc w:val="both"/>
        <w:textAlignment w:val="baseline"/>
        <w:rPr>
          <w:rFonts w:eastAsiaTheme="majorEastAsia"/>
        </w:rPr>
      </w:pPr>
    </w:p>
    <w:p w14:paraId="16D7AE60" w14:textId="0C51347E" w:rsidR="007C742B" w:rsidRPr="007C742B" w:rsidRDefault="007C742B" w:rsidP="007C742B">
      <w:pPr>
        <w:pStyle w:val="paragraph"/>
        <w:spacing w:before="0" w:beforeAutospacing="0" w:after="0" w:afterAutospacing="0"/>
        <w:jc w:val="both"/>
        <w:textAlignment w:val="baseline"/>
        <w:rPr>
          <w:rFonts w:ascii="Segoe UI" w:hAnsi="Segoe UI" w:cs="Segoe UI"/>
          <w:b/>
          <w:bCs/>
          <w:sz w:val="18"/>
          <w:szCs w:val="18"/>
        </w:rPr>
      </w:pPr>
      <w:r>
        <w:rPr>
          <w:rFonts w:eastAsiaTheme="majorEastAsia"/>
        </w:rPr>
        <w:t>O</w:t>
      </w:r>
      <w:r w:rsidRPr="007C742B">
        <w:rPr>
          <w:rFonts w:eastAsiaTheme="majorEastAsia"/>
        </w:rPr>
        <w:t>n the App:</w:t>
      </w:r>
    </w:p>
    <w:p w14:paraId="6B494BE6" w14:textId="79E97598" w:rsidR="007C742B" w:rsidRPr="007C742B" w:rsidRDefault="007C742B" w:rsidP="007C742B">
      <w:pPr>
        <w:pStyle w:val="paragraph"/>
        <w:numPr>
          <w:ilvl w:val="0"/>
          <w:numId w:val="26"/>
        </w:numPr>
        <w:textAlignment w:val="baseline"/>
        <w:rPr>
          <w:rFonts w:eastAsiaTheme="majorEastAsia"/>
        </w:rPr>
      </w:pPr>
      <w:r w:rsidRPr="007C742B">
        <w:rPr>
          <w:rFonts w:eastAsiaTheme="majorEastAsia"/>
        </w:rPr>
        <w:t xml:space="preserve">Screen Reader Friendly: We're making TapFare easy to use for </w:t>
      </w:r>
      <w:r>
        <w:rPr>
          <w:rFonts w:eastAsiaTheme="majorEastAsia"/>
        </w:rPr>
        <w:t>visually impaired people</w:t>
      </w:r>
      <w:r w:rsidRPr="007C742B">
        <w:rPr>
          <w:rFonts w:eastAsiaTheme="majorEastAsia"/>
        </w:rPr>
        <w:t>. The app will talk out loud, describing what's on the screen.</w:t>
      </w:r>
    </w:p>
    <w:p w14:paraId="75F1AB24" w14:textId="77777777" w:rsidR="007C742B" w:rsidRPr="007C742B" w:rsidRDefault="007C742B" w:rsidP="007C742B">
      <w:pPr>
        <w:pStyle w:val="paragraph"/>
        <w:numPr>
          <w:ilvl w:val="0"/>
          <w:numId w:val="26"/>
        </w:numPr>
        <w:textAlignment w:val="baseline"/>
        <w:rPr>
          <w:rFonts w:eastAsiaTheme="majorEastAsia"/>
        </w:rPr>
      </w:pPr>
      <w:r w:rsidRPr="007C742B">
        <w:rPr>
          <w:rFonts w:eastAsiaTheme="majorEastAsia"/>
        </w:rPr>
        <w:t>Voice Commands: Users can talk to the app to get around and find what they need, helping those who find it tough to use their hands.</w:t>
      </w:r>
    </w:p>
    <w:p w14:paraId="533F7631" w14:textId="77777777" w:rsidR="007C742B" w:rsidRPr="007C742B" w:rsidRDefault="007C742B" w:rsidP="007C742B">
      <w:pPr>
        <w:pStyle w:val="paragraph"/>
        <w:numPr>
          <w:ilvl w:val="0"/>
          <w:numId w:val="26"/>
        </w:numPr>
        <w:textAlignment w:val="baseline"/>
        <w:rPr>
          <w:rFonts w:eastAsiaTheme="majorEastAsia"/>
        </w:rPr>
      </w:pPr>
      <w:r w:rsidRPr="007C742B">
        <w:rPr>
          <w:rFonts w:eastAsiaTheme="majorEastAsia"/>
        </w:rPr>
        <w:t>Customizable Look: The app lets users change how it looks – like making text bigger, using colors that are easy to see, and simplifying menus – to help those with trouble seeing or understanding complex layouts.</w:t>
      </w:r>
    </w:p>
    <w:p w14:paraId="44A62837" w14:textId="77777777" w:rsidR="007C742B" w:rsidRPr="007C742B" w:rsidRDefault="007C742B" w:rsidP="007C742B">
      <w:pPr>
        <w:pStyle w:val="paragraph"/>
        <w:numPr>
          <w:ilvl w:val="0"/>
          <w:numId w:val="26"/>
        </w:numPr>
        <w:textAlignment w:val="baseline"/>
        <w:rPr>
          <w:rFonts w:eastAsiaTheme="majorEastAsia"/>
        </w:rPr>
      </w:pPr>
      <w:r w:rsidRPr="007C742B">
        <w:rPr>
          <w:rFonts w:eastAsiaTheme="majorEastAsia"/>
        </w:rPr>
        <w:t>Help on Demand: If someone's stuck, they can get instant help or chat with someone right in the app.</w:t>
      </w:r>
    </w:p>
    <w:p w14:paraId="3561ADD5" w14:textId="77777777" w:rsidR="007C742B" w:rsidRPr="007C742B" w:rsidRDefault="007C742B" w:rsidP="007C742B">
      <w:pPr>
        <w:pStyle w:val="paragraph"/>
        <w:numPr>
          <w:ilvl w:val="0"/>
          <w:numId w:val="26"/>
        </w:numPr>
        <w:textAlignment w:val="baseline"/>
        <w:rPr>
          <w:rFonts w:eastAsiaTheme="majorEastAsia"/>
        </w:rPr>
      </w:pPr>
      <w:r w:rsidRPr="007C742B">
        <w:rPr>
          <w:rFonts w:eastAsiaTheme="majorEastAsia"/>
        </w:rPr>
        <w:t>Easy Trip Planning for All: The app gives clear info on which buses and trains are wheelchair-friendly, and which stations have working elevators.</w:t>
      </w:r>
    </w:p>
    <w:p w14:paraId="7F5694C6" w14:textId="77777777" w:rsidR="007C742B" w:rsidRPr="007C742B" w:rsidRDefault="007C742B" w:rsidP="007C742B">
      <w:pPr>
        <w:pStyle w:val="paragraph"/>
        <w:spacing w:before="0" w:after="0"/>
        <w:textAlignment w:val="baseline"/>
        <w:rPr>
          <w:rFonts w:eastAsiaTheme="majorEastAsia"/>
        </w:rPr>
      </w:pPr>
      <w:r w:rsidRPr="007C742B">
        <w:rPr>
          <w:rFonts w:eastAsiaTheme="majorEastAsia"/>
        </w:rPr>
        <w:t>Changes at Stations and in Buses/Trains:</w:t>
      </w:r>
    </w:p>
    <w:p w14:paraId="37966C50" w14:textId="77777777" w:rsidR="007C742B" w:rsidRPr="007C742B" w:rsidRDefault="007C742B" w:rsidP="007C742B">
      <w:pPr>
        <w:pStyle w:val="paragraph"/>
        <w:numPr>
          <w:ilvl w:val="0"/>
          <w:numId w:val="27"/>
        </w:numPr>
        <w:textAlignment w:val="baseline"/>
        <w:rPr>
          <w:rFonts w:eastAsiaTheme="majorEastAsia"/>
        </w:rPr>
      </w:pPr>
      <w:r w:rsidRPr="007C742B">
        <w:rPr>
          <w:rFonts w:eastAsiaTheme="majorEastAsia"/>
        </w:rPr>
        <w:t>Easy-to-Use Payment Terminals: All new machines for paying fares will be set at heights that work for everyone, including those in wheelchairs.</w:t>
      </w:r>
    </w:p>
    <w:p w14:paraId="20C6009F" w14:textId="77777777" w:rsidR="007C742B" w:rsidRPr="007C742B" w:rsidRDefault="007C742B" w:rsidP="007C742B">
      <w:pPr>
        <w:pStyle w:val="paragraph"/>
        <w:numPr>
          <w:ilvl w:val="0"/>
          <w:numId w:val="27"/>
        </w:numPr>
        <w:textAlignment w:val="baseline"/>
        <w:rPr>
          <w:rFonts w:eastAsiaTheme="majorEastAsia"/>
        </w:rPr>
      </w:pPr>
      <w:r w:rsidRPr="007C742B">
        <w:rPr>
          <w:rFonts w:eastAsiaTheme="majorEastAsia"/>
        </w:rPr>
        <w:t>Safe Paths: We're putting special floor markings at stations to guide people with visual impairments safely around, especially near payment areas and platform edges.</w:t>
      </w:r>
    </w:p>
    <w:p w14:paraId="67129925" w14:textId="71B55483" w:rsidR="007C742B" w:rsidRPr="007C742B" w:rsidRDefault="007C742B" w:rsidP="007C742B">
      <w:pPr>
        <w:pStyle w:val="paragraph"/>
        <w:numPr>
          <w:ilvl w:val="0"/>
          <w:numId w:val="27"/>
        </w:numPr>
        <w:textAlignment w:val="baseline"/>
        <w:rPr>
          <w:rFonts w:eastAsiaTheme="majorEastAsia"/>
        </w:rPr>
      </w:pPr>
      <w:r w:rsidRPr="007C742B">
        <w:rPr>
          <w:rFonts w:eastAsiaTheme="majorEastAsia"/>
        </w:rPr>
        <w:t xml:space="preserve">Hearing Announcements: Important info about stops and any </w:t>
      </w:r>
      <w:r w:rsidR="004E39D2">
        <w:rPr>
          <w:rFonts w:eastAsiaTheme="majorEastAsia"/>
        </w:rPr>
        <w:t>service changes</w:t>
      </w:r>
      <w:r w:rsidRPr="007C742B">
        <w:rPr>
          <w:rFonts w:eastAsiaTheme="majorEastAsia"/>
        </w:rPr>
        <w:t xml:space="preserve"> will be announced out loud in buses, trains, and at stations.</w:t>
      </w:r>
    </w:p>
    <w:p w14:paraId="4F8A01EC" w14:textId="77777777" w:rsidR="007C742B" w:rsidRPr="007C742B" w:rsidRDefault="007C742B" w:rsidP="007C742B">
      <w:pPr>
        <w:pStyle w:val="paragraph"/>
        <w:numPr>
          <w:ilvl w:val="0"/>
          <w:numId w:val="27"/>
        </w:numPr>
        <w:textAlignment w:val="baseline"/>
        <w:rPr>
          <w:rFonts w:eastAsiaTheme="majorEastAsia"/>
        </w:rPr>
      </w:pPr>
      <w:r w:rsidRPr="007C742B">
        <w:rPr>
          <w:rFonts w:eastAsiaTheme="majorEastAsia"/>
        </w:rPr>
        <w:t>Helpful Kiosks: Big stations will have special kiosks where information can be read in Braille, heard, or adjusted to a comfortable height.</w:t>
      </w:r>
    </w:p>
    <w:p w14:paraId="0B68E45B" w14:textId="7C78A0A2" w:rsidR="00C352AD" w:rsidRDefault="00C352AD" w:rsidP="00C352AD">
      <w:pPr>
        <w:pStyle w:val="paragraph"/>
        <w:spacing w:before="0" w:beforeAutospacing="0" w:after="0" w:afterAutospacing="0"/>
        <w:textAlignment w:val="baseline"/>
        <w:rPr>
          <w:rFonts w:ascii="Segoe UI" w:hAnsi="Segoe UI" w:cs="Segoe UI"/>
          <w:sz w:val="18"/>
          <w:szCs w:val="18"/>
        </w:rPr>
      </w:pPr>
    </w:p>
    <w:p w14:paraId="520D3F83" w14:textId="77777777" w:rsidR="00C352AD" w:rsidRDefault="00C352AD" w:rsidP="00C352AD">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0115752E" w14:textId="77777777" w:rsidR="006712AD" w:rsidRPr="00C352AD" w:rsidRDefault="006712AD" w:rsidP="001703E3">
      <w:pPr>
        <w:rPr>
          <w:rFonts w:asciiTheme="majorBidi" w:hAnsiTheme="majorBidi" w:cstheme="majorBidi"/>
        </w:rPr>
      </w:pPr>
    </w:p>
    <w:p w14:paraId="44C3B5B5" w14:textId="77777777" w:rsidR="00CF3FB9" w:rsidRPr="00041183" w:rsidRDefault="00CF3FB9" w:rsidP="001703E3">
      <w:pPr>
        <w:rPr>
          <w:rFonts w:asciiTheme="majorBidi" w:hAnsiTheme="majorBidi" w:cstheme="majorBidi"/>
          <w:lang w:val="en-IN"/>
        </w:rPr>
      </w:pPr>
    </w:p>
    <w:p w14:paraId="3141876E" w14:textId="77777777" w:rsidR="006712AD" w:rsidRDefault="006712AD" w:rsidP="001703E3">
      <w:pPr>
        <w:rPr>
          <w:rFonts w:asciiTheme="majorBidi" w:hAnsiTheme="majorBidi" w:cstheme="majorBidi"/>
          <w:lang w:val="en-IN"/>
        </w:rPr>
      </w:pPr>
    </w:p>
    <w:p w14:paraId="52BF2372" w14:textId="77777777" w:rsidR="007C742B" w:rsidRDefault="007C742B" w:rsidP="001703E3">
      <w:pPr>
        <w:rPr>
          <w:rFonts w:asciiTheme="majorBidi" w:hAnsiTheme="majorBidi" w:cstheme="majorBidi"/>
          <w:lang w:val="en-IN"/>
        </w:rPr>
      </w:pPr>
    </w:p>
    <w:p w14:paraId="1AAFC263" w14:textId="77777777" w:rsidR="007C742B" w:rsidRDefault="007C742B" w:rsidP="001703E3">
      <w:pPr>
        <w:rPr>
          <w:rFonts w:asciiTheme="majorBidi" w:hAnsiTheme="majorBidi" w:cstheme="majorBidi"/>
          <w:lang w:val="en-IN"/>
        </w:rPr>
      </w:pPr>
    </w:p>
    <w:p w14:paraId="03404BBA" w14:textId="77777777" w:rsidR="007C742B" w:rsidRDefault="007C742B" w:rsidP="001703E3">
      <w:pPr>
        <w:rPr>
          <w:rFonts w:asciiTheme="majorBidi" w:hAnsiTheme="majorBidi" w:cstheme="majorBidi"/>
          <w:lang w:val="en-IN"/>
        </w:rPr>
      </w:pPr>
    </w:p>
    <w:p w14:paraId="2B6BE873" w14:textId="77777777" w:rsidR="007C742B" w:rsidRDefault="007C742B" w:rsidP="001703E3">
      <w:pPr>
        <w:rPr>
          <w:rFonts w:asciiTheme="majorBidi" w:hAnsiTheme="majorBidi" w:cstheme="majorBidi"/>
          <w:lang w:val="en-IN"/>
        </w:rPr>
      </w:pPr>
    </w:p>
    <w:p w14:paraId="6BCD49F5" w14:textId="77777777" w:rsidR="007C742B" w:rsidRDefault="007C742B" w:rsidP="001703E3">
      <w:pPr>
        <w:rPr>
          <w:rFonts w:asciiTheme="majorBidi" w:hAnsiTheme="majorBidi" w:cstheme="majorBidi"/>
          <w:lang w:val="en-IN"/>
        </w:rPr>
      </w:pPr>
    </w:p>
    <w:p w14:paraId="47731201" w14:textId="77777777" w:rsidR="007C742B" w:rsidRPr="00041183" w:rsidRDefault="007C742B" w:rsidP="001703E3">
      <w:pPr>
        <w:rPr>
          <w:rFonts w:asciiTheme="majorBidi" w:hAnsiTheme="majorBidi" w:cstheme="majorBidi"/>
          <w:lang w:val="en-IN"/>
        </w:rPr>
      </w:pPr>
    </w:p>
    <w:p w14:paraId="1E2E24E2" w14:textId="118492BA" w:rsidR="00AB456B" w:rsidRPr="00041183" w:rsidRDefault="00AB456B">
      <w:pPr>
        <w:pStyle w:val="Heading1"/>
        <w:numPr>
          <w:ilvl w:val="0"/>
          <w:numId w:val="11"/>
        </w:numPr>
        <w:rPr>
          <w:rFonts w:asciiTheme="majorBidi" w:hAnsiTheme="majorBidi"/>
        </w:rPr>
      </w:pPr>
      <w:bookmarkStart w:id="23" w:name="_Toc153145282"/>
      <w:commentRangeStart w:id="24"/>
      <w:commentRangeStart w:id="25"/>
      <w:r w:rsidRPr="00041183">
        <w:rPr>
          <w:rFonts w:asciiTheme="majorBidi" w:hAnsiTheme="majorBidi"/>
        </w:rPr>
        <w:lastRenderedPageBreak/>
        <w:t>Implementation Plan</w:t>
      </w:r>
      <w:commentRangeEnd w:id="24"/>
      <w:r w:rsidR="0016001A" w:rsidRPr="00041183">
        <w:rPr>
          <w:rStyle w:val="CommentReference"/>
          <w:rFonts w:asciiTheme="majorBidi" w:hAnsiTheme="majorBidi"/>
        </w:rPr>
        <w:commentReference w:id="24"/>
      </w:r>
      <w:commentRangeEnd w:id="25"/>
      <w:r w:rsidR="00C352AD">
        <w:rPr>
          <w:rStyle w:val="CommentReference"/>
          <w:rFonts w:asciiTheme="minorHAnsi" w:eastAsiaTheme="minorHAnsi" w:hAnsiTheme="minorHAnsi" w:cstheme="minorBidi"/>
          <w:color w:val="auto"/>
        </w:rPr>
        <w:commentReference w:id="25"/>
      </w:r>
      <w:bookmarkEnd w:id="23"/>
    </w:p>
    <w:p w14:paraId="66F124A0" w14:textId="77777777" w:rsidR="001703E3" w:rsidRPr="00041183" w:rsidRDefault="001703E3" w:rsidP="001703E3">
      <w:pPr>
        <w:rPr>
          <w:rFonts w:asciiTheme="majorBidi" w:hAnsiTheme="majorBidi" w:cstheme="majorBidi"/>
        </w:rPr>
      </w:pPr>
    </w:p>
    <w:p w14:paraId="2691379C" w14:textId="38EC7674" w:rsidR="001703E3" w:rsidRPr="00041183" w:rsidRDefault="001703E3">
      <w:pPr>
        <w:pStyle w:val="Heading2"/>
        <w:numPr>
          <w:ilvl w:val="1"/>
          <w:numId w:val="11"/>
        </w:numPr>
        <w:rPr>
          <w:rFonts w:asciiTheme="majorBidi" w:hAnsiTheme="majorBidi"/>
        </w:rPr>
      </w:pPr>
      <w:bookmarkStart w:id="26" w:name="_Toc153145283"/>
      <w:r w:rsidRPr="00041183">
        <w:rPr>
          <w:rFonts w:asciiTheme="majorBidi" w:hAnsiTheme="majorBidi"/>
        </w:rPr>
        <w:t>WBS</w:t>
      </w:r>
      <w:bookmarkEnd w:id="26"/>
    </w:p>
    <w:p w14:paraId="61CF44DC" w14:textId="2230A108" w:rsidR="00E87A02" w:rsidRPr="00F6535A" w:rsidRDefault="00E87A02" w:rsidP="00F6535A">
      <w:pPr>
        <w:ind w:left="720"/>
        <w:jc w:val="both"/>
        <w:rPr>
          <w:rFonts w:asciiTheme="majorBidi" w:hAnsiTheme="majorBidi" w:cstheme="majorBidi"/>
        </w:rPr>
      </w:pPr>
      <w:r w:rsidRPr="00F6535A">
        <w:rPr>
          <w:rFonts w:asciiTheme="majorBidi" w:hAnsiTheme="majorBidi" w:cstheme="majorBidi"/>
        </w:rPr>
        <w:t>The Work Breakdown Structure (WBS) defines the complete set of activities to successfully</w:t>
      </w:r>
      <w:r w:rsidR="0093363D" w:rsidRPr="00F6535A">
        <w:rPr>
          <w:rFonts w:asciiTheme="majorBidi" w:hAnsiTheme="majorBidi" w:cstheme="majorBidi"/>
        </w:rPr>
        <w:t xml:space="preserve"> complete the project</w:t>
      </w:r>
      <w:r w:rsidRPr="00F6535A">
        <w:rPr>
          <w:rFonts w:asciiTheme="majorBidi" w:hAnsiTheme="majorBidi" w:cstheme="majorBidi"/>
        </w:rPr>
        <w:t xml:space="preserve">. The phases highlighted in the WBS are: </w:t>
      </w:r>
    </w:p>
    <w:p w14:paraId="245F9F41" w14:textId="3823BDB1" w:rsidR="00E87A02" w:rsidRPr="00F6535A" w:rsidRDefault="00E87A02">
      <w:pPr>
        <w:pStyle w:val="ListParagraph"/>
        <w:numPr>
          <w:ilvl w:val="0"/>
          <w:numId w:val="5"/>
        </w:numPr>
        <w:jc w:val="both"/>
        <w:rPr>
          <w:rFonts w:asciiTheme="majorBidi" w:hAnsiTheme="majorBidi" w:cstheme="majorBidi"/>
          <w:sz w:val="24"/>
          <w:szCs w:val="24"/>
        </w:rPr>
      </w:pPr>
      <w:r w:rsidRPr="00F6535A">
        <w:rPr>
          <w:rFonts w:asciiTheme="majorBidi" w:hAnsiTheme="majorBidi" w:cstheme="majorBidi"/>
          <w:b/>
          <w:bCs/>
          <w:sz w:val="24"/>
          <w:szCs w:val="24"/>
        </w:rPr>
        <w:t>Project Initiation:</w:t>
      </w:r>
      <w:r w:rsidRPr="00F6535A">
        <w:rPr>
          <w:rFonts w:asciiTheme="majorBidi" w:hAnsiTheme="majorBidi" w:cstheme="majorBidi"/>
          <w:sz w:val="24"/>
          <w:szCs w:val="24"/>
        </w:rPr>
        <w:t xml:space="preserve"> Getting the project started by identifying stakeholders, authorizing it, and setting an initial budget.</w:t>
      </w:r>
    </w:p>
    <w:p w14:paraId="11F24B52" w14:textId="167405C2" w:rsidR="00E87A02" w:rsidRPr="00F6535A" w:rsidRDefault="00E87A02">
      <w:pPr>
        <w:pStyle w:val="ListParagraph"/>
        <w:numPr>
          <w:ilvl w:val="0"/>
          <w:numId w:val="5"/>
        </w:numPr>
        <w:jc w:val="both"/>
        <w:rPr>
          <w:rFonts w:asciiTheme="majorBidi" w:hAnsiTheme="majorBidi" w:cstheme="majorBidi"/>
          <w:sz w:val="24"/>
          <w:szCs w:val="24"/>
        </w:rPr>
      </w:pPr>
      <w:r w:rsidRPr="00F6535A">
        <w:rPr>
          <w:rFonts w:asciiTheme="majorBidi" w:hAnsiTheme="majorBidi" w:cstheme="majorBidi"/>
          <w:b/>
          <w:bCs/>
          <w:sz w:val="24"/>
          <w:szCs w:val="24"/>
        </w:rPr>
        <w:t>Project Planning:</w:t>
      </w:r>
      <w:r w:rsidRPr="00F6535A">
        <w:rPr>
          <w:rFonts w:asciiTheme="majorBidi" w:hAnsiTheme="majorBidi" w:cstheme="majorBidi"/>
          <w:sz w:val="24"/>
          <w:szCs w:val="24"/>
        </w:rPr>
        <w:t xml:space="preserve"> Detailed planning of project activities, schedules, budgets, resources, risks, and communication.</w:t>
      </w:r>
    </w:p>
    <w:p w14:paraId="1723C511" w14:textId="25655769" w:rsidR="00E87A02" w:rsidRPr="00F6535A" w:rsidRDefault="00E87A02">
      <w:pPr>
        <w:pStyle w:val="ListParagraph"/>
        <w:numPr>
          <w:ilvl w:val="0"/>
          <w:numId w:val="5"/>
        </w:numPr>
        <w:jc w:val="both"/>
        <w:rPr>
          <w:rFonts w:asciiTheme="majorBidi" w:hAnsiTheme="majorBidi" w:cstheme="majorBidi"/>
          <w:sz w:val="24"/>
          <w:szCs w:val="24"/>
        </w:rPr>
      </w:pPr>
      <w:r w:rsidRPr="00F6535A">
        <w:rPr>
          <w:rFonts w:asciiTheme="majorBidi" w:hAnsiTheme="majorBidi" w:cstheme="majorBidi"/>
          <w:b/>
          <w:bCs/>
          <w:sz w:val="24"/>
          <w:szCs w:val="24"/>
        </w:rPr>
        <w:t>Requirement Analysis:</w:t>
      </w:r>
      <w:r w:rsidRPr="00F6535A">
        <w:rPr>
          <w:rFonts w:asciiTheme="majorBidi" w:hAnsiTheme="majorBidi" w:cstheme="majorBidi"/>
          <w:sz w:val="24"/>
          <w:szCs w:val="24"/>
        </w:rPr>
        <w:t xml:space="preserve"> Defining system and functional requirements, prioritizing them, and creating a traceability matrix.</w:t>
      </w:r>
    </w:p>
    <w:p w14:paraId="43061787" w14:textId="77C0140B" w:rsidR="00E87A02" w:rsidRPr="00F6535A" w:rsidRDefault="00E87A02">
      <w:pPr>
        <w:pStyle w:val="ListParagraph"/>
        <w:numPr>
          <w:ilvl w:val="0"/>
          <w:numId w:val="5"/>
        </w:numPr>
        <w:jc w:val="both"/>
        <w:rPr>
          <w:rFonts w:asciiTheme="majorBidi" w:hAnsiTheme="majorBidi" w:cstheme="majorBidi"/>
          <w:sz w:val="24"/>
          <w:szCs w:val="24"/>
        </w:rPr>
      </w:pPr>
      <w:r w:rsidRPr="00F6535A">
        <w:rPr>
          <w:rFonts w:asciiTheme="majorBidi" w:hAnsiTheme="majorBidi" w:cstheme="majorBidi"/>
          <w:b/>
          <w:bCs/>
          <w:sz w:val="24"/>
          <w:szCs w:val="24"/>
        </w:rPr>
        <w:t>Software Development:</w:t>
      </w:r>
      <w:r w:rsidRPr="00F6535A">
        <w:rPr>
          <w:rFonts w:asciiTheme="majorBidi" w:hAnsiTheme="majorBidi" w:cstheme="majorBidi"/>
          <w:sz w:val="24"/>
          <w:szCs w:val="24"/>
        </w:rPr>
        <w:t xml:space="preserve"> Building software features, conducting thorough testing, and ensuring integration with external systems.</w:t>
      </w:r>
    </w:p>
    <w:p w14:paraId="27108139" w14:textId="47A4C8C3" w:rsidR="00E87A02" w:rsidRPr="00F6535A" w:rsidRDefault="00E87A02">
      <w:pPr>
        <w:pStyle w:val="ListParagraph"/>
        <w:numPr>
          <w:ilvl w:val="0"/>
          <w:numId w:val="5"/>
        </w:numPr>
        <w:jc w:val="both"/>
        <w:rPr>
          <w:rFonts w:asciiTheme="majorBidi" w:hAnsiTheme="majorBidi" w:cstheme="majorBidi"/>
          <w:sz w:val="24"/>
          <w:szCs w:val="24"/>
        </w:rPr>
      </w:pPr>
      <w:r w:rsidRPr="00F6535A">
        <w:rPr>
          <w:rFonts w:asciiTheme="majorBidi" w:hAnsiTheme="majorBidi" w:cstheme="majorBidi"/>
          <w:b/>
          <w:bCs/>
          <w:sz w:val="24"/>
          <w:szCs w:val="24"/>
        </w:rPr>
        <w:t>Testing and Quality Assurance:</w:t>
      </w:r>
      <w:r w:rsidRPr="00F6535A">
        <w:rPr>
          <w:rFonts w:asciiTheme="majorBidi" w:hAnsiTheme="majorBidi" w:cstheme="majorBidi"/>
          <w:sz w:val="24"/>
          <w:szCs w:val="24"/>
        </w:rPr>
        <w:t xml:space="preserve"> Assessing software integration, conducting user acceptance testing, and evaluating performance.</w:t>
      </w:r>
    </w:p>
    <w:p w14:paraId="3736BD73" w14:textId="631B1972" w:rsidR="00E87A02" w:rsidRPr="00F6535A" w:rsidRDefault="00E87A02">
      <w:pPr>
        <w:pStyle w:val="ListParagraph"/>
        <w:numPr>
          <w:ilvl w:val="0"/>
          <w:numId w:val="5"/>
        </w:numPr>
        <w:jc w:val="both"/>
        <w:rPr>
          <w:rFonts w:asciiTheme="majorBidi" w:hAnsiTheme="majorBidi" w:cstheme="majorBidi"/>
          <w:sz w:val="24"/>
          <w:szCs w:val="24"/>
        </w:rPr>
      </w:pPr>
      <w:r w:rsidRPr="00F6535A">
        <w:rPr>
          <w:rFonts w:asciiTheme="majorBidi" w:hAnsiTheme="majorBidi" w:cstheme="majorBidi"/>
          <w:b/>
          <w:bCs/>
          <w:sz w:val="24"/>
          <w:szCs w:val="24"/>
        </w:rPr>
        <w:t>Deployment:</w:t>
      </w:r>
      <w:r w:rsidRPr="00F6535A">
        <w:rPr>
          <w:rFonts w:asciiTheme="majorBidi" w:hAnsiTheme="majorBidi" w:cstheme="majorBidi"/>
          <w:sz w:val="24"/>
          <w:szCs w:val="24"/>
        </w:rPr>
        <w:t xml:space="preserve"> Configuring infrastructure and servers for the software's operation.</w:t>
      </w:r>
    </w:p>
    <w:p w14:paraId="3001A41C" w14:textId="057A0D5C" w:rsidR="00E87A02" w:rsidRPr="00F6535A" w:rsidRDefault="00E87A02">
      <w:pPr>
        <w:pStyle w:val="ListParagraph"/>
        <w:numPr>
          <w:ilvl w:val="0"/>
          <w:numId w:val="5"/>
        </w:numPr>
        <w:jc w:val="both"/>
        <w:rPr>
          <w:rFonts w:asciiTheme="majorBidi" w:hAnsiTheme="majorBidi" w:cstheme="majorBidi"/>
          <w:sz w:val="24"/>
          <w:szCs w:val="24"/>
        </w:rPr>
      </w:pPr>
      <w:r w:rsidRPr="00F6535A">
        <w:rPr>
          <w:rFonts w:asciiTheme="majorBidi" w:hAnsiTheme="majorBidi" w:cstheme="majorBidi"/>
          <w:b/>
          <w:bCs/>
          <w:sz w:val="24"/>
          <w:szCs w:val="24"/>
        </w:rPr>
        <w:t>User Training and Support:</w:t>
      </w:r>
      <w:r w:rsidRPr="00F6535A">
        <w:rPr>
          <w:rFonts w:asciiTheme="majorBidi" w:hAnsiTheme="majorBidi" w:cstheme="majorBidi"/>
          <w:sz w:val="24"/>
          <w:szCs w:val="24"/>
        </w:rPr>
        <w:t xml:space="preserve"> Creating user support materials like FAQs and chatbots.</w:t>
      </w:r>
    </w:p>
    <w:p w14:paraId="3A113406" w14:textId="04105A15" w:rsidR="00E87A02" w:rsidRPr="00F6535A" w:rsidRDefault="00E87A02">
      <w:pPr>
        <w:pStyle w:val="ListParagraph"/>
        <w:numPr>
          <w:ilvl w:val="0"/>
          <w:numId w:val="5"/>
        </w:numPr>
        <w:jc w:val="both"/>
        <w:rPr>
          <w:rFonts w:asciiTheme="majorBidi" w:hAnsiTheme="majorBidi" w:cstheme="majorBidi"/>
          <w:sz w:val="24"/>
          <w:szCs w:val="24"/>
        </w:rPr>
      </w:pPr>
      <w:r w:rsidRPr="00F6535A">
        <w:rPr>
          <w:rFonts w:asciiTheme="majorBidi" w:hAnsiTheme="majorBidi" w:cstheme="majorBidi"/>
          <w:b/>
          <w:bCs/>
          <w:sz w:val="24"/>
          <w:szCs w:val="24"/>
        </w:rPr>
        <w:t>Project Closure:</w:t>
      </w:r>
      <w:r w:rsidRPr="00F6535A">
        <w:rPr>
          <w:rFonts w:asciiTheme="majorBidi" w:hAnsiTheme="majorBidi" w:cstheme="majorBidi"/>
          <w:sz w:val="24"/>
          <w:szCs w:val="24"/>
        </w:rPr>
        <w:t xml:space="preserve"> Reviewing project success, obtaining client approvals, and transitioning project assets.</w:t>
      </w:r>
    </w:p>
    <w:p w14:paraId="0E83BBBC" w14:textId="0BEF1460" w:rsidR="00E87A02" w:rsidRPr="00F6535A" w:rsidRDefault="00E87A02">
      <w:pPr>
        <w:pStyle w:val="ListParagraph"/>
        <w:numPr>
          <w:ilvl w:val="0"/>
          <w:numId w:val="5"/>
        </w:numPr>
        <w:jc w:val="both"/>
        <w:rPr>
          <w:rFonts w:asciiTheme="majorBidi" w:hAnsiTheme="majorBidi" w:cstheme="majorBidi"/>
          <w:sz w:val="24"/>
          <w:szCs w:val="24"/>
        </w:rPr>
      </w:pPr>
      <w:r w:rsidRPr="00F6535A">
        <w:rPr>
          <w:rFonts w:asciiTheme="majorBidi" w:hAnsiTheme="majorBidi" w:cstheme="majorBidi"/>
          <w:b/>
          <w:bCs/>
          <w:sz w:val="24"/>
          <w:szCs w:val="24"/>
        </w:rPr>
        <w:t>Handover to MBTA:</w:t>
      </w:r>
      <w:r w:rsidRPr="00F6535A">
        <w:rPr>
          <w:rFonts w:asciiTheme="majorBidi" w:hAnsiTheme="majorBidi" w:cstheme="majorBidi"/>
          <w:sz w:val="24"/>
          <w:szCs w:val="24"/>
        </w:rPr>
        <w:t xml:space="preserve"> Training the client's team and ensuring a smooth transition of ownership.</w:t>
      </w:r>
    </w:p>
    <w:p w14:paraId="520F0A2D" w14:textId="53BE6F71" w:rsidR="00E87A02" w:rsidRPr="00F6535A" w:rsidRDefault="00E87A02">
      <w:pPr>
        <w:pStyle w:val="ListParagraph"/>
        <w:numPr>
          <w:ilvl w:val="0"/>
          <w:numId w:val="5"/>
        </w:numPr>
        <w:jc w:val="both"/>
        <w:rPr>
          <w:rFonts w:asciiTheme="majorBidi" w:hAnsiTheme="majorBidi" w:cstheme="majorBidi"/>
          <w:sz w:val="24"/>
          <w:szCs w:val="24"/>
        </w:rPr>
      </w:pPr>
      <w:r w:rsidRPr="00F6535A">
        <w:rPr>
          <w:rFonts w:asciiTheme="majorBidi" w:hAnsiTheme="majorBidi" w:cstheme="majorBidi"/>
          <w:b/>
          <w:bCs/>
          <w:sz w:val="24"/>
          <w:szCs w:val="24"/>
        </w:rPr>
        <w:t>Monitoring and Maintenance:</w:t>
      </w:r>
      <w:r w:rsidRPr="00F6535A">
        <w:rPr>
          <w:rFonts w:asciiTheme="majorBidi" w:hAnsiTheme="majorBidi" w:cstheme="majorBidi"/>
          <w:sz w:val="24"/>
          <w:szCs w:val="24"/>
        </w:rPr>
        <w:t xml:space="preserve"> Ongoing support for addressing bugs, applying updates, and improving the software.</w:t>
      </w:r>
    </w:p>
    <w:p w14:paraId="69240AD4" w14:textId="7986A3EC" w:rsidR="000035A3" w:rsidRDefault="00E87A02" w:rsidP="00F6535A">
      <w:pPr>
        <w:ind w:firstLine="720"/>
        <w:jc w:val="both"/>
        <w:rPr>
          <w:rFonts w:asciiTheme="majorBidi" w:hAnsiTheme="majorBidi" w:cstheme="majorBidi"/>
        </w:rPr>
      </w:pPr>
      <w:r w:rsidRPr="00CF3FB9">
        <w:rPr>
          <w:rFonts w:asciiTheme="majorBidi" w:hAnsiTheme="majorBidi" w:cstheme="majorBidi"/>
        </w:rPr>
        <w:t>Refer to Appendix A for</w:t>
      </w:r>
      <w:r w:rsidRPr="00F6535A">
        <w:rPr>
          <w:rFonts w:asciiTheme="majorBidi" w:hAnsiTheme="majorBidi" w:cstheme="majorBidi"/>
        </w:rPr>
        <w:t xml:space="preserve"> the complete Work Breakdown Structure (WBS).</w:t>
      </w:r>
    </w:p>
    <w:p w14:paraId="6D22A84D" w14:textId="77777777" w:rsidR="00CF3FB9" w:rsidRPr="00F6535A" w:rsidRDefault="00CF3FB9" w:rsidP="00F6535A">
      <w:pPr>
        <w:ind w:firstLine="720"/>
        <w:jc w:val="both"/>
        <w:rPr>
          <w:rFonts w:asciiTheme="majorBidi" w:hAnsiTheme="majorBidi" w:cstheme="majorBidi"/>
        </w:rPr>
      </w:pPr>
    </w:p>
    <w:p w14:paraId="4E06F507" w14:textId="751B79D0" w:rsidR="000035A3" w:rsidRPr="00041183" w:rsidRDefault="000035A3">
      <w:pPr>
        <w:pStyle w:val="Heading2"/>
        <w:numPr>
          <w:ilvl w:val="1"/>
          <w:numId w:val="11"/>
        </w:numPr>
        <w:jc w:val="both"/>
        <w:rPr>
          <w:rFonts w:asciiTheme="majorBidi" w:hAnsiTheme="majorBidi"/>
        </w:rPr>
      </w:pPr>
      <w:bookmarkStart w:id="27" w:name="_Toc153145284"/>
      <w:r w:rsidRPr="00041183">
        <w:rPr>
          <w:rFonts w:asciiTheme="majorBidi" w:hAnsiTheme="majorBidi"/>
        </w:rPr>
        <w:t>Schedule</w:t>
      </w:r>
      <w:bookmarkEnd w:id="27"/>
      <w:r w:rsidRPr="00041183">
        <w:rPr>
          <w:rFonts w:asciiTheme="majorBidi" w:hAnsiTheme="majorBidi"/>
        </w:rPr>
        <w:t xml:space="preserve"> </w:t>
      </w:r>
    </w:p>
    <w:p w14:paraId="55B17467" w14:textId="3497C695" w:rsidR="00F6535A" w:rsidRPr="00F6535A" w:rsidRDefault="008B0CEE" w:rsidP="00F6535A">
      <w:pPr>
        <w:ind w:left="720"/>
        <w:jc w:val="both"/>
        <w:rPr>
          <w:rFonts w:asciiTheme="majorBidi" w:hAnsiTheme="majorBidi" w:cstheme="majorBidi"/>
        </w:rPr>
      </w:pPr>
      <w:r w:rsidRPr="00F6535A">
        <w:rPr>
          <w:rFonts w:asciiTheme="majorBidi" w:hAnsiTheme="majorBidi" w:cstheme="majorBidi"/>
        </w:rPr>
        <w:t>The project schedule specifies a thorough and well-structured project with distinct phases and dates. It starts with Project Initiation, which defines the project's scope and stakeholders, laying the groundwork for the entire endeavor. Following that are the phases of Project Planning, Requirement Analysis, and Software Development, each of which plays an important part in influencing the project's direction and the creation of the intended software or product. Testing and Quality Assurance ensure that the ultimate product is of good quality, while Deployment marks the point at which it is made available to end customers. User training and support aid in the transition, and the Project Closure phase completes all project operations. The project finishes with the Handover to MBTA, which officially transfers the project to the Massachusetts Bay Transportation Authority and transforms the system into an ongoing Monitoring and Maintenance procedure to ensure its long-term effectiveness and adaptability. This timetable provides a clear roadmap for effective project management and project completion.</w:t>
      </w:r>
      <w:r w:rsidR="00F6535A" w:rsidRPr="00F6535A">
        <w:rPr>
          <w:shd w:val="clear" w:color="auto" w:fill="F2F2F2"/>
        </w:rPr>
        <w:t xml:space="preserve"> </w:t>
      </w:r>
      <w:r w:rsidR="00F6535A" w:rsidRPr="00F6535A">
        <w:rPr>
          <w:rFonts w:asciiTheme="majorBidi" w:hAnsiTheme="majorBidi" w:cstheme="majorBidi"/>
        </w:rPr>
        <w:t>The baseline project Gantt</w:t>
      </w:r>
      <w:r w:rsidR="00F6535A" w:rsidRPr="00F6535A">
        <w:rPr>
          <w:rFonts w:asciiTheme="majorBidi" w:hAnsiTheme="majorBidi" w:cstheme="majorBidi"/>
        </w:rPr>
        <w:br/>
      </w:r>
      <w:r w:rsidR="00A059C4">
        <w:rPr>
          <w:rFonts w:asciiTheme="majorBidi" w:hAnsiTheme="majorBidi" w:cstheme="majorBidi"/>
        </w:rPr>
        <w:t>C</w:t>
      </w:r>
      <w:r w:rsidR="00F6535A" w:rsidRPr="00F6535A">
        <w:rPr>
          <w:rFonts w:asciiTheme="majorBidi" w:hAnsiTheme="majorBidi" w:cstheme="majorBidi"/>
        </w:rPr>
        <w:t xml:space="preserve">hart can be found in </w:t>
      </w:r>
      <w:r w:rsidR="00F6535A" w:rsidRPr="00CF3FB9">
        <w:rPr>
          <w:rFonts w:asciiTheme="majorBidi" w:hAnsiTheme="majorBidi" w:cstheme="majorBidi"/>
        </w:rPr>
        <w:t>Appendix B</w:t>
      </w:r>
    </w:p>
    <w:p w14:paraId="40D156A7" w14:textId="7D0A9E8B" w:rsidR="000035A3" w:rsidRPr="00041183" w:rsidRDefault="000035A3">
      <w:pPr>
        <w:pStyle w:val="Heading2"/>
        <w:numPr>
          <w:ilvl w:val="1"/>
          <w:numId w:val="11"/>
        </w:numPr>
        <w:jc w:val="both"/>
        <w:rPr>
          <w:rFonts w:asciiTheme="majorBidi" w:hAnsiTheme="majorBidi"/>
        </w:rPr>
      </w:pPr>
      <w:bookmarkStart w:id="28" w:name="_Toc153145285"/>
      <w:r w:rsidRPr="00041183">
        <w:rPr>
          <w:rFonts w:asciiTheme="majorBidi" w:hAnsiTheme="majorBidi"/>
        </w:rPr>
        <w:lastRenderedPageBreak/>
        <w:t>Responsibility Chart</w:t>
      </w:r>
      <w:bookmarkEnd w:id="28"/>
    </w:p>
    <w:p w14:paraId="7DC89ED2" w14:textId="374886DC" w:rsidR="00F6535A" w:rsidRDefault="00CE06CB" w:rsidP="00F6535A">
      <w:pPr>
        <w:ind w:left="720"/>
        <w:jc w:val="both"/>
        <w:rPr>
          <w:rFonts w:asciiTheme="majorBidi" w:hAnsiTheme="majorBidi" w:cstheme="majorBidi"/>
        </w:rPr>
      </w:pPr>
      <w:r w:rsidRPr="00F6535A">
        <w:rPr>
          <w:rFonts w:asciiTheme="majorBidi" w:hAnsiTheme="majorBidi" w:cstheme="majorBidi"/>
        </w:rPr>
        <w:t xml:space="preserve">The duties of each stakeholder in relation to each job in the work breakdown structure are arranged in a responsibility chart. The work breakdown structure format is used by the chart, sometimes called a RACI matrix, to identify who is responsible, accountable, consulted, and informed about each job. For the </w:t>
      </w:r>
      <w:r w:rsidRPr="00CF3FB9">
        <w:rPr>
          <w:rFonts w:asciiTheme="majorBidi" w:hAnsiTheme="majorBidi" w:cstheme="majorBidi"/>
        </w:rPr>
        <w:t>matrix, go to Appendix C.</w:t>
      </w:r>
      <w:r w:rsidRPr="00F6535A">
        <w:rPr>
          <w:rFonts w:asciiTheme="majorBidi" w:hAnsiTheme="majorBidi" w:cstheme="majorBidi"/>
        </w:rPr>
        <w:t xml:space="preserve"> It is essential to ascertain the responsibilities of various stakeholders </w:t>
      </w:r>
      <w:r w:rsidR="001A6023" w:rsidRPr="00F6535A">
        <w:rPr>
          <w:rFonts w:asciiTheme="majorBidi" w:hAnsiTheme="majorBidi" w:cstheme="majorBidi"/>
        </w:rPr>
        <w:t>to</w:t>
      </w:r>
      <w:r w:rsidRPr="00F6535A">
        <w:rPr>
          <w:rFonts w:asciiTheme="majorBidi" w:hAnsiTheme="majorBidi" w:cstheme="majorBidi"/>
        </w:rPr>
        <w:t xml:space="preserve"> picture the relationships between various roles and the project deliverables. The RACI Matrix also establishes who </w:t>
      </w:r>
      <w:r w:rsidR="00F6535A" w:rsidRPr="00F6535A">
        <w:rPr>
          <w:rFonts w:asciiTheme="majorBidi" w:hAnsiTheme="majorBidi" w:cstheme="majorBidi"/>
        </w:rPr>
        <w:t>oversees</w:t>
      </w:r>
      <w:r w:rsidRPr="00F6535A">
        <w:rPr>
          <w:rFonts w:asciiTheme="majorBidi" w:hAnsiTheme="majorBidi" w:cstheme="majorBidi"/>
        </w:rPr>
        <w:t xml:space="preserve"> each job that has been specified, preventing one person from taking on too much responsibility.</w:t>
      </w:r>
    </w:p>
    <w:p w14:paraId="34CBE4B3" w14:textId="77777777" w:rsidR="00CF3FB9" w:rsidRPr="00F6535A" w:rsidRDefault="00CF3FB9" w:rsidP="009377F9">
      <w:pPr>
        <w:ind w:firstLine="720"/>
        <w:jc w:val="both"/>
        <w:rPr>
          <w:rFonts w:asciiTheme="majorBidi" w:hAnsiTheme="majorBidi" w:cstheme="majorBidi"/>
        </w:rPr>
      </w:pPr>
    </w:p>
    <w:p w14:paraId="1786413C" w14:textId="46ED2645" w:rsidR="000035A3" w:rsidRPr="009377F9" w:rsidRDefault="000035A3" w:rsidP="009377F9">
      <w:pPr>
        <w:pStyle w:val="Heading2"/>
        <w:numPr>
          <w:ilvl w:val="1"/>
          <w:numId w:val="11"/>
        </w:numPr>
        <w:jc w:val="both"/>
        <w:rPr>
          <w:rFonts w:asciiTheme="majorBidi" w:hAnsiTheme="majorBidi"/>
        </w:rPr>
      </w:pPr>
      <w:bookmarkStart w:id="29" w:name="_Toc153145286"/>
      <w:r w:rsidRPr="009377F9">
        <w:rPr>
          <w:rFonts w:asciiTheme="majorBidi" w:hAnsiTheme="majorBidi"/>
        </w:rPr>
        <w:t>Resource Allocation</w:t>
      </w:r>
      <w:bookmarkEnd w:id="29"/>
    </w:p>
    <w:p w14:paraId="502150DA" w14:textId="6CE4C87F" w:rsidR="00917928" w:rsidRPr="00917928" w:rsidRDefault="00917928" w:rsidP="00917928">
      <w:pPr>
        <w:ind w:left="720"/>
        <w:jc w:val="both"/>
        <w:rPr>
          <w:rFonts w:asciiTheme="majorBidi" w:hAnsiTheme="majorBidi" w:cstheme="majorBidi"/>
        </w:rPr>
      </w:pPr>
      <w:r w:rsidRPr="00917928">
        <w:rPr>
          <w:rFonts w:asciiTheme="majorBidi" w:hAnsiTheme="majorBidi" w:cstheme="majorBidi"/>
        </w:rPr>
        <w:t>In this project for the Massachusetts Bay Transportation Authority (MBTA), the "TapFare: MBTA on Your Mobile" initiative aims to enhance the customer experience by bringing MBTA services to mobile platforms. The project is budgeted at 24,000 hours with a contract value of $1,528,813. Key resources include a dedicated Project Manager, Developer Lead, Lead tester, Product Manager, Financial Manager, UI/UX designer, and Content Lead. The allocation of resources is meticulously planned, with roles ranging from 60% to 100% allocation, ensuring that each team member contributes effectively to the project's success. Additionally, external companies are engaged for specific platform and design requirements. A contingency of 15.83% is included in the resource allocation to account for unforeseen changes or challenges. The project is set to commence on 01/08/2023 and is scheduled for completion by 04/10/2024. Refer to Appendix D for a detailed resource allocation plan.</w:t>
      </w:r>
    </w:p>
    <w:p w14:paraId="6CF735F3" w14:textId="77777777" w:rsidR="009F5FB8" w:rsidRPr="009F5FB8" w:rsidRDefault="009F5FB8" w:rsidP="009F5FB8"/>
    <w:p w14:paraId="1481576B" w14:textId="229E565A" w:rsidR="000035A3" w:rsidRPr="00041183" w:rsidRDefault="000035A3">
      <w:pPr>
        <w:pStyle w:val="Heading2"/>
        <w:numPr>
          <w:ilvl w:val="1"/>
          <w:numId w:val="11"/>
        </w:numPr>
        <w:rPr>
          <w:rFonts w:asciiTheme="majorBidi" w:hAnsiTheme="majorBidi"/>
        </w:rPr>
      </w:pPr>
      <w:bookmarkStart w:id="30" w:name="_Toc153145287"/>
      <w:r w:rsidRPr="00041183">
        <w:rPr>
          <w:rFonts w:asciiTheme="majorBidi" w:hAnsiTheme="majorBidi"/>
        </w:rPr>
        <w:t>Stakeholders</w:t>
      </w:r>
      <w:bookmarkEnd w:id="30"/>
    </w:p>
    <w:p w14:paraId="07CC511F" w14:textId="38E624BA" w:rsidR="00EF1220" w:rsidRPr="009F5FB8" w:rsidRDefault="00EF1220" w:rsidP="009F5FB8">
      <w:pPr>
        <w:ind w:left="720"/>
        <w:jc w:val="both"/>
        <w:rPr>
          <w:rFonts w:asciiTheme="majorBidi" w:hAnsiTheme="majorBidi" w:cstheme="majorBidi"/>
        </w:rPr>
      </w:pPr>
      <w:r w:rsidRPr="009F5FB8">
        <w:rPr>
          <w:rFonts w:asciiTheme="majorBidi" w:hAnsiTheme="majorBidi" w:cstheme="majorBidi"/>
        </w:rPr>
        <w:t>The following list is a short overview of those interested parties that are mentioned throughout this report:</w:t>
      </w:r>
    </w:p>
    <w:p w14:paraId="4450CCDB" w14:textId="77777777" w:rsidR="00EF1220" w:rsidRPr="009F5FB8" w:rsidRDefault="00EF1220" w:rsidP="009F5FB8">
      <w:pPr>
        <w:ind w:left="720"/>
        <w:jc w:val="both"/>
        <w:rPr>
          <w:rFonts w:asciiTheme="majorBidi" w:hAnsiTheme="majorBidi" w:cstheme="majorBidi"/>
          <w:b/>
          <w:bCs/>
        </w:rPr>
      </w:pPr>
      <w:r w:rsidRPr="009F5FB8">
        <w:rPr>
          <w:rFonts w:asciiTheme="majorBidi" w:hAnsiTheme="majorBidi" w:cstheme="majorBidi"/>
          <w:b/>
          <w:bCs/>
        </w:rPr>
        <w:t xml:space="preserve">Project Team </w:t>
      </w:r>
    </w:p>
    <w:p w14:paraId="2B34D178" w14:textId="77777777" w:rsidR="00CF3FB9" w:rsidRPr="00CF3FB9" w:rsidRDefault="00EF1220">
      <w:pPr>
        <w:pStyle w:val="ListParagraph"/>
        <w:numPr>
          <w:ilvl w:val="0"/>
          <w:numId w:val="12"/>
        </w:numPr>
        <w:jc w:val="both"/>
        <w:rPr>
          <w:rFonts w:asciiTheme="majorBidi" w:hAnsiTheme="majorBidi" w:cstheme="majorBidi"/>
          <w:sz w:val="24"/>
          <w:szCs w:val="24"/>
        </w:rPr>
      </w:pPr>
      <w:r w:rsidRPr="00CF3FB9">
        <w:rPr>
          <w:rFonts w:asciiTheme="majorBidi" w:hAnsiTheme="majorBidi" w:cstheme="majorBidi"/>
          <w:b/>
          <w:bCs/>
          <w:sz w:val="24"/>
          <w:szCs w:val="24"/>
        </w:rPr>
        <w:t>Project Manage</w:t>
      </w:r>
      <w:r w:rsidR="00CF3FB9" w:rsidRPr="00CF3FB9">
        <w:rPr>
          <w:rFonts w:asciiTheme="majorBidi" w:hAnsiTheme="majorBidi" w:cstheme="majorBidi"/>
          <w:b/>
          <w:bCs/>
          <w:sz w:val="24"/>
          <w:szCs w:val="24"/>
        </w:rPr>
        <w:t>r</w:t>
      </w:r>
    </w:p>
    <w:p w14:paraId="4060A2E2" w14:textId="405580A3" w:rsidR="00EF1220" w:rsidRPr="00CF3FB9" w:rsidRDefault="00EF1220" w:rsidP="00CF3FB9">
      <w:pPr>
        <w:pStyle w:val="ListParagraph"/>
        <w:ind w:left="1440"/>
        <w:jc w:val="both"/>
        <w:rPr>
          <w:rFonts w:asciiTheme="majorBidi" w:hAnsiTheme="majorBidi" w:cstheme="majorBidi"/>
          <w:sz w:val="24"/>
          <w:szCs w:val="24"/>
        </w:rPr>
      </w:pPr>
      <w:proofErr w:type="spellStart"/>
      <w:r w:rsidRPr="00CF3FB9">
        <w:rPr>
          <w:rFonts w:asciiTheme="majorBidi" w:hAnsiTheme="majorBidi" w:cstheme="majorBidi"/>
          <w:sz w:val="24"/>
          <w:szCs w:val="24"/>
        </w:rPr>
        <w:t>Sudhamani</w:t>
      </w:r>
      <w:proofErr w:type="spellEnd"/>
      <w:r w:rsidRPr="00CF3FB9">
        <w:rPr>
          <w:rFonts w:asciiTheme="majorBidi" w:hAnsiTheme="majorBidi" w:cstheme="majorBidi"/>
          <w:sz w:val="24"/>
          <w:szCs w:val="24"/>
        </w:rPr>
        <w:t xml:space="preserve"> Prakash </w:t>
      </w:r>
      <w:proofErr w:type="spellStart"/>
      <w:r w:rsidRPr="00CF3FB9">
        <w:rPr>
          <w:rFonts w:asciiTheme="majorBidi" w:hAnsiTheme="majorBidi" w:cstheme="majorBidi"/>
          <w:sz w:val="24"/>
          <w:szCs w:val="24"/>
        </w:rPr>
        <w:t>Dhivith</w:t>
      </w:r>
      <w:proofErr w:type="spellEnd"/>
      <w:r w:rsidRPr="00CF3FB9">
        <w:rPr>
          <w:rFonts w:asciiTheme="majorBidi" w:hAnsiTheme="majorBidi" w:cstheme="majorBidi"/>
          <w:sz w:val="24"/>
          <w:szCs w:val="24"/>
        </w:rPr>
        <w:t xml:space="preserve"> Vaibhav</w:t>
      </w:r>
    </w:p>
    <w:p w14:paraId="377456EA" w14:textId="77777777" w:rsidR="00CF3FB9" w:rsidRPr="00CF3FB9" w:rsidRDefault="00EF1220">
      <w:pPr>
        <w:pStyle w:val="ListParagraph"/>
        <w:numPr>
          <w:ilvl w:val="0"/>
          <w:numId w:val="12"/>
        </w:numPr>
        <w:jc w:val="both"/>
        <w:rPr>
          <w:rFonts w:asciiTheme="majorBidi" w:hAnsiTheme="majorBidi" w:cstheme="majorBidi"/>
          <w:b/>
          <w:bCs/>
          <w:sz w:val="24"/>
          <w:szCs w:val="24"/>
        </w:rPr>
      </w:pPr>
      <w:r w:rsidRPr="00CF3FB9">
        <w:rPr>
          <w:rFonts w:asciiTheme="majorBidi" w:hAnsiTheme="majorBidi" w:cstheme="majorBidi"/>
          <w:b/>
          <w:bCs/>
          <w:sz w:val="24"/>
          <w:szCs w:val="24"/>
        </w:rPr>
        <w:t>Financial Manager</w:t>
      </w:r>
    </w:p>
    <w:p w14:paraId="29A4B50E" w14:textId="45C1D0CE" w:rsidR="00EF1220" w:rsidRPr="00CF3FB9" w:rsidRDefault="00EF1220" w:rsidP="00CF3FB9">
      <w:pPr>
        <w:pStyle w:val="ListParagraph"/>
        <w:ind w:left="1440"/>
        <w:jc w:val="both"/>
        <w:rPr>
          <w:rFonts w:asciiTheme="majorBidi" w:hAnsiTheme="majorBidi" w:cstheme="majorBidi"/>
          <w:b/>
          <w:bCs/>
          <w:sz w:val="24"/>
          <w:szCs w:val="24"/>
        </w:rPr>
      </w:pPr>
      <w:proofErr w:type="spellStart"/>
      <w:r w:rsidRPr="00CF3FB9">
        <w:rPr>
          <w:rFonts w:asciiTheme="majorBidi" w:hAnsiTheme="majorBidi" w:cstheme="majorBidi"/>
          <w:sz w:val="24"/>
          <w:szCs w:val="24"/>
        </w:rPr>
        <w:t>Ramireddy</w:t>
      </w:r>
      <w:proofErr w:type="spellEnd"/>
      <w:r w:rsidRPr="00CF3FB9">
        <w:rPr>
          <w:rFonts w:asciiTheme="majorBidi" w:hAnsiTheme="majorBidi" w:cstheme="majorBidi"/>
          <w:sz w:val="24"/>
          <w:szCs w:val="24"/>
        </w:rPr>
        <w:t xml:space="preserve"> Vivek Reddy </w:t>
      </w:r>
    </w:p>
    <w:p w14:paraId="58270224" w14:textId="77777777" w:rsidR="00CF3FB9" w:rsidRPr="00CF3FB9" w:rsidRDefault="00EF1220">
      <w:pPr>
        <w:pStyle w:val="ListParagraph"/>
        <w:numPr>
          <w:ilvl w:val="0"/>
          <w:numId w:val="12"/>
        </w:numPr>
        <w:jc w:val="both"/>
        <w:rPr>
          <w:rFonts w:asciiTheme="majorBidi" w:hAnsiTheme="majorBidi" w:cstheme="majorBidi"/>
          <w:b/>
          <w:bCs/>
          <w:sz w:val="24"/>
          <w:szCs w:val="24"/>
        </w:rPr>
      </w:pPr>
      <w:r w:rsidRPr="00CF3FB9">
        <w:rPr>
          <w:rFonts w:asciiTheme="majorBidi" w:hAnsiTheme="majorBidi" w:cstheme="majorBidi"/>
          <w:b/>
          <w:bCs/>
          <w:sz w:val="24"/>
          <w:szCs w:val="24"/>
        </w:rPr>
        <w:t>UI/UX Designer</w:t>
      </w:r>
    </w:p>
    <w:p w14:paraId="7C44365F" w14:textId="72DB0A4C" w:rsidR="00EF1220" w:rsidRPr="00CF3FB9" w:rsidRDefault="00EF1220" w:rsidP="00CF3FB9">
      <w:pPr>
        <w:pStyle w:val="ListParagraph"/>
        <w:ind w:left="1440"/>
        <w:jc w:val="both"/>
        <w:rPr>
          <w:rFonts w:asciiTheme="majorBidi" w:hAnsiTheme="majorBidi" w:cstheme="majorBidi"/>
          <w:b/>
          <w:bCs/>
          <w:sz w:val="24"/>
          <w:szCs w:val="24"/>
        </w:rPr>
      </w:pPr>
      <w:r w:rsidRPr="00CF3FB9">
        <w:rPr>
          <w:rFonts w:asciiTheme="majorBidi" w:hAnsiTheme="majorBidi" w:cstheme="majorBidi"/>
          <w:color w:val="000000" w:themeColor="text1"/>
          <w:sz w:val="24"/>
          <w:szCs w:val="24"/>
        </w:rPr>
        <w:t>Menon Vignesh</w:t>
      </w:r>
      <w:r w:rsidRPr="00CF3FB9">
        <w:rPr>
          <w:rFonts w:asciiTheme="majorBidi" w:hAnsiTheme="majorBidi" w:cstheme="majorBidi"/>
          <w:sz w:val="24"/>
          <w:szCs w:val="24"/>
        </w:rPr>
        <w:tab/>
      </w:r>
    </w:p>
    <w:p w14:paraId="36FD5A98" w14:textId="77777777" w:rsidR="00CF3FB9" w:rsidRPr="00CF3FB9" w:rsidRDefault="00EF1220">
      <w:pPr>
        <w:pStyle w:val="ListParagraph"/>
        <w:numPr>
          <w:ilvl w:val="0"/>
          <w:numId w:val="12"/>
        </w:numPr>
        <w:jc w:val="both"/>
        <w:rPr>
          <w:rFonts w:asciiTheme="majorBidi" w:hAnsiTheme="majorBidi" w:cstheme="majorBidi"/>
          <w:b/>
          <w:bCs/>
          <w:sz w:val="24"/>
          <w:szCs w:val="24"/>
        </w:rPr>
      </w:pPr>
      <w:r w:rsidRPr="00CF3FB9">
        <w:rPr>
          <w:rFonts w:asciiTheme="majorBidi" w:hAnsiTheme="majorBidi" w:cstheme="majorBidi"/>
          <w:b/>
          <w:bCs/>
          <w:sz w:val="24"/>
          <w:szCs w:val="24"/>
        </w:rPr>
        <w:t>Product Manager</w:t>
      </w:r>
    </w:p>
    <w:p w14:paraId="37DCDF28" w14:textId="30A14C6A" w:rsidR="00EF1220" w:rsidRPr="00CF3FB9" w:rsidRDefault="00EF1220" w:rsidP="00CF3FB9">
      <w:pPr>
        <w:pStyle w:val="ListParagraph"/>
        <w:ind w:left="1440"/>
        <w:jc w:val="both"/>
        <w:rPr>
          <w:rFonts w:asciiTheme="majorBidi" w:hAnsiTheme="majorBidi" w:cstheme="majorBidi"/>
          <w:b/>
          <w:bCs/>
          <w:sz w:val="24"/>
          <w:szCs w:val="24"/>
        </w:rPr>
      </w:pPr>
      <w:r w:rsidRPr="00CF3FB9">
        <w:rPr>
          <w:rFonts w:asciiTheme="majorBidi" w:hAnsiTheme="majorBidi" w:cstheme="majorBidi"/>
          <w:sz w:val="24"/>
          <w:szCs w:val="24"/>
        </w:rPr>
        <w:t xml:space="preserve">Shetty Eshaan </w:t>
      </w:r>
      <w:proofErr w:type="spellStart"/>
      <w:r w:rsidRPr="00CF3FB9">
        <w:rPr>
          <w:rFonts w:asciiTheme="majorBidi" w:hAnsiTheme="majorBidi" w:cstheme="majorBidi"/>
          <w:sz w:val="24"/>
          <w:szCs w:val="24"/>
        </w:rPr>
        <w:t>Ratnaraj</w:t>
      </w:r>
      <w:proofErr w:type="spellEnd"/>
    </w:p>
    <w:p w14:paraId="75E2B048" w14:textId="77777777" w:rsidR="00CF3FB9" w:rsidRPr="00CF3FB9" w:rsidRDefault="00EF1220">
      <w:pPr>
        <w:pStyle w:val="ListParagraph"/>
        <w:numPr>
          <w:ilvl w:val="0"/>
          <w:numId w:val="12"/>
        </w:numPr>
        <w:jc w:val="both"/>
        <w:rPr>
          <w:rFonts w:asciiTheme="majorBidi" w:hAnsiTheme="majorBidi" w:cstheme="majorBidi"/>
          <w:b/>
          <w:bCs/>
          <w:sz w:val="24"/>
          <w:szCs w:val="24"/>
          <w:lang w:val="it-IT"/>
        </w:rPr>
      </w:pPr>
      <w:r w:rsidRPr="00CF3FB9">
        <w:rPr>
          <w:rFonts w:asciiTheme="majorBidi" w:hAnsiTheme="majorBidi" w:cstheme="majorBidi"/>
          <w:b/>
          <w:bCs/>
          <w:sz w:val="24"/>
          <w:szCs w:val="24"/>
          <w:lang w:val="it-IT"/>
        </w:rPr>
        <w:t>Lead Tester</w:t>
      </w:r>
    </w:p>
    <w:p w14:paraId="0B033DD5" w14:textId="1EC13A34" w:rsidR="00EF1220" w:rsidRPr="00CF3FB9" w:rsidRDefault="00EF1220" w:rsidP="00CF3FB9">
      <w:pPr>
        <w:pStyle w:val="ListParagraph"/>
        <w:ind w:left="1440"/>
        <w:jc w:val="both"/>
        <w:rPr>
          <w:rFonts w:asciiTheme="majorBidi" w:hAnsiTheme="majorBidi" w:cstheme="majorBidi"/>
          <w:b/>
          <w:bCs/>
          <w:sz w:val="24"/>
          <w:szCs w:val="24"/>
          <w:lang w:val="it-IT"/>
        </w:rPr>
      </w:pPr>
      <w:r w:rsidRPr="00CF3FB9">
        <w:rPr>
          <w:rFonts w:asciiTheme="majorBidi" w:hAnsiTheme="majorBidi" w:cstheme="majorBidi"/>
          <w:sz w:val="24"/>
          <w:szCs w:val="24"/>
          <w:lang w:val="it-IT"/>
        </w:rPr>
        <w:t xml:space="preserve">Ravi </w:t>
      </w:r>
      <w:proofErr w:type="spellStart"/>
      <w:r w:rsidRPr="00CF3FB9">
        <w:rPr>
          <w:rFonts w:asciiTheme="majorBidi" w:hAnsiTheme="majorBidi" w:cstheme="majorBidi"/>
          <w:sz w:val="24"/>
          <w:szCs w:val="24"/>
          <w:lang w:val="it-IT"/>
        </w:rPr>
        <w:t>Nithyasri</w:t>
      </w:r>
      <w:proofErr w:type="spellEnd"/>
    </w:p>
    <w:p w14:paraId="57C2E519" w14:textId="77777777" w:rsidR="00CF3FB9" w:rsidRPr="00CF3FB9" w:rsidRDefault="00EF1220">
      <w:pPr>
        <w:pStyle w:val="ListParagraph"/>
        <w:numPr>
          <w:ilvl w:val="0"/>
          <w:numId w:val="12"/>
        </w:numPr>
        <w:jc w:val="both"/>
        <w:rPr>
          <w:rFonts w:asciiTheme="majorBidi" w:hAnsiTheme="majorBidi" w:cstheme="majorBidi"/>
          <w:b/>
          <w:bCs/>
          <w:sz w:val="24"/>
          <w:szCs w:val="24"/>
          <w:lang w:val="it-IT"/>
        </w:rPr>
      </w:pPr>
      <w:r w:rsidRPr="00CF3FB9">
        <w:rPr>
          <w:rFonts w:asciiTheme="majorBidi" w:hAnsiTheme="majorBidi" w:cstheme="majorBidi"/>
          <w:b/>
          <w:bCs/>
          <w:sz w:val="24"/>
          <w:szCs w:val="24"/>
          <w:lang w:val="it-IT"/>
        </w:rPr>
        <w:t>Developer Lead</w:t>
      </w:r>
    </w:p>
    <w:p w14:paraId="29702B72" w14:textId="589B456A" w:rsidR="00EF1220" w:rsidRPr="00CF3FB9" w:rsidRDefault="00EF1220" w:rsidP="00CF3FB9">
      <w:pPr>
        <w:pStyle w:val="ListParagraph"/>
        <w:ind w:left="1440"/>
        <w:jc w:val="both"/>
        <w:rPr>
          <w:rFonts w:asciiTheme="majorBidi" w:hAnsiTheme="majorBidi" w:cstheme="majorBidi"/>
          <w:b/>
          <w:bCs/>
          <w:sz w:val="24"/>
          <w:szCs w:val="24"/>
          <w:lang w:val="it-IT"/>
        </w:rPr>
      </w:pPr>
      <w:proofErr w:type="spellStart"/>
      <w:r w:rsidRPr="00CF3FB9">
        <w:rPr>
          <w:rFonts w:asciiTheme="majorBidi" w:hAnsiTheme="majorBidi" w:cstheme="majorBidi"/>
          <w:sz w:val="24"/>
          <w:szCs w:val="24"/>
          <w:lang w:val="it-IT"/>
        </w:rPr>
        <w:t>Nivedita</w:t>
      </w:r>
      <w:proofErr w:type="spellEnd"/>
      <w:r w:rsidRPr="00CF3FB9">
        <w:rPr>
          <w:rFonts w:asciiTheme="majorBidi" w:hAnsiTheme="majorBidi" w:cstheme="majorBidi"/>
          <w:sz w:val="24"/>
          <w:szCs w:val="24"/>
          <w:lang w:val="it-IT"/>
        </w:rPr>
        <w:t xml:space="preserve"> </w:t>
      </w:r>
      <w:proofErr w:type="spellStart"/>
      <w:r w:rsidRPr="00CF3FB9">
        <w:rPr>
          <w:rFonts w:asciiTheme="majorBidi" w:hAnsiTheme="majorBidi" w:cstheme="majorBidi"/>
          <w:sz w:val="24"/>
          <w:szCs w:val="24"/>
          <w:lang w:val="it-IT"/>
        </w:rPr>
        <w:t>Nivedita</w:t>
      </w:r>
      <w:proofErr w:type="spellEnd"/>
    </w:p>
    <w:p w14:paraId="3FE8A3D7" w14:textId="77777777" w:rsidR="00CF3FB9" w:rsidRPr="00CF3FB9" w:rsidRDefault="00EF1220">
      <w:pPr>
        <w:pStyle w:val="ListParagraph"/>
        <w:numPr>
          <w:ilvl w:val="0"/>
          <w:numId w:val="12"/>
        </w:numPr>
        <w:jc w:val="both"/>
        <w:rPr>
          <w:rFonts w:asciiTheme="majorBidi" w:hAnsiTheme="majorBidi" w:cstheme="majorBidi"/>
          <w:b/>
          <w:bCs/>
          <w:sz w:val="24"/>
          <w:szCs w:val="24"/>
        </w:rPr>
      </w:pPr>
      <w:r w:rsidRPr="00CF3FB9">
        <w:rPr>
          <w:rFonts w:asciiTheme="majorBidi" w:hAnsiTheme="majorBidi" w:cstheme="majorBidi"/>
          <w:b/>
          <w:bCs/>
          <w:sz w:val="24"/>
          <w:szCs w:val="24"/>
        </w:rPr>
        <w:t>Content Lead</w:t>
      </w:r>
    </w:p>
    <w:p w14:paraId="27336031" w14:textId="52CA8F4F" w:rsidR="009F5FB8" w:rsidRPr="00CF3FB9" w:rsidRDefault="00EF1220" w:rsidP="00CF3FB9">
      <w:pPr>
        <w:pStyle w:val="ListParagraph"/>
        <w:ind w:left="1440"/>
        <w:jc w:val="both"/>
        <w:rPr>
          <w:rFonts w:asciiTheme="majorBidi" w:hAnsiTheme="majorBidi" w:cstheme="majorBidi"/>
          <w:b/>
          <w:bCs/>
          <w:sz w:val="24"/>
          <w:szCs w:val="24"/>
        </w:rPr>
      </w:pPr>
      <w:proofErr w:type="spellStart"/>
      <w:r w:rsidRPr="00CF3FB9">
        <w:rPr>
          <w:rFonts w:asciiTheme="majorBidi" w:hAnsiTheme="majorBidi" w:cstheme="majorBidi"/>
          <w:sz w:val="24"/>
          <w:szCs w:val="24"/>
        </w:rPr>
        <w:t>Nagap</w:t>
      </w:r>
      <w:proofErr w:type="spellEnd"/>
      <w:r w:rsidRPr="00CF3FB9">
        <w:rPr>
          <w:rFonts w:asciiTheme="majorBidi" w:hAnsiTheme="majorBidi" w:cstheme="majorBidi"/>
          <w:sz w:val="24"/>
          <w:szCs w:val="24"/>
        </w:rPr>
        <w:t xml:space="preserve"> Vinit Shankar</w:t>
      </w:r>
    </w:p>
    <w:p w14:paraId="5BEC662E" w14:textId="409C6FF0" w:rsidR="00EF1220" w:rsidRDefault="00EF1220" w:rsidP="009F5FB8">
      <w:pPr>
        <w:ind w:left="720"/>
        <w:jc w:val="both"/>
        <w:rPr>
          <w:rFonts w:asciiTheme="majorBidi" w:hAnsiTheme="majorBidi" w:cstheme="majorBidi"/>
        </w:rPr>
      </w:pPr>
      <w:r w:rsidRPr="00CF3FB9">
        <w:rPr>
          <w:rFonts w:asciiTheme="majorBidi" w:hAnsiTheme="majorBidi" w:cstheme="majorBidi"/>
        </w:rPr>
        <w:t>See section 8.0 for team members’ credentials.</w:t>
      </w:r>
    </w:p>
    <w:p w14:paraId="0BA66AD6" w14:textId="77777777" w:rsidR="00CF3FB9" w:rsidRPr="00CF3FB9" w:rsidRDefault="00CF3FB9" w:rsidP="009F5FB8">
      <w:pPr>
        <w:ind w:left="720"/>
        <w:jc w:val="both"/>
        <w:rPr>
          <w:rFonts w:asciiTheme="majorBidi" w:hAnsiTheme="majorBidi" w:cstheme="majorBidi"/>
        </w:rPr>
      </w:pPr>
    </w:p>
    <w:p w14:paraId="1718DBB0" w14:textId="77777777" w:rsidR="00EF1220" w:rsidRPr="00CF3FB9" w:rsidRDefault="00EF1220" w:rsidP="009F5FB8">
      <w:pPr>
        <w:ind w:left="720"/>
        <w:jc w:val="both"/>
        <w:rPr>
          <w:rFonts w:asciiTheme="majorBidi" w:hAnsiTheme="majorBidi" w:cstheme="majorBidi"/>
          <w:b/>
          <w:bCs/>
        </w:rPr>
      </w:pPr>
      <w:r w:rsidRPr="00CF3FB9">
        <w:rPr>
          <w:rFonts w:asciiTheme="majorBidi" w:hAnsiTheme="majorBidi" w:cstheme="majorBidi"/>
          <w:b/>
          <w:bCs/>
        </w:rPr>
        <w:lastRenderedPageBreak/>
        <w:t xml:space="preserve">Principle Engineers </w:t>
      </w:r>
    </w:p>
    <w:p w14:paraId="2FB0B4C6" w14:textId="77777777" w:rsidR="00EF1220" w:rsidRPr="009377F9" w:rsidRDefault="00EF1220">
      <w:pPr>
        <w:pStyle w:val="ListParagraph"/>
        <w:numPr>
          <w:ilvl w:val="0"/>
          <w:numId w:val="6"/>
        </w:numPr>
        <w:jc w:val="both"/>
        <w:rPr>
          <w:rFonts w:asciiTheme="majorBidi" w:hAnsiTheme="majorBidi" w:cstheme="majorBidi"/>
          <w:sz w:val="24"/>
          <w:szCs w:val="24"/>
        </w:rPr>
      </w:pPr>
      <w:r w:rsidRPr="009377F9">
        <w:rPr>
          <w:rFonts w:asciiTheme="majorBidi" w:hAnsiTheme="majorBidi" w:cstheme="majorBidi"/>
          <w:sz w:val="24"/>
          <w:szCs w:val="24"/>
        </w:rPr>
        <w:t>Software developers: The team responsible for designing and building the app's software, including the user interface, backend systems, and database.</w:t>
      </w:r>
    </w:p>
    <w:p w14:paraId="2913CE7F" w14:textId="77777777" w:rsidR="00EF1220" w:rsidRPr="009377F9" w:rsidRDefault="00EF1220">
      <w:pPr>
        <w:pStyle w:val="ListParagraph"/>
        <w:numPr>
          <w:ilvl w:val="0"/>
          <w:numId w:val="6"/>
        </w:numPr>
        <w:jc w:val="both"/>
        <w:rPr>
          <w:rFonts w:asciiTheme="majorBidi" w:hAnsiTheme="majorBidi" w:cstheme="majorBidi"/>
          <w:sz w:val="24"/>
          <w:szCs w:val="24"/>
        </w:rPr>
      </w:pPr>
      <w:r w:rsidRPr="009377F9">
        <w:rPr>
          <w:rFonts w:asciiTheme="majorBidi" w:hAnsiTheme="majorBidi" w:cstheme="majorBidi"/>
          <w:sz w:val="24"/>
          <w:szCs w:val="24"/>
        </w:rPr>
        <w:t>Quality assurance (QA) engineers: The team responsible for testing the app's functionality, ensuring that it works as expected, and identifying any bugs or issues.</w:t>
      </w:r>
    </w:p>
    <w:p w14:paraId="77E5AB4F" w14:textId="77777777" w:rsidR="00EF1220" w:rsidRPr="009377F9" w:rsidRDefault="00EF1220">
      <w:pPr>
        <w:pStyle w:val="ListParagraph"/>
        <w:numPr>
          <w:ilvl w:val="0"/>
          <w:numId w:val="6"/>
        </w:numPr>
        <w:jc w:val="both"/>
        <w:rPr>
          <w:rFonts w:asciiTheme="majorBidi" w:hAnsiTheme="majorBidi" w:cstheme="majorBidi"/>
          <w:sz w:val="24"/>
          <w:szCs w:val="24"/>
        </w:rPr>
      </w:pPr>
      <w:r w:rsidRPr="009377F9">
        <w:rPr>
          <w:rFonts w:asciiTheme="majorBidi" w:hAnsiTheme="majorBidi" w:cstheme="majorBidi"/>
          <w:sz w:val="24"/>
          <w:szCs w:val="24"/>
        </w:rPr>
        <w:t>Technical architects: The team responsible for designing the overall technical architecture of the app, including how different components will interact and how data will be stored and processed.</w:t>
      </w:r>
    </w:p>
    <w:p w14:paraId="40E9F959" w14:textId="77777777" w:rsidR="00EF1220" w:rsidRPr="009377F9" w:rsidRDefault="00EF1220">
      <w:pPr>
        <w:pStyle w:val="ListParagraph"/>
        <w:numPr>
          <w:ilvl w:val="0"/>
          <w:numId w:val="6"/>
        </w:numPr>
        <w:jc w:val="both"/>
        <w:rPr>
          <w:rFonts w:asciiTheme="majorBidi" w:hAnsiTheme="majorBidi" w:cstheme="majorBidi"/>
          <w:sz w:val="24"/>
          <w:szCs w:val="24"/>
        </w:rPr>
      </w:pPr>
      <w:r w:rsidRPr="009377F9">
        <w:rPr>
          <w:rFonts w:asciiTheme="majorBidi" w:hAnsiTheme="majorBidi" w:cstheme="majorBidi"/>
          <w:sz w:val="24"/>
          <w:szCs w:val="24"/>
        </w:rPr>
        <w:t xml:space="preserve">User experience (UX) designers: The team responsible for designing the app's interface and ensuring that it is intuitive and easy to use. </w:t>
      </w:r>
    </w:p>
    <w:p w14:paraId="6B0FAAB7" w14:textId="77777777" w:rsidR="00EF1220" w:rsidRPr="009377F9" w:rsidRDefault="00EF1220">
      <w:pPr>
        <w:pStyle w:val="ListParagraph"/>
        <w:numPr>
          <w:ilvl w:val="0"/>
          <w:numId w:val="6"/>
        </w:numPr>
        <w:jc w:val="both"/>
        <w:rPr>
          <w:rFonts w:asciiTheme="majorBidi" w:hAnsiTheme="majorBidi" w:cstheme="majorBidi"/>
          <w:sz w:val="24"/>
          <w:szCs w:val="24"/>
        </w:rPr>
      </w:pPr>
      <w:r w:rsidRPr="009377F9">
        <w:rPr>
          <w:rFonts w:asciiTheme="majorBidi" w:hAnsiTheme="majorBidi" w:cstheme="majorBidi"/>
          <w:sz w:val="24"/>
          <w:szCs w:val="24"/>
        </w:rPr>
        <w:t>Analytics and Data Teams: Data analytics are crucial to understanding user behavior and improving the app over time.</w:t>
      </w:r>
    </w:p>
    <w:p w14:paraId="53151116" w14:textId="6DA10404" w:rsidR="00EF1220" w:rsidRPr="009F5FB8" w:rsidRDefault="00712DF3" w:rsidP="009F5FB8">
      <w:pPr>
        <w:ind w:left="720"/>
        <w:jc w:val="both"/>
        <w:rPr>
          <w:rFonts w:asciiTheme="majorBidi" w:hAnsiTheme="majorBidi" w:cstheme="majorBidi"/>
          <w:b/>
          <w:bCs/>
        </w:rPr>
      </w:pPr>
      <w:r w:rsidRPr="009F5FB8">
        <w:rPr>
          <w:rFonts w:asciiTheme="majorBidi" w:hAnsiTheme="majorBidi" w:cstheme="majorBidi"/>
          <w:b/>
          <w:bCs/>
        </w:rPr>
        <w:t>Vendors</w:t>
      </w:r>
    </w:p>
    <w:p w14:paraId="0F2848CF" w14:textId="77777777" w:rsidR="00CF3FB9" w:rsidRPr="004E39D2" w:rsidRDefault="00712DF3">
      <w:pPr>
        <w:pStyle w:val="ListParagraph"/>
        <w:numPr>
          <w:ilvl w:val="0"/>
          <w:numId w:val="8"/>
        </w:numPr>
        <w:jc w:val="both"/>
        <w:rPr>
          <w:rFonts w:asciiTheme="majorBidi" w:hAnsiTheme="majorBidi" w:cstheme="majorBidi"/>
          <w:sz w:val="24"/>
          <w:szCs w:val="24"/>
        </w:rPr>
      </w:pPr>
      <w:r w:rsidRPr="004E39D2">
        <w:rPr>
          <w:rFonts w:asciiTheme="majorBidi" w:hAnsiTheme="majorBidi" w:cstheme="majorBidi"/>
          <w:sz w:val="24"/>
          <w:szCs w:val="24"/>
        </w:rPr>
        <w:t>Payment Gateway Providers:</w:t>
      </w:r>
    </w:p>
    <w:p w14:paraId="26478610" w14:textId="77777777" w:rsidR="00CF3FB9" w:rsidRPr="004E39D2" w:rsidRDefault="00712DF3" w:rsidP="00CF3FB9">
      <w:pPr>
        <w:pStyle w:val="ListParagraph"/>
        <w:ind w:left="1440"/>
        <w:jc w:val="both"/>
        <w:rPr>
          <w:rFonts w:asciiTheme="majorBidi" w:hAnsiTheme="majorBidi" w:cstheme="majorBidi"/>
          <w:sz w:val="24"/>
          <w:szCs w:val="24"/>
        </w:rPr>
      </w:pPr>
      <w:r w:rsidRPr="004E39D2">
        <w:rPr>
          <w:rFonts w:asciiTheme="majorBidi" w:hAnsiTheme="majorBidi" w:cstheme="majorBidi"/>
          <w:sz w:val="24"/>
          <w:szCs w:val="24"/>
        </w:rPr>
        <w:t>Stripe</w:t>
      </w:r>
    </w:p>
    <w:p w14:paraId="0F38EB95" w14:textId="56CA345C" w:rsidR="00712DF3" w:rsidRPr="004E39D2" w:rsidRDefault="00712DF3" w:rsidP="00CF3FB9">
      <w:pPr>
        <w:pStyle w:val="ListParagraph"/>
        <w:ind w:left="1440"/>
        <w:jc w:val="both"/>
        <w:rPr>
          <w:rFonts w:asciiTheme="majorBidi" w:hAnsiTheme="majorBidi" w:cstheme="majorBidi"/>
          <w:sz w:val="24"/>
          <w:szCs w:val="24"/>
        </w:rPr>
      </w:pPr>
      <w:r w:rsidRPr="004E39D2">
        <w:rPr>
          <w:rFonts w:asciiTheme="majorBidi" w:hAnsiTheme="majorBidi" w:cstheme="majorBidi"/>
          <w:sz w:val="24"/>
          <w:szCs w:val="24"/>
        </w:rPr>
        <w:t>PayPal</w:t>
      </w:r>
    </w:p>
    <w:p w14:paraId="10273953" w14:textId="77777777" w:rsidR="00CF3FB9" w:rsidRPr="004E39D2" w:rsidRDefault="00712DF3">
      <w:pPr>
        <w:pStyle w:val="ListParagraph"/>
        <w:numPr>
          <w:ilvl w:val="0"/>
          <w:numId w:val="8"/>
        </w:numPr>
        <w:jc w:val="both"/>
        <w:rPr>
          <w:rFonts w:asciiTheme="majorBidi" w:hAnsiTheme="majorBidi" w:cstheme="majorBidi"/>
          <w:sz w:val="24"/>
          <w:szCs w:val="24"/>
        </w:rPr>
      </w:pPr>
      <w:r w:rsidRPr="004E39D2">
        <w:rPr>
          <w:rFonts w:asciiTheme="majorBidi" w:hAnsiTheme="majorBidi" w:cstheme="majorBidi"/>
          <w:sz w:val="24"/>
          <w:szCs w:val="24"/>
        </w:rPr>
        <w:t>Mobile Wallet Platforms:</w:t>
      </w:r>
    </w:p>
    <w:p w14:paraId="5D88B938" w14:textId="77777777" w:rsidR="00CF3FB9" w:rsidRPr="004E39D2" w:rsidRDefault="00712DF3" w:rsidP="00CF3FB9">
      <w:pPr>
        <w:pStyle w:val="ListParagraph"/>
        <w:ind w:left="1440"/>
        <w:jc w:val="both"/>
        <w:rPr>
          <w:rFonts w:asciiTheme="majorBidi" w:hAnsiTheme="majorBidi" w:cstheme="majorBidi"/>
          <w:sz w:val="24"/>
          <w:szCs w:val="24"/>
        </w:rPr>
      </w:pPr>
      <w:r w:rsidRPr="004E39D2">
        <w:rPr>
          <w:rFonts w:asciiTheme="majorBidi" w:hAnsiTheme="majorBidi" w:cstheme="majorBidi"/>
          <w:sz w:val="24"/>
          <w:szCs w:val="24"/>
        </w:rPr>
        <w:t>Apple Pay</w:t>
      </w:r>
    </w:p>
    <w:p w14:paraId="467B912B" w14:textId="5D27DE51" w:rsidR="00712DF3" w:rsidRPr="004E39D2" w:rsidRDefault="00712DF3" w:rsidP="00CF3FB9">
      <w:pPr>
        <w:pStyle w:val="ListParagraph"/>
        <w:ind w:left="1440"/>
        <w:jc w:val="both"/>
        <w:rPr>
          <w:rFonts w:asciiTheme="majorBidi" w:hAnsiTheme="majorBidi" w:cstheme="majorBidi"/>
          <w:sz w:val="24"/>
          <w:szCs w:val="24"/>
        </w:rPr>
      </w:pPr>
      <w:r w:rsidRPr="004E39D2">
        <w:rPr>
          <w:rFonts w:asciiTheme="majorBidi" w:hAnsiTheme="majorBidi" w:cstheme="majorBidi"/>
          <w:sz w:val="24"/>
          <w:szCs w:val="24"/>
        </w:rPr>
        <w:t>Google Pay</w:t>
      </w:r>
    </w:p>
    <w:p w14:paraId="55E07E12" w14:textId="77777777" w:rsidR="00CF3FB9" w:rsidRPr="004E39D2" w:rsidRDefault="00712DF3">
      <w:pPr>
        <w:pStyle w:val="ListParagraph"/>
        <w:numPr>
          <w:ilvl w:val="0"/>
          <w:numId w:val="8"/>
        </w:numPr>
        <w:jc w:val="both"/>
        <w:rPr>
          <w:rFonts w:asciiTheme="majorBidi" w:hAnsiTheme="majorBidi" w:cstheme="majorBidi"/>
          <w:sz w:val="24"/>
          <w:szCs w:val="24"/>
        </w:rPr>
      </w:pPr>
      <w:r w:rsidRPr="004E39D2">
        <w:rPr>
          <w:rFonts w:asciiTheme="majorBidi" w:hAnsiTheme="majorBidi" w:cstheme="majorBidi"/>
          <w:sz w:val="24"/>
          <w:szCs w:val="24"/>
        </w:rPr>
        <w:t>NFC Technology and Hardware:</w:t>
      </w:r>
    </w:p>
    <w:p w14:paraId="1E71E50D" w14:textId="77777777" w:rsidR="00CF3FB9" w:rsidRPr="004E39D2" w:rsidRDefault="00712DF3" w:rsidP="00CF3FB9">
      <w:pPr>
        <w:pStyle w:val="ListParagraph"/>
        <w:ind w:left="1440"/>
        <w:jc w:val="both"/>
        <w:rPr>
          <w:rFonts w:asciiTheme="majorBidi" w:hAnsiTheme="majorBidi" w:cstheme="majorBidi"/>
          <w:sz w:val="24"/>
          <w:szCs w:val="24"/>
        </w:rPr>
      </w:pPr>
      <w:r w:rsidRPr="004E39D2">
        <w:rPr>
          <w:rFonts w:asciiTheme="majorBidi" w:hAnsiTheme="majorBidi" w:cstheme="majorBidi"/>
          <w:sz w:val="24"/>
          <w:szCs w:val="24"/>
        </w:rPr>
        <w:t>NXP Semiconductors</w:t>
      </w:r>
    </w:p>
    <w:p w14:paraId="42D35DC6" w14:textId="3AE92D0B" w:rsidR="00712DF3" w:rsidRPr="004E39D2" w:rsidRDefault="00712DF3" w:rsidP="00CF3FB9">
      <w:pPr>
        <w:pStyle w:val="ListParagraph"/>
        <w:ind w:left="1440"/>
        <w:jc w:val="both"/>
        <w:rPr>
          <w:rFonts w:asciiTheme="majorBidi" w:hAnsiTheme="majorBidi" w:cstheme="majorBidi"/>
          <w:sz w:val="24"/>
          <w:szCs w:val="24"/>
        </w:rPr>
      </w:pPr>
      <w:r w:rsidRPr="004E39D2">
        <w:rPr>
          <w:rFonts w:asciiTheme="majorBidi" w:hAnsiTheme="majorBidi" w:cstheme="majorBidi"/>
          <w:sz w:val="24"/>
          <w:szCs w:val="24"/>
        </w:rPr>
        <w:t>Gemalto (Thales Group)</w:t>
      </w:r>
    </w:p>
    <w:p w14:paraId="5C1BA606" w14:textId="77777777" w:rsidR="00712DF3" w:rsidRPr="009F5FB8" w:rsidRDefault="00712DF3" w:rsidP="009F5FB8">
      <w:pPr>
        <w:jc w:val="both"/>
        <w:rPr>
          <w:rFonts w:asciiTheme="majorBidi" w:hAnsiTheme="majorBidi" w:cstheme="majorBidi"/>
        </w:rPr>
      </w:pPr>
    </w:p>
    <w:p w14:paraId="6A3D5454" w14:textId="77777777" w:rsidR="00EF1220" w:rsidRPr="009F5FB8" w:rsidRDefault="00EF1220" w:rsidP="009F5FB8">
      <w:pPr>
        <w:ind w:left="720"/>
        <w:jc w:val="both"/>
        <w:rPr>
          <w:rFonts w:asciiTheme="majorBidi" w:hAnsiTheme="majorBidi" w:cstheme="majorBidi"/>
          <w:b/>
          <w:bCs/>
        </w:rPr>
      </w:pPr>
      <w:r w:rsidRPr="009F5FB8">
        <w:rPr>
          <w:rFonts w:asciiTheme="majorBidi" w:hAnsiTheme="majorBidi" w:cstheme="majorBidi"/>
          <w:b/>
          <w:bCs/>
        </w:rPr>
        <w:t xml:space="preserve">Customers </w:t>
      </w:r>
    </w:p>
    <w:p w14:paraId="198D1CEE" w14:textId="318D4C9F" w:rsidR="00EF1220" w:rsidRDefault="00EF1220" w:rsidP="009F5FB8">
      <w:pPr>
        <w:ind w:left="720"/>
        <w:jc w:val="both"/>
        <w:rPr>
          <w:rFonts w:asciiTheme="majorBidi" w:hAnsiTheme="majorBidi" w:cstheme="majorBidi"/>
        </w:rPr>
      </w:pPr>
      <w:r w:rsidRPr="009377F9">
        <w:rPr>
          <w:rFonts w:asciiTheme="majorBidi" w:hAnsiTheme="majorBidi" w:cstheme="majorBidi"/>
        </w:rPr>
        <w:t xml:space="preserve">MBTA (Massachusetts Bay Transportation Authority) </w:t>
      </w:r>
      <w:r w:rsidR="008536D9">
        <w:rPr>
          <w:rFonts w:asciiTheme="majorBidi" w:hAnsiTheme="majorBidi" w:cstheme="majorBidi"/>
        </w:rPr>
        <w:t>is</w:t>
      </w:r>
      <w:r w:rsidRPr="009377F9">
        <w:rPr>
          <w:rFonts w:asciiTheme="majorBidi" w:hAnsiTheme="majorBidi" w:cstheme="majorBidi"/>
        </w:rPr>
        <w:t xml:space="preserve"> our customer.</w:t>
      </w:r>
      <w:r w:rsidRPr="009F5FB8">
        <w:rPr>
          <w:rFonts w:asciiTheme="majorBidi" w:hAnsiTheme="majorBidi" w:cstheme="majorBidi"/>
        </w:rPr>
        <w:t xml:space="preserve"> </w:t>
      </w:r>
    </w:p>
    <w:p w14:paraId="1BEED078" w14:textId="77777777" w:rsidR="009F5FB8" w:rsidRPr="009F5FB8" w:rsidRDefault="009F5FB8" w:rsidP="009F5FB8">
      <w:pPr>
        <w:ind w:left="720"/>
        <w:jc w:val="both"/>
        <w:rPr>
          <w:rFonts w:asciiTheme="majorBidi" w:hAnsiTheme="majorBidi" w:cstheme="majorBidi"/>
        </w:rPr>
      </w:pPr>
    </w:p>
    <w:p w14:paraId="559B85D1" w14:textId="77777777" w:rsidR="00EF1220" w:rsidRPr="009F5FB8" w:rsidRDefault="00EF1220" w:rsidP="009F5FB8">
      <w:pPr>
        <w:ind w:left="720"/>
        <w:jc w:val="both"/>
        <w:rPr>
          <w:rFonts w:asciiTheme="majorBidi" w:hAnsiTheme="majorBidi" w:cstheme="majorBidi"/>
          <w:b/>
          <w:bCs/>
        </w:rPr>
      </w:pPr>
      <w:r w:rsidRPr="009F5FB8">
        <w:rPr>
          <w:rFonts w:asciiTheme="majorBidi" w:hAnsiTheme="majorBidi" w:cstheme="majorBidi"/>
          <w:b/>
          <w:bCs/>
        </w:rPr>
        <w:t>Inspection Team</w:t>
      </w:r>
    </w:p>
    <w:p w14:paraId="4AB94A53" w14:textId="0A3180FA" w:rsidR="00EF1220" w:rsidRPr="009377F9" w:rsidRDefault="00EF1220">
      <w:pPr>
        <w:pStyle w:val="ListParagraph"/>
        <w:numPr>
          <w:ilvl w:val="0"/>
          <w:numId w:val="7"/>
        </w:numPr>
        <w:jc w:val="both"/>
        <w:rPr>
          <w:rFonts w:asciiTheme="majorBidi" w:hAnsiTheme="majorBidi" w:cstheme="majorBidi"/>
          <w:sz w:val="24"/>
          <w:szCs w:val="24"/>
        </w:rPr>
      </w:pPr>
      <w:r w:rsidRPr="009377F9">
        <w:rPr>
          <w:rFonts w:asciiTheme="majorBidi" w:hAnsiTheme="majorBidi" w:cstheme="majorBidi"/>
          <w:sz w:val="24"/>
          <w:szCs w:val="24"/>
        </w:rPr>
        <w:t>Project Manager: The project manager is often responsible for coordinating and overseeing the inspection process. They ensure that the inspection aligns with the project objectives and goals.</w:t>
      </w:r>
    </w:p>
    <w:p w14:paraId="62413657" w14:textId="1E661577" w:rsidR="00EF1220" w:rsidRPr="009377F9" w:rsidRDefault="00EF1220">
      <w:pPr>
        <w:pStyle w:val="ListParagraph"/>
        <w:numPr>
          <w:ilvl w:val="0"/>
          <w:numId w:val="7"/>
        </w:numPr>
        <w:jc w:val="both"/>
        <w:rPr>
          <w:rFonts w:asciiTheme="majorBidi" w:hAnsiTheme="majorBidi" w:cstheme="majorBidi"/>
          <w:sz w:val="24"/>
          <w:szCs w:val="24"/>
        </w:rPr>
      </w:pPr>
      <w:r w:rsidRPr="009377F9">
        <w:rPr>
          <w:rFonts w:asciiTheme="majorBidi" w:hAnsiTheme="majorBidi" w:cstheme="majorBidi"/>
          <w:sz w:val="24"/>
          <w:szCs w:val="24"/>
        </w:rPr>
        <w:t>Subject Matter Experts (SMEs): Depending on the area being inspected, SMEs are individuals with specialized knowledge or expertise related to the project. They provide in-depth insights and assessments.</w:t>
      </w:r>
    </w:p>
    <w:p w14:paraId="60513830" w14:textId="268E3F07" w:rsidR="00EF1220" w:rsidRPr="009377F9" w:rsidRDefault="00EF1220">
      <w:pPr>
        <w:pStyle w:val="ListParagraph"/>
        <w:numPr>
          <w:ilvl w:val="0"/>
          <w:numId w:val="7"/>
        </w:numPr>
        <w:jc w:val="both"/>
        <w:rPr>
          <w:rFonts w:asciiTheme="majorBidi" w:hAnsiTheme="majorBidi" w:cstheme="majorBidi"/>
          <w:sz w:val="24"/>
          <w:szCs w:val="24"/>
        </w:rPr>
      </w:pPr>
      <w:r w:rsidRPr="009377F9">
        <w:rPr>
          <w:rFonts w:asciiTheme="majorBidi" w:hAnsiTheme="majorBidi" w:cstheme="majorBidi"/>
          <w:sz w:val="24"/>
          <w:szCs w:val="24"/>
        </w:rPr>
        <w:t>Quality Assurance (QA) or Quality Control (QC) Team: These professionals are responsible for ensuring that project deliverables meet the required quality standards. They may conduct inspections at various stages of the project to identify and address issues.</w:t>
      </w:r>
    </w:p>
    <w:p w14:paraId="49B9A57B" w14:textId="5BF1DE4C" w:rsidR="00EF1220" w:rsidRPr="009377F9" w:rsidRDefault="00EF1220">
      <w:pPr>
        <w:pStyle w:val="ListParagraph"/>
        <w:numPr>
          <w:ilvl w:val="0"/>
          <w:numId w:val="7"/>
        </w:numPr>
        <w:jc w:val="both"/>
        <w:rPr>
          <w:rFonts w:asciiTheme="majorBidi" w:hAnsiTheme="majorBidi" w:cstheme="majorBidi"/>
          <w:sz w:val="24"/>
          <w:szCs w:val="24"/>
        </w:rPr>
      </w:pPr>
      <w:r w:rsidRPr="009377F9">
        <w:rPr>
          <w:rFonts w:asciiTheme="majorBidi" w:hAnsiTheme="majorBidi" w:cstheme="majorBidi"/>
          <w:sz w:val="24"/>
          <w:szCs w:val="24"/>
        </w:rPr>
        <w:t>Internal Auditors: In some organizations, internal auditors are responsible for conducting reviews and inspections to ensure compliance with organizational policies and procedures.</w:t>
      </w:r>
    </w:p>
    <w:p w14:paraId="27D58EF0" w14:textId="200ED396" w:rsidR="00EF1220" w:rsidRPr="009377F9" w:rsidRDefault="00EF1220">
      <w:pPr>
        <w:pStyle w:val="ListParagraph"/>
        <w:numPr>
          <w:ilvl w:val="0"/>
          <w:numId w:val="7"/>
        </w:numPr>
        <w:jc w:val="both"/>
        <w:rPr>
          <w:rFonts w:asciiTheme="majorBidi" w:hAnsiTheme="majorBidi" w:cstheme="majorBidi"/>
          <w:sz w:val="24"/>
          <w:szCs w:val="24"/>
        </w:rPr>
      </w:pPr>
      <w:r w:rsidRPr="009377F9">
        <w:rPr>
          <w:rFonts w:asciiTheme="majorBidi" w:hAnsiTheme="majorBidi" w:cstheme="majorBidi"/>
          <w:sz w:val="24"/>
          <w:szCs w:val="24"/>
        </w:rPr>
        <w:lastRenderedPageBreak/>
        <w:t>External Auditors: If the project is subject to external regulations or compliance requirements, external auditors may be involved to ensure adherence to these standards.</w:t>
      </w:r>
    </w:p>
    <w:p w14:paraId="5C8E52A7" w14:textId="375C2AEE" w:rsidR="00AB456B" w:rsidRPr="009377F9" w:rsidRDefault="00EF1220">
      <w:pPr>
        <w:pStyle w:val="ListParagraph"/>
        <w:numPr>
          <w:ilvl w:val="0"/>
          <w:numId w:val="7"/>
        </w:numPr>
        <w:jc w:val="both"/>
        <w:rPr>
          <w:rFonts w:asciiTheme="majorBidi" w:hAnsiTheme="majorBidi" w:cstheme="majorBidi"/>
          <w:sz w:val="24"/>
          <w:szCs w:val="24"/>
        </w:rPr>
      </w:pPr>
      <w:r w:rsidRPr="009377F9">
        <w:rPr>
          <w:rFonts w:asciiTheme="majorBidi" w:hAnsiTheme="majorBidi" w:cstheme="majorBidi"/>
          <w:sz w:val="24"/>
          <w:szCs w:val="24"/>
        </w:rPr>
        <w:t>Client or Stakeholder Representatives: The client or relevant stakeholders may be part of the inspection team to assess whether project deliverables meet their requirements and expectations.</w:t>
      </w:r>
    </w:p>
    <w:p w14:paraId="43040395" w14:textId="77777777" w:rsidR="005F2853" w:rsidRDefault="005F2853" w:rsidP="005F2853">
      <w:pPr>
        <w:rPr>
          <w:rFonts w:asciiTheme="majorBidi" w:hAnsiTheme="majorBidi" w:cstheme="majorBidi"/>
        </w:rPr>
      </w:pPr>
    </w:p>
    <w:p w14:paraId="4199E432" w14:textId="77777777" w:rsidR="005F2853" w:rsidRDefault="005F2853" w:rsidP="005F2853">
      <w:pPr>
        <w:rPr>
          <w:rFonts w:asciiTheme="majorBidi" w:hAnsiTheme="majorBidi" w:cstheme="majorBidi"/>
        </w:rPr>
      </w:pPr>
    </w:p>
    <w:p w14:paraId="7622CEF3" w14:textId="77777777" w:rsidR="009F5FB8" w:rsidRDefault="009F5FB8" w:rsidP="005F2853">
      <w:pPr>
        <w:rPr>
          <w:rFonts w:asciiTheme="majorBidi" w:hAnsiTheme="majorBidi" w:cstheme="majorBidi"/>
        </w:rPr>
      </w:pPr>
    </w:p>
    <w:p w14:paraId="78B6CF27" w14:textId="77777777" w:rsidR="009F5FB8" w:rsidRDefault="009F5FB8" w:rsidP="005F2853">
      <w:pPr>
        <w:rPr>
          <w:rFonts w:asciiTheme="majorBidi" w:hAnsiTheme="majorBidi" w:cstheme="majorBidi"/>
        </w:rPr>
      </w:pPr>
    </w:p>
    <w:p w14:paraId="6AA740F8" w14:textId="77777777" w:rsidR="009F5FB8" w:rsidRDefault="009F5FB8" w:rsidP="005F2853">
      <w:pPr>
        <w:rPr>
          <w:rFonts w:asciiTheme="majorBidi" w:hAnsiTheme="majorBidi" w:cstheme="majorBidi"/>
        </w:rPr>
      </w:pPr>
    </w:p>
    <w:p w14:paraId="62CEBD6E" w14:textId="77777777" w:rsidR="009F5FB8" w:rsidRDefault="009F5FB8" w:rsidP="005F2853">
      <w:pPr>
        <w:rPr>
          <w:rFonts w:asciiTheme="majorBidi" w:hAnsiTheme="majorBidi" w:cstheme="majorBidi"/>
        </w:rPr>
      </w:pPr>
    </w:p>
    <w:p w14:paraId="0C324346" w14:textId="77777777" w:rsidR="009F5FB8" w:rsidRDefault="009F5FB8" w:rsidP="005F2853">
      <w:pPr>
        <w:rPr>
          <w:rFonts w:asciiTheme="majorBidi" w:hAnsiTheme="majorBidi" w:cstheme="majorBidi"/>
        </w:rPr>
      </w:pPr>
    </w:p>
    <w:p w14:paraId="42F64E96" w14:textId="77777777" w:rsidR="00CF3FB9" w:rsidRDefault="00CF3FB9" w:rsidP="005F2853">
      <w:pPr>
        <w:rPr>
          <w:rFonts w:asciiTheme="majorBidi" w:hAnsiTheme="majorBidi" w:cstheme="majorBidi"/>
        </w:rPr>
      </w:pPr>
    </w:p>
    <w:p w14:paraId="50804626" w14:textId="77777777" w:rsidR="00CF3FB9" w:rsidRDefault="00CF3FB9" w:rsidP="005F2853">
      <w:pPr>
        <w:rPr>
          <w:rFonts w:asciiTheme="majorBidi" w:hAnsiTheme="majorBidi" w:cstheme="majorBidi"/>
        </w:rPr>
      </w:pPr>
    </w:p>
    <w:p w14:paraId="53818545" w14:textId="77777777" w:rsidR="00CF3FB9" w:rsidRDefault="00CF3FB9" w:rsidP="005F2853">
      <w:pPr>
        <w:rPr>
          <w:rFonts w:asciiTheme="majorBidi" w:hAnsiTheme="majorBidi" w:cstheme="majorBidi"/>
        </w:rPr>
      </w:pPr>
    </w:p>
    <w:p w14:paraId="4DC9BC86" w14:textId="77777777" w:rsidR="00CF3FB9" w:rsidRDefault="00CF3FB9" w:rsidP="005F2853">
      <w:pPr>
        <w:rPr>
          <w:rFonts w:asciiTheme="majorBidi" w:hAnsiTheme="majorBidi" w:cstheme="majorBidi"/>
        </w:rPr>
      </w:pPr>
    </w:p>
    <w:p w14:paraId="203FD621" w14:textId="77777777" w:rsidR="00CF3FB9" w:rsidRDefault="00CF3FB9" w:rsidP="005F2853">
      <w:pPr>
        <w:rPr>
          <w:rFonts w:asciiTheme="majorBidi" w:hAnsiTheme="majorBidi" w:cstheme="majorBidi"/>
        </w:rPr>
      </w:pPr>
    </w:p>
    <w:p w14:paraId="2E9541B6" w14:textId="77777777" w:rsidR="00CF3FB9" w:rsidRDefault="00CF3FB9" w:rsidP="005F2853">
      <w:pPr>
        <w:rPr>
          <w:rFonts w:asciiTheme="majorBidi" w:hAnsiTheme="majorBidi" w:cstheme="majorBidi"/>
        </w:rPr>
      </w:pPr>
    </w:p>
    <w:p w14:paraId="2E137121" w14:textId="77777777" w:rsidR="00CF3FB9" w:rsidRDefault="00CF3FB9" w:rsidP="005F2853">
      <w:pPr>
        <w:rPr>
          <w:rFonts w:asciiTheme="majorBidi" w:hAnsiTheme="majorBidi" w:cstheme="majorBidi"/>
        </w:rPr>
      </w:pPr>
    </w:p>
    <w:p w14:paraId="694867C6" w14:textId="77777777" w:rsidR="00CF3FB9" w:rsidRDefault="00CF3FB9" w:rsidP="005F2853">
      <w:pPr>
        <w:rPr>
          <w:rFonts w:asciiTheme="majorBidi" w:hAnsiTheme="majorBidi" w:cstheme="majorBidi"/>
        </w:rPr>
      </w:pPr>
    </w:p>
    <w:p w14:paraId="45015067" w14:textId="77777777" w:rsidR="00CF3FB9" w:rsidRDefault="00CF3FB9" w:rsidP="005F2853">
      <w:pPr>
        <w:rPr>
          <w:rFonts w:asciiTheme="majorBidi" w:hAnsiTheme="majorBidi" w:cstheme="majorBidi"/>
        </w:rPr>
      </w:pPr>
    </w:p>
    <w:p w14:paraId="7FD4AD6B" w14:textId="77777777" w:rsidR="00CF3FB9" w:rsidRDefault="00CF3FB9" w:rsidP="005F2853">
      <w:pPr>
        <w:rPr>
          <w:rFonts w:asciiTheme="majorBidi" w:hAnsiTheme="majorBidi" w:cstheme="majorBidi"/>
        </w:rPr>
      </w:pPr>
    </w:p>
    <w:p w14:paraId="36FD57CA" w14:textId="77777777" w:rsidR="00CF3FB9" w:rsidRDefault="00CF3FB9" w:rsidP="005F2853">
      <w:pPr>
        <w:rPr>
          <w:rFonts w:asciiTheme="majorBidi" w:hAnsiTheme="majorBidi" w:cstheme="majorBidi"/>
        </w:rPr>
      </w:pPr>
    </w:p>
    <w:p w14:paraId="7FE289D9" w14:textId="77777777" w:rsidR="00CF3FB9" w:rsidRDefault="00CF3FB9" w:rsidP="005F2853">
      <w:pPr>
        <w:rPr>
          <w:rFonts w:asciiTheme="majorBidi" w:hAnsiTheme="majorBidi" w:cstheme="majorBidi"/>
        </w:rPr>
      </w:pPr>
    </w:p>
    <w:p w14:paraId="1CA85DD0" w14:textId="77777777" w:rsidR="00CF3FB9" w:rsidRDefault="00CF3FB9" w:rsidP="005F2853">
      <w:pPr>
        <w:rPr>
          <w:rFonts w:asciiTheme="majorBidi" w:hAnsiTheme="majorBidi" w:cstheme="majorBidi"/>
        </w:rPr>
      </w:pPr>
    </w:p>
    <w:p w14:paraId="2F5C5D80" w14:textId="77777777" w:rsidR="00CF3FB9" w:rsidRDefault="00CF3FB9" w:rsidP="005F2853">
      <w:pPr>
        <w:rPr>
          <w:rFonts w:asciiTheme="majorBidi" w:hAnsiTheme="majorBidi" w:cstheme="majorBidi"/>
        </w:rPr>
      </w:pPr>
    </w:p>
    <w:p w14:paraId="797CC664" w14:textId="77777777" w:rsidR="00CF3FB9" w:rsidRDefault="00CF3FB9" w:rsidP="005F2853">
      <w:pPr>
        <w:rPr>
          <w:rFonts w:asciiTheme="majorBidi" w:hAnsiTheme="majorBidi" w:cstheme="majorBidi"/>
        </w:rPr>
      </w:pPr>
    </w:p>
    <w:p w14:paraId="54E50BA8" w14:textId="77777777" w:rsidR="00CF3FB9" w:rsidRDefault="00CF3FB9" w:rsidP="005F2853">
      <w:pPr>
        <w:rPr>
          <w:rFonts w:asciiTheme="majorBidi" w:hAnsiTheme="majorBidi" w:cstheme="majorBidi"/>
        </w:rPr>
      </w:pPr>
    </w:p>
    <w:p w14:paraId="120AF6DE" w14:textId="77777777" w:rsidR="00CF3FB9" w:rsidRDefault="00CF3FB9" w:rsidP="005F2853">
      <w:pPr>
        <w:rPr>
          <w:rFonts w:asciiTheme="majorBidi" w:hAnsiTheme="majorBidi" w:cstheme="majorBidi"/>
        </w:rPr>
      </w:pPr>
    </w:p>
    <w:p w14:paraId="1D5A326F" w14:textId="77777777" w:rsidR="00CF3FB9" w:rsidRDefault="00CF3FB9" w:rsidP="005F2853">
      <w:pPr>
        <w:rPr>
          <w:rFonts w:asciiTheme="majorBidi" w:hAnsiTheme="majorBidi" w:cstheme="majorBidi"/>
        </w:rPr>
      </w:pPr>
    </w:p>
    <w:p w14:paraId="406BEA4D" w14:textId="77777777" w:rsidR="00CF3FB9" w:rsidRDefault="00CF3FB9" w:rsidP="005F2853">
      <w:pPr>
        <w:rPr>
          <w:rFonts w:asciiTheme="majorBidi" w:hAnsiTheme="majorBidi" w:cstheme="majorBidi"/>
        </w:rPr>
      </w:pPr>
    </w:p>
    <w:p w14:paraId="660EC710" w14:textId="77777777" w:rsidR="00CF3FB9" w:rsidRDefault="00CF3FB9" w:rsidP="005F2853">
      <w:pPr>
        <w:rPr>
          <w:rFonts w:asciiTheme="majorBidi" w:hAnsiTheme="majorBidi" w:cstheme="majorBidi"/>
        </w:rPr>
      </w:pPr>
    </w:p>
    <w:p w14:paraId="7FEFD621" w14:textId="77777777" w:rsidR="000502C6" w:rsidRDefault="000502C6" w:rsidP="005F2853">
      <w:pPr>
        <w:rPr>
          <w:rFonts w:asciiTheme="majorBidi" w:hAnsiTheme="majorBidi" w:cstheme="majorBidi"/>
        </w:rPr>
      </w:pPr>
    </w:p>
    <w:p w14:paraId="4693336A" w14:textId="77777777" w:rsidR="000502C6" w:rsidRDefault="000502C6" w:rsidP="005F2853">
      <w:pPr>
        <w:rPr>
          <w:rFonts w:asciiTheme="majorBidi" w:hAnsiTheme="majorBidi" w:cstheme="majorBidi"/>
        </w:rPr>
      </w:pPr>
    </w:p>
    <w:p w14:paraId="59AFB5E5" w14:textId="77777777" w:rsidR="000502C6" w:rsidRDefault="000502C6" w:rsidP="005F2853">
      <w:pPr>
        <w:rPr>
          <w:rFonts w:asciiTheme="majorBidi" w:hAnsiTheme="majorBidi" w:cstheme="majorBidi"/>
        </w:rPr>
      </w:pPr>
    </w:p>
    <w:p w14:paraId="2A2BA073" w14:textId="77777777" w:rsidR="000502C6" w:rsidRDefault="000502C6" w:rsidP="005F2853">
      <w:pPr>
        <w:rPr>
          <w:rFonts w:asciiTheme="majorBidi" w:hAnsiTheme="majorBidi" w:cstheme="majorBidi"/>
        </w:rPr>
      </w:pPr>
    </w:p>
    <w:p w14:paraId="1CE167F6" w14:textId="77777777" w:rsidR="000502C6" w:rsidRDefault="000502C6" w:rsidP="005F2853">
      <w:pPr>
        <w:rPr>
          <w:rFonts w:asciiTheme="majorBidi" w:hAnsiTheme="majorBidi" w:cstheme="majorBidi"/>
        </w:rPr>
      </w:pPr>
    </w:p>
    <w:p w14:paraId="49AF9B51" w14:textId="77777777" w:rsidR="000502C6" w:rsidRDefault="000502C6" w:rsidP="005F2853">
      <w:pPr>
        <w:rPr>
          <w:rFonts w:asciiTheme="majorBidi" w:hAnsiTheme="majorBidi" w:cstheme="majorBidi"/>
        </w:rPr>
      </w:pPr>
    </w:p>
    <w:p w14:paraId="3A1591BB" w14:textId="77777777" w:rsidR="00CF3FB9" w:rsidRDefault="00CF3FB9" w:rsidP="005F2853">
      <w:pPr>
        <w:rPr>
          <w:rFonts w:asciiTheme="majorBidi" w:hAnsiTheme="majorBidi" w:cstheme="majorBidi"/>
        </w:rPr>
      </w:pPr>
    </w:p>
    <w:p w14:paraId="3066DA08" w14:textId="77777777" w:rsidR="00141BFE" w:rsidRDefault="00141BFE" w:rsidP="005F2853">
      <w:pPr>
        <w:rPr>
          <w:rFonts w:asciiTheme="majorBidi" w:hAnsiTheme="majorBidi" w:cstheme="majorBidi"/>
        </w:rPr>
      </w:pPr>
    </w:p>
    <w:p w14:paraId="17AE3A5E" w14:textId="77777777" w:rsidR="00141BFE" w:rsidRDefault="00141BFE" w:rsidP="005F2853">
      <w:pPr>
        <w:rPr>
          <w:rFonts w:asciiTheme="majorBidi" w:hAnsiTheme="majorBidi" w:cstheme="majorBidi"/>
        </w:rPr>
      </w:pPr>
    </w:p>
    <w:p w14:paraId="697CB8C3" w14:textId="77777777" w:rsidR="005F2853" w:rsidRPr="005F2853" w:rsidRDefault="005F2853" w:rsidP="005F2853">
      <w:pPr>
        <w:rPr>
          <w:rFonts w:asciiTheme="majorBidi" w:hAnsiTheme="majorBidi" w:cstheme="majorBidi"/>
        </w:rPr>
      </w:pPr>
    </w:p>
    <w:p w14:paraId="0C8753DC" w14:textId="1C74FE51" w:rsidR="00AB456B" w:rsidRDefault="00AB456B" w:rsidP="00141BFE">
      <w:pPr>
        <w:pStyle w:val="Heading1"/>
        <w:numPr>
          <w:ilvl w:val="0"/>
          <w:numId w:val="11"/>
        </w:numPr>
        <w:rPr>
          <w:rFonts w:asciiTheme="majorBidi" w:hAnsiTheme="majorBidi"/>
        </w:rPr>
      </w:pPr>
      <w:bookmarkStart w:id="31" w:name="_Toc153145288"/>
      <w:r w:rsidRPr="00041183">
        <w:rPr>
          <w:rFonts w:asciiTheme="majorBidi" w:hAnsiTheme="majorBidi"/>
        </w:rPr>
        <w:lastRenderedPageBreak/>
        <w:t>Execution Plan</w:t>
      </w:r>
      <w:bookmarkEnd w:id="31"/>
    </w:p>
    <w:p w14:paraId="5E742368" w14:textId="77777777" w:rsidR="00141BFE" w:rsidRPr="00141BFE" w:rsidRDefault="00141BFE" w:rsidP="00141BFE">
      <w:pPr>
        <w:rPr>
          <w:lang w:eastAsia="en-US"/>
        </w:rPr>
      </w:pPr>
    </w:p>
    <w:p w14:paraId="6B171041" w14:textId="7A8CC8A8" w:rsidR="000903A9" w:rsidRPr="009C52B9" w:rsidRDefault="000903A9" w:rsidP="009C52B9">
      <w:pPr>
        <w:pStyle w:val="Heading2"/>
        <w:numPr>
          <w:ilvl w:val="1"/>
          <w:numId w:val="11"/>
        </w:numPr>
        <w:rPr>
          <w:rFonts w:asciiTheme="majorBidi" w:hAnsiTheme="majorBidi"/>
        </w:rPr>
      </w:pPr>
      <w:bookmarkStart w:id="32" w:name="_Toc153145289"/>
      <w:r>
        <w:rPr>
          <w:rFonts w:asciiTheme="majorBidi" w:hAnsiTheme="majorBidi"/>
        </w:rPr>
        <w:t>Project Monitoring</w:t>
      </w:r>
      <w:bookmarkEnd w:id="32"/>
    </w:p>
    <w:p w14:paraId="6ED78A5E" w14:textId="5AB1CF65" w:rsidR="000903A9" w:rsidRPr="009C52B9" w:rsidRDefault="000903A9" w:rsidP="000903A9">
      <w:pPr>
        <w:ind w:left="720"/>
        <w:jc w:val="both"/>
        <w:rPr>
          <w:lang w:eastAsia="en-US"/>
        </w:rPr>
      </w:pPr>
      <w:r w:rsidRPr="009C52B9">
        <w:rPr>
          <w:lang w:eastAsia="en-US"/>
        </w:rPr>
        <w:t>Key Monitoring Factors</w:t>
      </w:r>
    </w:p>
    <w:p w14:paraId="1091104B" w14:textId="77777777" w:rsidR="00BC7DD3" w:rsidRDefault="000903A9" w:rsidP="00BC7DD3">
      <w:pPr>
        <w:pStyle w:val="ListParagraph"/>
        <w:numPr>
          <w:ilvl w:val="0"/>
          <w:numId w:val="19"/>
        </w:numPr>
        <w:jc w:val="both"/>
        <w:rPr>
          <w:rFonts w:ascii="Times New Roman" w:eastAsia="Times New Roman" w:hAnsi="Times New Roman" w:cs="Times New Roman"/>
          <w:sz w:val="24"/>
          <w:szCs w:val="24"/>
        </w:rPr>
      </w:pPr>
      <w:r w:rsidRPr="00BC7DD3">
        <w:rPr>
          <w:rFonts w:ascii="Times New Roman" w:eastAsia="Times New Roman" w:hAnsi="Times New Roman" w:cs="Times New Roman"/>
          <w:sz w:val="24"/>
          <w:szCs w:val="24"/>
        </w:rPr>
        <w:t>Time</w:t>
      </w:r>
      <w:r w:rsidR="00BC7DD3" w:rsidRPr="00BC7DD3">
        <w:rPr>
          <w:rFonts w:ascii="Times New Roman" w:eastAsia="Times New Roman" w:hAnsi="Times New Roman" w:cs="Times New Roman"/>
          <w:sz w:val="24"/>
          <w:szCs w:val="24"/>
        </w:rPr>
        <w:t xml:space="preserve">: </w:t>
      </w:r>
      <w:r w:rsidRPr="00BC7DD3">
        <w:rPr>
          <w:rFonts w:ascii="Times New Roman" w:eastAsia="Times New Roman" w:hAnsi="Times New Roman" w:cs="Times New Roman"/>
          <w:sz w:val="24"/>
          <w:szCs w:val="24"/>
        </w:rPr>
        <w:t>Time monitoring is critical for TapFare to ensure the timely completion of the project, reflecting the need for efficient public transportation solutions.</w:t>
      </w:r>
    </w:p>
    <w:p w14:paraId="168CC971" w14:textId="77777777" w:rsidR="00BC7DD3" w:rsidRPr="00BC7DD3" w:rsidRDefault="000903A9" w:rsidP="00BC7DD3">
      <w:pPr>
        <w:pStyle w:val="ListParagraph"/>
        <w:numPr>
          <w:ilvl w:val="0"/>
          <w:numId w:val="19"/>
        </w:numPr>
        <w:jc w:val="both"/>
        <w:rPr>
          <w:rFonts w:ascii="Times New Roman" w:eastAsia="Times New Roman" w:hAnsi="Times New Roman" w:cs="Times New Roman"/>
          <w:sz w:val="24"/>
          <w:szCs w:val="24"/>
        </w:rPr>
      </w:pPr>
      <w:r w:rsidRPr="00712BEF">
        <w:rPr>
          <w:rFonts w:ascii="Times New Roman" w:eastAsia="Times New Roman" w:hAnsi="Times New Roman" w:cs="Times New Roman"/>
          <w:sz w:val="24"/>
          <w:szCs w:val="24"/>
        </w:rPr>
        <w:t>Cost</w:t>
      </w:r>
      <w:r w:rsidR="00BC7DD3" w:rsidRPr="00712BEF">
        <w:rPr>
          <w:rFonts w:ascii="Times New Roman" w:eastAsia="Times New Roman" w:hAnsi="Times New Roman" w:cs="Times New Roman"/>
          <w:sz w:val="24"/>
          <w:szCs w:val="24"/>
        </w:rPr>
        <w:t xml:space="preserve">: </w:t>
      </w:r>
      <w:r w:rsidRPr="00712BEF">
        <w:rPr>
          <w:rFonts w:ascii="Times New Roman" w:eastAsia="Times New Roman" w:hAnsi="Times New Roman" w:cs="Times New Roman"/>
          <w:sz w:val="24"/>
          <w:szCs w:val="24"/>
        </w:rPr>
        <w:t>Cost monitoring is directly related to managing project costs within the allocated budget for developing the TapFare application.</w:t>
      </w:r>
    </w:p>
    <w:p w14:paraId="4F2BB54C" w14:textId="77777777" w:rsidR="00BC7DD3" w:rsidRPr="00BC7DD3" w:rsidRDefault="000903A9" w:rsidP="00BC7DD3">
      <w:pPr>
        <w:pStyle w:val="ListParagraph"/>
        <w:numPr>
          <w:ilvl w:val="0"/>
          <w:numId w:val="19"/>
        </w:numPr>
        <w:jc w:val="both"/>
        <w:rPr>
          <w:rFonts w:ascii="Times New Roman" w:eastAsia="Times New Roman" w:hAnsi="Times New Roman" w:cs="Times New Roman"/>
          <w:sz w:val="24"/>
          <w:szCs w:val="24"/>
        </w:rPr>
      </w:pPr>
      <w:r w:rsidRPr="00712BEF">
        <w:rPr>
          <w:rFonts w:ascii="Times New Roman" w:eastAsia="Times New Roman" w:hAnsi="Times New Roman" w:cs="Times New Roman"/>
          <w:sz w:val="24"/>
          <w:szCs w:val="24"/>
        </w:rPr>
        <w:t>Scope</w:t>
      </w:r>
      <w:r w:rsidR="00BC7DD3" w:rsidRPr="00712BEF">
        <w:rPr>
          <w:rFonts w:ascii="Times New Roman" w:eastAsia="Times New Roman" w:hAnsi="Times New Roman" w:cs="Times New Roman"/>
          <w:sz w:val="24"/>
          <w:szCs w:val="24"/>
        </w:rPr>
        <w:t xml:space="preserve">: </w:t>
      </w:r>
      <w:r w:rsidRPr="00712BEF">
        <w:rPr>
          <w:rFonts w:ascii="Times New Roman" w:eastAsia="Times New Roman" w:hAnsi="Times New Roman" w:cs="Times New Roman"/>
          <w:sz w:val="24"/>
          <w:szCs w:val="24"/>
        </w:rPr>
        <w:t>Scope monitoring ensures that the project objectives align with data security and privacy standards, specifically referring to PCI DSS certification, which is crucial for an application handling financial transactions.</w:t>
      </w:r>
    </w:p>
    <w:p w14:paraId="0AFE800B" w14:textId="77777777" w:rsidR="00BC7DD3" w:rsidRPr="00BC7DD3" w:rsidRDefault="000903A9" w:rsidP="00BC7DD3">
      <w:pPr>
        <w:pStyle w:val="ListParagraph"/>
        <w:numPr>
          <w:ilvl w:val="0"/>
          <w:numId w:val="19"/>
        </w:numPr>
        <w:jc w:val="both"/>
        <w:rPr>
          <w:rFonts w:ascii="Times New Roman" w:eastAsia="Times New Roman" w:hAnsi="Times New Roman" w:cs="Times New Roman"/>
          <w:sz w:val="24"/>
          <w:szCs w:val="24"/>
        </w:rPr>
      </w:pPr>
      <w:r w:rsidRPr="00712BEF">
        <w:rPr>
          <w:rFonts w:ascii="Times New Roman" w:eastAsia="Times New Roman" w:hAnsi="Times New Roman" w:cs="Times New Roman"/>
          <w:sz w:val="24"/>
          <w:szCs w:val="24"/>
        </w:rPr>
        <w:t>Quality</w:t>
      </w:r>
      <w:r w:rsidR="00BC7DD3" w:rsidRPr="00712BEF">
        <w:rPr>
          <w:rFonts w:ascii="Times New Roman" w:eastAsia="Times New Roman" w:hAnsi="Times New Roman" w:cs="Times New Roman"/>
          <w:sz w:val="24"/>
          <w:szCs w:val="24"/>
        </w:rPr>
        <w:t xml:space="preserve">: </w:t>
      </w:r>
      <w:r w:rsidRPr="00712BEF">
        <w:rPr>
          <w:rFonts w:ascii="Times New Roman" w:eastAsia="Times New Roman" w:hAnsi="Times New Roman" w:cs="Times New Roman"/>
          <w:sz w:val="24"/>
          <w:szCs w:val="24"/>
        </w:rPr>
        <w:t>Quality monitoring focuses on maintaining high standards in payment transactions and user data protection, aligning with the security and quality measures required for a payment-focused application.</w:t>
      </w:r>
    </w:p>
    <w:p w14:paraId="291EEAB9" w14:textId="77777777" w:rsidR="00BC7DD3" w:rsidRPr="00BC7DD3" w:rsidRDefault="000903A9" w:rsidP="00BC7DD3">
      <w:pPr>
        <w:pStyle w:val="ListParagraph"/>
        <w:numPr>
          <w:ilvl w:val="0"/>
          <w:numId w:val="19"/>
        </w:numPr>
        <w:jc w:val="both"/>
        <w:rPr>
          <w:rFonts w:ascii="Times New Roman" w:eastAsia="Times New Roman" w:hAnsi="Times New Roman" w:cs="Times New Roman"/>
          <w:sz w:val="24"/>
          <w:szCs w:val="24"/>
        </w:rPr>
      </w:pPr>
      <w:r w:rsidRPr="00712BEF">
        <w:rPr>
          <w:rFonts w:ascii="Times New Roman" w:eastAsia="Times New Roman" w:hAnsi="Times New Roman" w:cs="Times New Roman"/>
          <w:sz w:val="24"/>
          <w:szCs w:val="24"/>
        </w:rPr>
        <w:t>Staff</w:t>
      </w:r>
      <w:r w:rsidR="00BC7DD3" w:rsidRPr="00712BEF">
        <w:rPr>
          <w:rFonts w:ascii="Times New Roman" w:eastAsia="Times New Roman" w:hAnsi="Times New Roman" w:cs="Times New Roman"/>
          <w:sz w:val="24"/>
          <w:szCs w:val="24"/>
        </w:rPr>
        <w:t xml:space="preserve">: </w:t>
      </w:r>
      <w:r w:rsidRPr="00712BEF">
        <w:rPr>
          <w:rFonts w:ascii="Times New Roman" w:eastAsia="Times New Roman" w:hAnsi="Times New Roman" w:cs="Times New Roman"/>
          <w:sz w:val="24"/>
          <w:szCs w:val="24"/>
        </w:rPr>
        <w:t>Staff monitoring is crucial for roles like the Project Manager, Developer Lead, Lead Tester, and others mentioned in the TapFare project team, ensuring effective coordination and task completion.</w:t>
      </w:r>
    </w:p>
    <w:p w14:paraId="07F86E49" w14:textId="6A827066" w:rsidR="000903A9" w:rsidRPr="00BC7DD3" w:rsidRDefault="000903A9" w:rsidP="00BC7DD3">
      <w:pPr>
        <w:pStyle w:val="ListParagraph"/>
        <w:numPr>
          <w:ilvl w:val="0"/>
          <w:numId w:val="19"/>
        </w:numPr>
        <w:jc w:val="both"/>
        <w:rPr>
          <w:rFonts w:ascii="Times New Roman" w:eastAsia="Times New Roman" w:hAnsi="Times New Roman" w:cs="Times New Roman"/>
          <w:sz w:val="24"/>
          <w:szCs w:val="24"/>
        </w:rPr>
      </w:pPr>
      <w:r w:rsidRPr="00712BEF">
        <w:rPr>
          <w:rFonts w:ascii="Times New Roman" w:eastAsia="Times New Roman" w:hAnsi="Times New Roman" w:cs="Times New Roman"/>
          <w:sz w:val="24"/>
          <w:szCs w:val="24"/>
        </w:rPr>
        <w:t>Changes</w:t>
      </w:r>
      <w:r w:rsidR="00BC7DD3" w:rsidRPr="00712BEF">
        <w:rPr>
          <w:rFonts w:ascii="Times New Roman" w:eastAsia="Times New Roman" w:hAnsi="Times New Roman" w:cs="Times New Roman"/>
          <w:sz w:val="24"/>
          <w:szCs w:val="24"/>
        </w:rPr>
        <w:t xml:space="preserve">: </w:t>
      </w:r>
      <w:r w:rsidRPr="00712BEF">
        <w:rPr>
          <w:rFonts w:ascii="Times New Roman" w:eastAsia="Times New Roman" w:hAnsi="Times New Roman" w:cs="Times New Roman"/>
          <w:sz w:val="24"/>
          <w:szCs w:val="24"/>
        </w:rPr>
        <w:t>Change monitoring is essential for TapFare to handle modifications that may impact scope, cost, or time, ensuring the project aligns with goals and objectives.</w:t>
      </w:r>
    </w:p>
    <w:p w14:paraId="60ABA3CE" w14:textId="77777777" w:rsidR="000903A9" w:rsidRDefault="000903A9" w:rsidP="000903A9">
      <w:pPr>
        <w:ind w:left="720"/>
        <w:jc w:val="both"/>
        <w:rPr>
          <w:lang w:eastAsia="en-US"/>
        </w:rPr>
      </w:pPr>
    </w:p>
    <w:p w14:paraId="34A6B01F" w14:textId="2751CE71" w:rsidR="000903A9" w:rsidRDefault="000903A9" w:rsidP="00BC7DD3">
      <w:pPr>
        <w:ind w:left="720"/>
        <w:jc w:val="both"/>
        <w:rPr>
          <w:lang w:eastAsia="en-US"/>
        </w:rPr>
      </w:pPr>
      <w:r w:rsidRPr="009C52B9">
        <w:rPr>
          <w:lang w:eastAsia="en-US"/>
        </w:rPr>
        <w:t>Technical Monitoring Overview</w:t>
      </w:r>
      <w:r w:rsidR="00BC7DD3">
        <w:rPr>
          <w:lang w:eastAsia="en-US"/>
        </w:rPr>
        <w:t xml:space="preserve">: </w:t>
      </w:r>
      <w:r>
        <w:rPr>
          <w:lang w:eastAsia="en-US"/>
        </w:rPr>
        <w:t>The technical monitoring aspects are directly related to the TapFare application, covering payment gateway integration, card readers, NFC technology, mobile wallet integration, tokenization, and security measures.</w:t>
      </w:r>
    </w:p>
    <w:p w14:paraId="79BF69C7" w14:textId="77777777" w:rsidR="000903A9" w:rsidRDefault="000903A9" w:rsidP="000903A9">
      <w:pPr>
        <w:ind w:left="720"/>
        <w:jc w:val="both"/>
        <w:rPr>
          <w:lang w:eastAsia="en-US"/>
        </w:rPr>
      </w:pPr>
    </w:p>
    <w:p w14:paraId="13079C21" w14:textId="29344B96" w:rsidR="000903A9" w:rsidRPr="009C52B9" w:rsidRDefault="000903A9" w:rsidP="00BC7DD3">
      <w:pPr>
        <w:ind w:left="720"/>
        <w:jc w:val="both"/>
        <w:rPr>
          <w:lang w:eastAsia="en-US"/>
        </w:rPr>
      </w:pPr>
      <w:r w:rsidRPr="009C52B9">
        <w:rPr>
          <w:lang w:eastAsia="en-US"/>
        </w:rPr>
        <w:t>Implementation Plan Monitoring</w:t>
      </w:r>
      <w:r w:rsidR="00BC7DD3" w:rsidRPr="009C52B9">
        <w:rPr>
          <w:lang w:eastAsia="en-US"/>
        </w:rPr>
        <w:t xml:space="preserve">: </w:t>
      </w:r>
      <w:r w:rsidRPr="009C52B9">
        <w:rPr>
          <w:lang w:eastAsia="en-US"/>
        </w:rPr>
        <w:t xml:space="preserve">The implementation plan monitoring involves aspects like the WBS, schedule, responsibility chart, </w:t>
      </w:r>
      <w:r w:rsidR="00BC7DD3" w:rsidRPr="009C52B9">
        <w:rPr>
          <w:lang w:eastAsia="en-US"/>
        </w:rPr>
        <w:t xml:space="preserve">and </w:t>
      </w:r>
      <w:r w:rsidRPr="009C52B9">
        <w:rPr>
          <w:lang w:eastAsia="en-US"/>
        </w:rPr>
        <w:t>resource allocation, all of which are critical for successfully developing and deploying the TapFare application.</w:t>
      </w:r>
    </w:p>
    <w:p w14:paraId="25FD5896" w14:textId="77777777" w:rsidR="000903A9" w:rsidRPr="009C52B9" w:rsidRDefault="000903A9" w:rsidP="000903A9">
      <w:pPr>
        <w:ind w:left="720"/>
        <w:jc w:val="both"/>
        <w:rPr>
          <w:lang w:eastAsia="en-US"/>
        </w:rPr>
      </w:pPr>
    </w:p>
    <w:p w14:paraId="35C8A9EC" w14:textId="79F3CC50" w:rsidR="000903A9" w:rsidRPr="009C52B9" w:rsidRDefault="000903A9" w:rsidP="00BC7DD3">
      <w:pPr>
        <w:ind w:left="720"/>
        <w:jc w:val="both"/>
        <w:rPr>
          <w:lang w:eastAsia="en-US"/>
        </w:rPr>
      </w:pPr>
      <w:r w:rsidRPr="009C52B9">
        <w:rPr>
          <w:lang w:eastAsia="en-US"/>
        </w:rPr>
        <w:t>Benefits Monitoring</w:t>
      </w:r>
      <w:r w:rsidR="00BC7DD3" w:rsidRPr="009C52B9">
        <w:rPr>
          <w:lang w:eastAsia="en-US"/>
        </w:rPr>
        <w:t xml:space="preserve">: </w:t>
      </w:r>
      <w:r w:rsidRPr="009C52B9">
        <w:rPr>
          <w:lang w:eastAsia="en-US"/>
        </w:rPr>
        <w:t>Benefits monitoring focuses on operational efficiency improvements for MBTA and user-centric benefits, directly aligning with the goals of the TapFare application.</w:t>
      </w:r>
    </w:p>
    <w:p w14:paraId="6E2B8E30" w14:textId="77777777" w:rsidR="000903A9" w:rsidRPr="009C52B9" w:rsidRDefault="000903A9" w:rsidP="000903A9">
      <w:pPr>
        <w:ind w:left="720"/>
        <w:jc w:val="both"/>
        <w:rPr>
          <w:lang w:eastAsia="en-US"/>
        </w:rPr>
      </w:pPr>
    </w:p>
    <w:p w14:paraId="4B1E458B" w14:textId="0D0A26A0" w:rsidR="000903A9" w:rsidRPr="009C52B9" w:rsidRDefault="000903A9" w:rsidP="00BC7DD3">
      <w:pPr>
        <w:ind w:left="720"/>
        <w:jc w:val="both"/>
        <w:rPr>
          <w:lang w:eastAsia="en-US"/>
        </w:rPr>
      </w:pPr>
      <w:r w:rsidRPr="009C52B9">
        <w:rPr>
          <w:lang w:eastAsia="en-US"/>
        </w:rPr>
        <w:t>Physical Infrastructure Changes Monitoring: Monitoring physical infrastructure changes is essential for TapFare, especially in terms of contactless payment infrastructure, network connectivity, user information kiosks, and changes for ticket inspectors and fare enforcers.</w:t>
      </w:r>
    </w:p>
    <w:p w14:paraId="635EB897" w14:textId="77777777" w:rsidR="000903A9" w:rsidRPr="009C52B9" w:rsidRDefault="000903A9" w:rsidP="000903A9">
      <w:pPr>
        <w:ind w:left="720"/>
        <w:jc w:val="both"/>
        <w:rPr>
          <w:lang w:eastAsia="en-US"/>
        </w:rPr>
      </w:pPr>
    </w:p>
    <w:p w14:paraId="78E40B3C" w14:textId="347193EE" w:rsidR="000903A9" w:rsidRPr="009C52B9" w:rsidRDefault="000903A9" w:rsidP="00BC7DD3">
      <w:pPr>
        <w:ind w:left="720"/>
        <w:jc w:val="both"/>
        <w:rPr>
          <w:lang w:eastAsia="en-US"/>
        </w:rPr>
      </w:pPr>
      <w:r w:rsidRPr="009C52B9">
        <w:rPr>
          <w:lang w:eastAsia="en-US"/>
        </w:rPr>
        <w:t>Monitoring and Maintenance</w:t>
      </w:r>
      <w:r w:rsidR="00BC7DD3" w:rsidRPr="009C52B9">
        <w:rPr>
          <w:lang w:eastAsia="en-US"/>
        </w:rPr>
        <w:t xml:space="preserve">: </w:t>
      </w:r>
      <w:r w:rsidRPr="009C52B9">
        <w:rPr>
          <w:lang w:eastAsia="en-US"/>
        </w:rPr>
        <w:t>Monitoring and maintenance ensure the ongoing success of TapFare by addressing bugs, applying updates, and improving the app's functionality.</w:t>
      </w:r>
    </w:p>
    <w:p w14:paraId="5F8FF607" w14:textId="77777777" w:rsidR="000903A9" w:rsidRPr="009C52B9" w:rsidRDefault="000903A9" w:rsidP="000903A9">
      <w:pPr>
        <w:ind w:left="720"/>
        <w:jc w:val="both"/>
        <w:rPr>
          <w:lang w:eastAsia="en-US"/>
        </w:rPr>
      </w:pPr>
    </w:p>
    <w:p w14:paraId="5F16BA0A" w14:textId="04AD925B" w:rsidR="000903A9" w:rsidRPr="009C52B9" w:rsidRDefault="000903A9" w:rsidP="00BC7DD3">
      <w:pPr>
        <w:ind w:left="720"/>
        <w:jc w:val="both"/>
        <w:rPr>
          <w:lang w:eastAsia="en-US"/>
        </w:rPr>
      </w:pPr>
      <w:r w:rsidRPr="009C52B9">
        <w:rPr>
          <w:lang w:eastAsia="en-US"/>
        </w:rPr>
        <w:t>Conclusion</w:t>
      </w:r>
      <w:r w:rsidR="00BC7DD3" w:rsidRPr="009C52B9">
        <w:rPr>
          <w:lang w:eastAsia="en-US"/>
        </w:rPr>
        <w:t xml:space="preserve">: </w:t>
      </w:r>
      <w:r w:rsidRPr="009C52B9">
        <w:rPr>
          <w:lang w:eastAsia="en-US"/>
        </w:rPr>
        <w:t>The conclusion emphasizes the importance of project monitoring for the success of TapFare, reinforcing the need for regular assessment and communication with stakeholders.</w:t>
      </w:r>
    </w:p>
    <w:p w14:paraId="54DA7280" w14:textId="3E2E2632" w:rsidR="000903A9" w:rsidRDefault="000903A9" w:rsidP="00712BEF">
      <w:pPr>
        <w:ind w:left="720"/>
        <w:jc w:val="both"/>
        <w:rPr>
          <w:lang w:eastAsia="en-US"/>
        </w:rPr>
      </w:pPr>
      <w:r w:rsidRPr="009C52B9">
        <w:rPr>
          <w:lang w:eastAsia="en-US"/>
        </w:rPr>
        <w:lastRenderedPageBreak/>
        <w:t>In summary, each point in the project monitoring section is related to and focused on the development and success of the TapFare application. The aspects</w:t>
      </w:r>
      <w:r>
        <w:rPr>
          <w:lang w:eastAsia="en-US"/>
        </w:rPr>
        <w:t xml:space="preserve"> cover the entire project lifecycle, from planning to implementation and ongoing maintenance, ensuring that TapFare aligns with its objectives and the needs of MBTA commuters.</w:t>
      </w:r>
    </w:p>
    <w:p w14:paraId="1D8F5602" w14:textId="77777777" w:rsidR="00A9534E" w:rsidRPr="000903A9" w:rsidRDefault="00A9534E" w:rsidP="00712BEF">
      <w:pPr>
        <w:ind w:left="720"/>
        <w:jc w:val="both"/>
        <w:rPr>
          <w:lang w:eastAsia="en-US"/>
        </w:rPr>
      </w:pPr>
    </w:p>
    <w:tbl>
      <w:tblPr>
        <w:tblStyle w:val="TableGrid"/>
        <w:tblW w:w="10380" w:type="dxa"/>
        <w:tblLook w:val="04A0" w:firstRow="1" w:lastRow="0" w:firstColumn="1" w:lastColumn="0" w:noHBand="0" w:noVBand="1"/>
      </w:tblPr>
      <w:tblGrid>
        <w:gridCol w:w="2312"/>
        <w:gridCol w:w="2583"/>
        <w:gridCol w:w="1613"/>
        <w:gridCol w:w="2202"/>
        <w:gridCol w:w="1670"/>
      </w:tblGrid>
      <w:tr w:rsidR="000903A9" w:rsidRPr="005B3B92" w14:paraId="20EC4A1E" w14:textId="77777777" w:rsidTr="00A9534E">
        <w:tc>
          <w:tcPr>
            <w:tcW w:w="2335" w:type="dxa"/>
            <w:shd w:val="clear" w:color="auto" w:fill="ED7D31" w:themeFill="accent2"/>
            <w:hideMark/>
          </w:tcPr>
          <w:p w14:paraId="5B678299" w14:textId="77777777" w:rsidR="000903A9" w:rsidRPr="000903A9" w:rsidRDefault="000903A9" w:rsidP="000903A9">
            <w:pPr>
              <w:jc w:val="center"/>
              <w:rPr>
                <w:b/>
                <w:bCs/>
              </w:rPr>
            </w:pPr>
            <w:r w:rsidRPr="000903A9">
              <w:rPr>
                <w:b/>
                <w:bCs/>
              </w:rPr>
              <w:t>Control Category</w:t>
            </w:r>
          </w:p>
        </w:tc>
        <w:tc>
          <w:tcPr>
            <w:tcW w:w="2610" w:type="dxa"/>
            <w:shd w:val="clear" w:color="auto" w:fill="ED7D31" w:themeFill="accent2"/>
            <w:hideMark/>
          </w:tcPr>
          <w:p w14:paraId="2D0A0937" w14:textId="77777777" w:rsidR="000903A9" w:rsidRPr="000903A9" w:rsidRDefault="000903A9" w:rsidP="000903A9">
            <w:pPr>
              <w:jc w:val="center"/>
              <w:rPr>
                <w:b/>
                <w:bCs/>
              </w:rPr>
            </w:pPr>
            <w:r w:rsidRPr="000903A9">
              <w:rPr>
                <w:b/>
                <w:bCs/>
              </w:rPr>
              <w:t>Control Description</w:t>
            </w:r>
          </w:p>
        </w:tc>
        <w:tc>
          <w:tcPr>
            <w:tcW w:w="1620" w:type="dxa"/>
            <w:shd w:val="clear" w:color="auto" w:fill="ED7D31" w:themeFill="accent2"/>
            <w:hideMark/>
          </w:tcPr>
          <w:p w14:paraId="75105074" w14:textId="77777777" w:rsidR="000903A9" w:rsidRPr="000903A9" w:rsidRDefault="000903A9" w:rsidP="000903A9">
            <w:pPr>
              <w:jc w:val="center"/>
              <w:rPr>
                <w:b/>
                <w:bCs/>
              </w:rPr>
            </w:pPr>
            <w:r w:rsidRPr="000903A9">
              <w:rPr>
                <w:b/>
                <w:bCs/>
              </w:rPr>
              <w:t>Frequency</w:t>
            </w:r>
          </w:p>
        </w:tc>
        <w:tc>
          <w:tcPr>
            <w:tcW w:w="2212" w:type="dxa"/>
            <w:shd w:val="clear" w:color="auto" w:fill="ED7D31" w:themeFill="accent2"/>
            <w:hideMark/>
          </w:tcPr>
          <w:p w14:paraId="0DEB6B4E" w14:textId="77777777" w:rsidR="000903A9" w:rsidRPr="000903A9" w:rsidRDefault="000903A9" w:rsidP="000903A9">
            <w:pPr>
              <w:jc w:val="center"/>
              <w:rPr>
                <w:b/>
                <w:bCs/>
              </w:rPr>
            </w:pPr>
            <w:r w:rsidRPr="000903A9">
              <w:rPr>
                <w:b/>
                <w:bCs/>
              </w:rPr>
              <w:t>Record/Output</w:t>
            </w:r>
          </w:p>
        </w:tc>
        <w:tc>
          <w:tcPr>
            <w:tcW w:w="1603" w:type="dxa"/>
            <w:shd w:val="clear" w:color="auto" w:fill="ED7D31" w:themeFill="accent2"/>
            <w:hideMark/>
          </w:tcPr>
          <w:p w14:paraId="1B8037E0" w14:textId="77777777" w:rsidR="000903A9" w:rsidRPr="000903A9" w:rsidRDefault="000903A9" w:rsidP="000903A9">
            <w:pPr>
              <w:jc w:val="center"/>
              <w:rPr>
                <w:b/>
                <w:bCs/>
              </w:rPr>
            </w:pPr>
            <w:r w:rsidRPr="000903A9">
              <w:rPr>
                <w:b/>
                <w:bCs/>
              </w:rPr>
              <w:t>Responsibility</w:t>
            </w:r>
          </w:p>
        </w:tc>
      </w:tr>
      <w:tr w:rsidR="000903A9" w:rsidRPr="005B3B92" w14:paraId="192339C6" w14:textId="77777777" w:rsidTr="000903A9">
        <w:tc>
          <w:tcPr>
            <w:tcW w:w="2335" w:type="dxa"/>
            <w:hideMark/>
          </w:tcPr>
          <w:p w14:paraId="23E42E27" w14:textId="77777777" w:rsidR="000903A9" w:rsidRPr="005B3B92" w:rsidRDefault="000903A9" w:rsidP="00C21B36">
            <w:r w:rsidRPr="005B3B92">
              <w:t>Phase-Gated Control</w:t>
            </w:r>
          </w:p>
        </w:tc>
        <w:tc>
          <w:tcPr>
            <w:tcW w:w="2610" w:type="dxa"/>
            <w:hideMark/>
          </w:tcPr>
          <w:p w14:paraId="03CB4C10" w14:textId="77777777" w:rsidR="000903A9" w:rsidRPr="005B3B92" w:rsidRDefault="000903A9" w:rsidP="00C21B36">
            <w:r w:rsidRPr="005B3B92">
              <w:t>Reviews at project milestones to assess progress</w:t>
            </w:r>
          </w:p>
        </w:tc>
        <w:tc>
          <w:tcPr>
            <w:tcW w:w="1620" w:type="dxa"/>
            <w:hideMark/>
          </w:tcPr>
          <w:p w14:paraId="2931B6A3" w14:textId="77777777" w:rsidR="000903A9" w:rsidRPr="005B3B92" w:rsidRDefault="000903A9" w:rsidP="00C21B36">
            <w:r w:rsidRPr="005B3B92">
              <w:t>4 times; at weeks 4, 8, 12, and 16</w:t>
            </w:r>
          </w:p>
        </w:tc>
        <w:tc>
          <w:tcPr>
            <w:tcW w:w="2212" w:type="dxa"/>
            <w:hideMark/>
          </w:tcPr>
          <w:p w14:paraId="73386739" w14:textId="77777777" w:rsidR="000903A9" w:rsidRPr="005B3B92" w:rsidRDefault="000903A9" w:rsidP="00C21B36">
            <w:r w:rsidRPr="005B3B92">
              <w:t>Milestone Approval</w:t>
            </w:r>
          </w:p>
        </w:tc>
        <w:tc>
          <w:tcPr>
            <w:tcW w:w="1603" w:type="dxa"/>
            <w:hideMark/>
          </w:tcPr>
          <w:p w14:paraId="55DCF802" w14:textId="77777777" w:rsidR="000903A9" w:rsidRPr="005B3B92" w:rsidRDefault="000903A9" w:rsidP="00C21B36">
            <w:r w:rsidRPr="005B3B92">
              <w:t>Project Council, Project Manager</w:t>
            </w:r>
          </w:p>
        </w:tc>
      </w:tr>
      <w:tr w:rsidR="000903A9" w:rsidRPr="005B3B92" w14:paraId="0E8B3ABA" w14:textId="77777777" w:rsidTr="000903A9">
        <w:tc>
          <w:tcPr>
            <w:tcW w:w="2335" w:type="dxa"/>
            <w:hideMark/>
          </w:tcPr>
          <w:p w14:paraId="776C1A9F" w14:textId="77777777" w:rsidR="000903A9" w:rsidRPr="005B3B92" w:rsidRDefault="000903A9" w:rsidP="00C21B36">
            <w:r w:rsidRPr="005B3B92">
              <w:t>Monitoring Control - Status Monitoring</w:t>
            </w:r>
          </w:p>
        </w:tc>
        <w:tc>
          <w:tcPr>
            <w:tcW w:w="2610" w:type="dxa"/>
            <w:hideMark/>
          </w:tcPr>
          <w:p w14:paraId="094640B9" w14:textId="77777777" w:rsidR="000903A9" w:rsidRPr="005B3B92" w:rsidRDefault="000903A9" w:rsidP="00C21B36">
            <w:r w:rsidRPr="005B3B92">
              <w:t>Monitoring of project activities and tasks</w:t>
            </w:r>
          </w:p>
        </w:tc>
        <w:tc>
          <w:tcPr>
            <w:tcW w:w="1620" w:type="dxa"/>
            <w:hideMark/>
          </w:tcPr>
          <w:p w14:paraId="672DAF87" w14:textId="77777777" w:rsidR="000903A9" w:rsidRPr="005B3B92" w:rsidRDefault="000903A9" w:rsidP="00C21B36">
            <w:r w:rsidRPr="005B3B92">
              <w:t>Weekly</w:t>
            </w:r>
          </w:p>
        </w:tc>
        <w:tc>
          <w:tcPr>
            <w:tcW w:w="2212" w:type="dxa"/>
            <w:hideMark/>
          </w:tcPr>
          <w:p w14:paraId="5EB3C255" w14:textId="77777777" w:rsidR="000903A9" w:rsidRPr="005B3B92" w:rsidRDefault="000903A9" w:rsidP="00C21B36">
            <w:r w:rsidRPr="005B3B92">
              <w:t>Status Report</w:t>
            </w:r>
          </w:p>
        </w:tc>
        <w:tc>
          <w:tcPr>
            <w:tcW w:w="1603" w:type="dxa"/>
            <w:hideMark/>
          </w:tcPr>
          <w:p w14:paraId="31330D1F" w14:textId="77777777" w:rsidR="000903A9" w:rsidRPr="005B3B92" w:rsidRDefault="000903A9" w:rsidP="00C21B36">
            <w:r w:rsidRPr="005B3B92">
              <w:t>Project Manager</w:t>
            </w:r>
          </w:p>
        </w:tc>
      </w:tr>
      <w:tr w:rsidR="000903A9" w:rsidRPr="005B3B92" w14:paraId="549F5215" w14:textId="77777777" w:rsidTr="000903A9">
        <w:tc>
          <w:tcPr>
            <w:tcW w:w="2335" w:type="dxa"/>
            <w:hideMark/>
          </w:tcPr>
          <w:p w14:paraId="0E58AA98" w14:textId="77777777" w:rsidR="000903A9" w:rsidRPr="005B3B92" w:rsidRDefault="000903A9" w:rsidP="00C21B36">
            <w:r w:rsidRPr="005B3B92">
              <w:t>Monitoring Control - Cost</w:t>
            </w:r>
          </w:p>
        </w:tc>
        <w:tc>
          <w:tcPr>
            <w:tcW w:w="2610" w:type="dxa"/>
            <w:hideMark/>
          </w:tcPr>
          <w:p w14:paraId="7A954575" w14:textId="77777777" w:rsidR="000903A9" w:rsidRPr="005B3B92" w:rsidRDefault="000903A9" w:rsidP="00C21B36">
            <w:r w:rsidRPr="005B3B92">
              <w:t>Monitoring and calculating Cost Variance (CV), Cost Performance Index (CPI)</w:t>
            </w:r>
          </w:p>
        </w:tc>
        <w:tc>
          <w:tcPr>
            <w:tcW w:w="1620" w:type="dxa"/>
            <w:hideMark/>
          </w:tcPr>
          <w:p w14:paraId="4B969B34" w14:textId="77777777" w:rsidR="000903A9" w:rsidRPr="005B3B92" w:rsidRDefault="000903A9" w:rsidP="00C21B36">
            <w:r w:rsidRPr="005B3B92">
              <w:t>Weekly</w:t>
            </w:r>
          </w:p>
        </w:tc>
        <w:tc>
          <w:tcPr>
            <w:tcW w:w="2212" w:type="dxa"/>
            <w:hideMark/>
          </w:tcPr>
          <w:p w14:paraId="6BCD03E9" w14:textId="77777777" w:rsidR="000903A9" w:rsidRPr="005B3B92" w:rsidRDefault="000903A9" w:rsidP="00C21B36">
            <w:r w:rsidRPr="005B3B92">
              <w:t>Cost Status Report</w:t>
            </w:r>
          </w:p>
        </w:tc>
        <w:tc>
          <w:tcPr>
            <w:tcW w:w="1603" w:type="dxa"/>
            <w:hideMark/>
          </w:tcPr>
          <w:p w14:paraId="331C02AC" w14:textId="77777777" w:rsidR="000903A9" w:rsidRPr="005B3B92" w:rsidRDefault="000903A9" w:rsidP="00C21B36">
            <w:r w:rsidRPr="005B3B92">
              <w:t>Project Controller</w:t>
            </w:r>
          </w:p>
        </w:tc>
      </w:tr>
      <w:tr w:rsidR="000903A9" w:rsidRPr="005B3B92" w14:paraId="1A470991" w14:textId="77777777" w:rsidTr="000903A9">
        <w:tc>
          <w:tcPr>
            <w:tcW w:w="2335" w:type="dxa"/>
            <w:hideMark/>
          </w:tcPr>
          <w:p w14:paraId="7F1CC20C" w14:textId="77777777" w:rsidR="000903A9" w:rsidRPr="005B3B92" w:rsidRDefault="000903A9" w:rsidP="00C21B36">
            <w:r w:rsidRPr="005B3B92">
              <w:t>Monitoring Control - Schedule</w:t>
            </w:r>
          </w:p>
        </w:tc>
        <w:tc>
          <w:tcPr>
            <w:tcW w:w="2610" w:type="dxa"/>
            <w:hideMark/>
          </w:tcPr>
          <w:p w14:paraId="0D4D3F13" w14:textId="77777777" w:rsidR="000903A9" w:rsidRPr="005B3B92" w:rsidRDefault="000903A9" w:rsidP="00C21B36">
            <w:r w:rsidRPr="005B3B92">
              <w:t>Monitoring Schedule Variance (SV), Schedule Performance Index (SPI)</w:t>
            </w:r>
          </w:p>
        </w:tc>
        <w:tc>
          <w:tcPr>
            <w:tcW w:w="1620" w:type="dxa"/>
            <w:hideMark/>
          </w:tcPr>
          <w:p w14:paraId="677960FD" w14:textId="77777777" w:rsidR="000903A9" w:rsidRPr="005B3B92" w:rsidRDefault="000903A9" w:rsidP="00C21B36">
            <w:r w:rsidRPr="005B3B92">
              <w:t>Weekly</w:t>
            </w:r>
          </w:p>
        </w:tc>
        <w:tc>
          <w:tcPr>
            <w:tcW w:w="2212" w:type="dxa"/>
            <w:hideMark/>
          </w:tcPr>
          <w:p w14:paraId="368AC6BE" w14:textId="77777777" w:rsidR="000903A9" w:rsidRPr="005B3B92" w:rsidRDefault="000903A9" w:rsidP="00C21B36">
            <w:r w:rsidRPr="005B3B92">
              <w:t>Schedule Status Report</w:t>
            </w:r>
          </w:p>
        </w:tc>
        <w:tc>
          <w:tcPr>
            <w:tcW w:w="1603" w:type="dxa"/>
            <w:hideMark/>
          </w:tcPr>
          <w:p w14:paraId="04F73208" w14:textId="77777777" w:rsidR="000903A9" w:rsidRPr="005B3B92" w:rsidRDefault="000903A9" w:rsidP="00C21B36">
            <w:r w:rsidRPr="005B3B92">
              <w:t>Project Controller</w:t>
            </w:r>
          </w:p>
        </w:tc>
      </w:tr>
      <w:tr w:rsidR="000903A9" w:rsidRPr="005B3B92" w14:paraId="549CF3C2" w14:textId="77777777" w:rsidTr="000903A9">
        <w:tc>
          <w:tcPr>
            <w:tcW w:w="2335" w:type="dxa"/>
            <w:hideMark/>
          </w:tcPr>
          <w:p w14:paraId="3246BD0B" w14:textId="77777777" w:rsidR="000903A9" w:rsidRPr="005B3B92" w:rsidRDefault="000903A9" w:rsidP="00C21B36">
            <w:r w:rsidRPr="005B3B92">
              <w:t>Monitoring Control - Validation of Charged Hours</w:t>
            </w:r>
          </w:p>
        </w:tc>
        <w:tc>
          <w:tcPr>
            <w:tcW w:w="2610" w:type="dxa"/>
            <w:hideMark/>
          </w:tcPr>
          <w:p w14:paraId="5ECF1FC4" w14:textId="77777777" w:rsidR="000903A9" w:rsidRPr="005B3B92" w:rsidRDefault="000903A9" w:rsidP="00C21B36">
            <w:r w:rsidRPr="005B3B92">
              <w:t>Validation of charged hours against planned hours</w:t>
            </w:r>
          </w:p>
        </w:tc>
        <w:tc>
          <w:tcPr>
            <w:tcW w:w="1620" w:type="dxa"/>
            <w:hideMark/>
          </w:tcPr>
          <w:p w14:paraId="4B029B10" w14:textId="77777777" w:rsidR="000903A9" w:rsidRPr="005B3B92" w:rsidRDefault="000903A9" w:rsidP="00C21B36">
            <w:r w:rsidRPr="005B3B92">
              <w:t>Weekly</w:t>
            </w:r>
          </w:p>
        </w:tc>
        <w:tc>
          <w:tcPr>
            <w:tcW w:w="2212" w:type="dxa"/>
            <w:hideMark/>
          </w:tcPr>
          <w:p w14:paraId="3E038E21" w14:textId="77777777" w:rsidR="000903A9" w:rsidRPr="005B3B92" w:rsidRDefault="000903A9" w:rsidP="00C21B36">
            <w:r w:rsidRPr="005B3B92">
              <w:t>Billable Hours Status Report</w:t>
            </w:r>
          </w:p>
        </w:tc>
        <w:tc>
          <w:tcPr>
            <w:tcW w:w="1603" w:type="dxa"/>
            <w:hideMark/>
          </w:tcPr>
          <w:p w14:paraId="29704F3F" w14:textId="77777777" w:rsidR="000903A9" w:rsidRPr="005B3B92" w:rsidRDefault="000903A9" w:rsidP="00C21B36">
            <w:r w:rsidRPr="005B3B92">
              <w:t>Project Controller</w:t>
            </w:r>
          </w:p>
        </w:tc>
      </w:tr>
      <w:tr w:rsidR="000903A9" w:rsidRPr="005B3B92" w14:paraId="15291AF2" w14:textId="77777777" w:rsidTr="000903A9">
        <w:tc>
          <w:tcPr>
            <w:tcW w:w="2335" w:type="dxa"/>
            <w:hideMark/>
          </w:tcPr>
          <w:p w14:paraId="24404B72" w14:textId="77777777" w:rsidR="000903A9" w:rsidRPr="005B3B92" w:rsidRDefault="000903A9" w:rsidP="00C21B36">
            <w:r w:rsidRPr="005B3B92">
              <w:t>Monitoring Control - Team Updates Meetings</w:t>
            </w:r>
          </w:p>
        </w:tc>
        <w:tc>
          <w:tcPr>
            <w:tcW w:w="2610" w:type="dxa"/>
            <w:hideMark/>
          </w:tcPr>
          <w:p w14:paraId="519B1274" w14:textId="77777777" w:rsidR="000903A9" w:rsidRPr="005B3B92" w:rsidRDefault="000903A9" w:rsidP="00C21B36">
            <w:r w:rsidRPr="005B3B92">
              <w:t>Weekly meetings to discuss progress and challenges</w:t>
            </w:r>
          </w:p>
        </w:tc>
        <w:tc>
          <w:tcPr>
            <w:tcW w:w="1620" w:type="dxa"/>
            <w:hideMark/>
          </w:tcPr>
          <w:p w14:paraId="451FD544" w14:textId="77777777" w:rsidR="000903A9" w:rsidRPr="005B3B92" w:rsidRDefault="000903A9" w:rsidP="00C21B36">
            <w:r w:rsidRPr="005B3B92">
              <w:t>Weekly</w:t>
            </w:r>
          </w:p>
        </w:tc>
        <w:tc>
          <w:tcPr>
            <w:tcW w:w="2212" w:type="dxa"/>
            <w:hideMark/>
          </w:tcPr>
          <w:p w14:paraId="71456578" w14:textId="77777777" w:rsidR="000903A9" w:rsidRPr="005B3B92" w:rsidRDefault="000903A9" w:rsidP="00C21B36">
            <w:r w:rsidRPr="005B3B92">
              <w:t>Minutes of Meetings</w:t>
            </w:r>
          </w:p>
        </w:tc>
        <w:tc>
          <w:tcPr>
            <w:tcW w:w="1603" w:type="dxa"/>
            <w:hideMark/>
          </w:tcPr>
          <w:p w14:paraId="0E52AFA6" w14:textId="77777777" w:rsidR="000903A9" w:rsidRPr="005B3B92" w:rsidRDefault="000903A9" w:rsidP="00C21B36">
            <w:r w:rsidRPr="005B3B92">
              <w:t>Project Manager</w:t>
            </w:r>
          </w:p>
        </w:tc>
      </w:tr>
      <w:tr w:rsidR="000903A9" w:rsidRPr="005B3B92" w14:paraId="3B73B960" w14:textId="77777777" w:rsidTr="000903A9">
        <w:tc>
          <w:tcPr>
            <w:tcW w:w="2335" w:type="dxa"/>
            <w:hideMark/>
          </w:tcPr>
          <w:p w14:paraId="64FB6CC2" w14:textId="77777777" w:rsidR="000903A9" w:rsidRPr="005B3B92" w:rsidRDefault="000903A9" w:rsidP="00C21B36">
            <w:r w:rsidRPr="005B3B92">
              <w:t>Monitoring Control - Leadership Updates Meeting</w:t>
            </w:r>
          </w:p>
        </w:tc>
        <w:tc>
          <w:tcPr>
            <w:tcW w:w="2610" w:type="dxa"/>
            <w:hideMark/>
          </w:tcPr>
          <w:p w14:paraId="1C884D2F" w14:textId="77777777" w:rsidR="000903A9" w:rsidRPr="005B3B92" w:rsidRDefault="000903A9" w:rsidP="00C21B36">
            <w:r w:rsidRPr="005B3B92">
              <w:t>Meeting every 2-3 weeks for high-level updates</w:t>
            </w:r>
          </w:p>
        </w:tc>
        <w:tc>
          <w:tcPr>
            <w:tcW w:w="1620" w:type="dxa"/>
            <w:hideMark/>
          </w:tcPr>
          <w:p w14:paraId="3405BD78" w14:textId="77777777" w:rsidR="000903A9" w:rsidRPr="005B3B92" w:rsidRDefault="000903A9" w:rsidP="00C21B36">
            <w:r w:rsidRPr="005B3B92">
              <w:t>Every 2-3 weeks</w:t>
            </w:r>
          </w:p>
        </w:tc>
        <w:tc>
          <w:tcPr>
            <w:tcW w:w="2212" w:type="dxa"/>
            <w:hideMark/>
          </w:tcPr>
          <w:p w14:paraId="5B4283AD" w14:textId="77777777" w:rsidR="000903A9" w:rsidRPr="005B3B92" w:rsidRDefault="000903A9" w:rsidP="00C21B36">
            <w:r w:rsidRPr="005B3B92">
              <w:t>Minutes of Meetings</w:t>
            </w:r>
          </w:p>
        </w:tc>
        <w:tc>
          <w:tcPr>
            <w:tcW w:w="1603" w:type="dxa"/>
            <w:hideMark/>
          </w:tcPr>
          <w:p w14:paraId="21C270F2" w14:textId="77777777" w:rsidR="000903A9" w:rsidRPr="005B3B92" w:rsidRDefault="000903A9" w:rsidP="00C21B36">
            <w:r w:rsidRPr="005B3B92">
              <w:t>Project Manager</w:t>
            </w:r>
          </w:p>
        </w:tc>
      </w:tr>
    </w:tbl>
    <w:p w14:paraId="57ADD8A9" w14:textId="77777777" w:rsidR="005F2853" w:rsidRDefault="005F2853" w:rsidP="005F2853"/>
    <w:p w14:paraId="27B81A0E" w14:textId="72B13157" w:rsidR="00EC543E" w:rsidRPr="009C52B9" w:rsidRDefault="00712BEF" w:rsidP="009C52B9">
      <w:pPr>
        <w:pStyle w:val="Heading2"/>
        <w:numPr>
          <w:ilvl w:val="1"/>
          <w:numId w:val="11"/>
        </w:numPr>
        <w:rPr>
          <w:rFonts w:asciiTheme="majorBidi" w:hAnsiTheme="majorBidi"/>
        </w:rPr>
      </w:pPr>
      <w:bookmarkStart w:id="33" w:name="_Toc153145290"/>
      <w:r>
        <w:rPr>
          <w:rFonts w:asciiTheme="majorBidi" w:hAnsiTheme="majorBidi"/>
        </w:rPr>
        <w:t>Project Control</w:t>
      </w:r>
      <w:bookmarkEnd w:id="33"/>
    </w:p>
    <w:p w14:paraId="275F5118" w14:textId="0011278E" w:rsidR="00712BEF" w:rsidRDefault="00712BEF" w:rsidP="009377F9">
      <w:pPr>
        <w:ind w:left="720"/>
        <w:jc w:val="both"/>
      </w:pPr>
      <w:r w:rsidRPr="00712BEF">
        <w:t>The project will have a control strategy that ensures each aspect of the development process is monitored, allowing for timely identification of deviations and prompt corrective actions. A feedback control loop will be set up to monitor the progress. There will be weekly meetings in which each</w:t>
      </w:r>
      <w:r>
        <w:t xml:space="preserve"> </w:t>
      </w:r>
      <w:r w:rsidRPr="00712BEF">
        <w:t>management sector will report on the various factors being monitored. The table below summarizes which management sector is responsible for each key factor.</w:t>
      </w:r>
    </w:p>
    <w:p w14:paraId="504298A0" w14:textId="77777777" w:rsidR="009377F9" w:rsidRPr="00712BEF" w:rsidRDefault="009377F9" w:rsidP="009377F9">
      <w:pPr>
        <w:ind w:left="720"/>
        <w:jc w:val="both"/>
      </w:pPr>
    </w:p>
    <w:tbl>
      <w:tblPr>
        <w:tblStyle w:val="TableGrid"/>
        <w:tblW w:w="0" w:type="auto"/>
        <w:jc w:val="right"/>
        <w:tblLook w:val="04A0" w:firstRow="1" w:lastRow="0" w:firstColumn="1" w:lastColumn="0" w:noHBand="0" w:noVBand="1"/>
      </w:tblPr>
      <w:tblGrid>
        <w:gridCol w:w="4508"/>
        <w:gridCol w:w="4508"/>
      </w:tblGrid>
      <w:tr w:rsidR="00712BEF" w:rsidRPr="00712BEF" w14:paraId="6C28BFAE" w14:textId="77777777" w:rsidTr="009377F9">
        <w:trPr>
          <w:jc w:val="right"/>
        </w:trPr>
        <w:tc>
          <w:tcPr>
            <w:tcW w:w="4508" w:type="dxa"/>
            <w:shd w:val="clear" w:color="auto" w:fill="ED7D31" w:themeFill="accent2"/>
          </w:tcPr>
          <w:p w14:paraId="0EB6C26A" w14:textId="77777777" w:rsidR="00712BEF" w:rsidRPr="00712BEF" w:rsidRDefault="00712BEF" w:rsidP="00712BEF">
            <w:pPr>
              <w:jc w:val="center"/>
              <w:rPr>
                <w:b/>
                <w:bCs/>
              </w:rPr>
            </w:pPr>
            <w:r w:rsidRPr="00712BEF">
              <w:rPr>
                <w:b/>
                <w:bCs/>
              </w:rPr>
              <w:t>Key Factor</w:t>
            </w:r>
          </w:p>
        </w:tc>
        <w:tc>
          <w:tcPr>
            <w:tcW w:w="4508" w:type="dxa"/>
            <w:shd w:val="clear" w:color="auto" w:fill="ED7D31" w:themeFill="accent2"/>
          </w:tcPr>
          <w:p w14:paraId="144D14EF" w14:textId="77777777" w:rsidR="00712BEF" w:rsidRPr="00712BEF" w:rsidRDefault="00712BEF" w:rsidP="00712BEF">
            <w:pPr>
              <w:jc w:val="center"/>
              <w:rPr>
                <w:b/>
                <w:bCs/>
              </w:rPr>
            </w:pPr>
            <w:r w:rsidRPr="00712BEF">
              <w:rPr>
                <w:b/>
                <w:bCs/>
              </w:rPr>
              <w:t>Sector Responsible</w:t>
            </w:r>
          </w:p>
        </w:tc>
      </w:tr>
      <w:tr w:rsidR="00712BEF" w:rsidRPr="00712BEF" w14:paraId="07A725BC" w14:textId="77777777" w:rsidTr="00EC543E">
        <w:trPr>
          <w:jc w:val="right"/>
        </w:trPr>
        <w:tc>
          <w:tcPr>
            <w:tcW w:w="4508" w:type="dxa"/>
          </w:tcPr>
          <w:p w14:paraId="724E7284" w14:textId="77777777" w:rsidR="00712BEF" w:rsidRPr="00712BEF" w:rsidRDefault="00712BEF" w:rsidP="00712BEF">
            <w:pPr>
              <w:jc w:val="center"/>
            </w:pPr>
            <w:r w:rsidRPr="00712BEF">
              <w:t>Cost</w:t>
            </w:r>
          </w:p>
        </w:tc>
        <w:tc>
          <w:tcPr>
            <w:tcW w:w="4508" w:type="dxa"/>
          </w:tcPr>
          <w:p w14:paraId="468C18FB" w14:textId="77777777" w:rsidR="00712BEF" w:rsidRPr="00712BEF" w:rsidRDefault="00712BEF" w:rsidP="00712BEF">
            <w:pPr>
              <w:jc w:val="center"/>
            </w:pPr>
            <w:r w:rsidRPr="00712BEF">
              <w:t>Financial Management</w:t>
            </w:r>
          </w:p>
        </w:tc>
      </w:tr>
      <w:tr w:rsidR="00712BEF" w:rsidRPr="00712BEF" w14:paraId="0A28FD94" w14:textId="77777777" w:rsidTr="00EC543E">
        <w:trPr>
          <w:jc w:val="right"/>
        </w:trPr>
        <w:tc>
          <w:tcPr>
            <w:tcW w:w="4508" w:type="dxa"/>
          </w:tcPr>
          <w:p w14:paraId="325F5AE4" w14:textId="77777777" w:rsidR="00712BEF" w:rsidRPr="00712BEF" w:rsidRDefault="00712BEF" w:rsidP="00712BEF">
            <w:pPr>
              <w:jc w:val="center"/>
            </w:pPr>
            <w:r w:rsidRPr="00712BEF">
              <w:t>Schedule</w:t>
            </w:r>
          </w:p>
        </w:tc>
        <w:tc>
          <w:tcPr>
            <w:tcW w:w="4508" w:type="dxa"/>
          </w:tcPr>
          <w:p w14:paraId="0F2E9C25" w14:textId="77777777" w:rsidR="00712BEF" w:rsidRPr="00712BEF" w:rsidRDefault="00712BEF" w:rsidP="00712BEF">
            <w:pPr>
              <w:jc w:val="center"/>
            </w:pPr>
            <w:r w:rsidRPr="00712BEF">
              <w:t>Project Management</w:t>
            </w:r>
          </w:p>
        </w:tc>
      </w:tr>
      <w:tr w:rsidR="00712BEF" w:rsidRPr="00712BEF" w14:paraId="596C6CAD" w14:textId="77777777" w:rsidTr="00EC543E">
        <w:trPr>
          <w:jc w:val="right"/>
        </w:trPr>
        <w:tc>
          <w:tcPr>
            <w:tcW w:w="4508" w:type="dxa"/>
          </w:tcPr>
          <w:p w14:paraId="6194CAD7" w14:textId="77777777" w:rsidR="00712BEF" w:rsidRPr="00712BEF" w:rsidRDefault="00712BEF" w:rsidP="00712BEF">
            <w:pPr>
              <w:jc w:val="center"/>
            </w:pPr>
            <w:r w:rsidRPr="00712BEF">
              <w:t>Staff</w:t>
            </w:r>
          </w:p>
        </w:tc>
        <w:tc>
          <w:tcPr>
            <w:tcW w:w="4508" w:type="dxa"/>
          </w:tcPr>
          <w:p w14:paraId="24367D2A" w14:textId="77777777" w:rsidR="00712BEF" w:rsidRPr="00712BEF" w:rsidRDefault="00712BEF" w:rsidP="00712BEF">
            <w:pPr>
              <w:jc w:val="center"/>
            </w:pPr>
            <w:r w:rsidRPr="00712BEF">
              <w:t>Program Management</w:t>
            </w:r>
          </w:p>
        </w:tc>
      </w:tr>
      <w:tr w:rsidR="00712BEF" w:rsidRPr="00712BEF" w14:paraId="6FF6CFA7" w14:textId="77777777" w:rsidTr="00EC543E">
        <w:trPr>
          <w:jc w:val="right"/>
        </w:trPr>
        <w:tc>
          <w:tcPr>
            <w:tcW w:w="4508" w:type="dxa"/>
          </w:tcPr>
          <w:p w14:paraId="2F92206F" w14:textId="77777777" w:rsidR="00712BEF" w:rsidRPr="00712BEF" w:rsidRDefault="00712BEF" w:rsidP="00712BEF">
            <w:pPr>
              <w:jc w:val="center"/>
            </w:pPr>
            <w:r w:rsidRPr="00712BEF">
              <w:t>Product Quality &amp; Changes</w:t>
            </w:r>
          </w:p>
        </w:tc>
        <w:tc>
          <w:tcPr>
            <w:tcW w:w="4508" w:type="dxa"/>
          </w:tcPr>
          <w:p w14:paraId="13F31845" w14:textId="77777777" w:rsidR="00712BEF" w:rsidRPr="00712BEF" w:rsidRDefault="00712BEF" w:rsidP="00712BEF">
            <w:pPr>
              <w:jc w:val="center"/>
            </w:pPr>
            <w:r w:rsidRPr="00712BEF">
              <w:t>Product Management</w:t>
            </w:r>
          </w:p>
        </w:tc>
      </w:tr>
    </w:tbl>
    <w:p w14:paraId="6A892989" w14:textId="77777777" w:rsidR="00712BEF" w:rsidRPr="00712BEF" w:rsidRDefault="00712BEF" w:rsidP="00712BEF"/>
    <w:p w14:paraId="2B0B4DF4" w14:textId="77777777" w:rsidR="00712BEF" w:rsidRDefault="00712BEF" w:rsidP="00EC543E">
      <w:pPr>
        <w:ind w:left="720"/>
      </w:pPr>
      <w:r w:rsidRPr="00712BEF">
        <w:lastRenderedPageBreak/>
        <w:t>The regular meetings serve as a mechanism to gauge the project's ongoing activities. Should any segment of the project show signs of deviation from the established control, the management team engages in discussions to determine and implement corrective measures within the respective responsible sector.</w:t>
      </w:r>
    </w:p>
    <w:p w14:paraId="19EE2F88" w14:textId="77777777" w:rsidR="00EC543E" w:rsidRPr="00712BEF" w:rsidRDefault="00EC543E" w:rsidP="00EC543E">
      <w:pPr>
        <w:ind w:left="720"/>
      </w:pPr>
    </w:p>
    <w:p w14:paraId="2731D651" w14:textId="57DC048D" w:rsidR="00EC543E" w:rsidRPr="009C52B9" w:rsidRDefault="00712BEF" w:rsidP="009C52B9">
      <w:pPr>
        <w:pStyle w:val="Heading2"/>
        <w:numPr>
          <w:ilvl w:val="1"/>
          <w:numId w:val="11"/>
        </w:numPr>
        <w:rPr>
          <w:rFonts w:asciiTheme="majorBidi" w:hAnsiTheme="majorBidi"/>
        </w:rPr>
      </w:pPr>
      <w:bookmarkStart w:id="34" w:name="_Toc153145291"/>
      <w:r>
        <w:rPr>
          <w:rFonts w:asciiTheme="majorBidi" w:hAnsiTheme="majorBidi"/>
        </w:rPr>
        <w:t xml:space="preserve">Project </w:t>
      </w:r>
      <w:r w:rsidR="004E39D2">
        <w:rPr>
          <w:rFonts w:asciiTheme="majorBidi" w:hAnsiTheme="majorBidi"/>
        </w:rPr>
        <w:t>Auditing</w:t>
      </w:r>
      <w:bookmarkEnd w:id="34"/>
    </w:p>
    <w:p w14:paraId="6628B2A4" w14:textId="77777777" w:rsidR="00712BEF" w:rsidRPr="00712BEF" w:rsidRDefault="00712BEF" w:rsidP="00712BEF">
      <w:pPr>
        <w:ind w:left="720"/>
      </w:pPr>
      <w:r w:rsidRPr="00712BEF">
        <w:t>To ensure the quality of the app, certain audits shall be undertaken at key stages of the development cycle. These audits include:</w:t>
      </w:r>
    </w:p>
    <w:p w14:paraId="425A3098" w14:textId="4DC4012E" w:rsidR="00712BEF" w:rsidRPr="00712BEF" w:rsidRDefault="00712BEF" w:rsidP="00712BEF">
      <w:pPr>
        <w:ind w:left="720"/>
        <w:rPr>
          <w:b/>
          <w:bCs/>
        </w:rPr>
      </w:pPr>
      <w:r>
        <w:rPr>
          <w:b/>
          <w:bCs/>
        </w:rPr>
        <w:t>Technical Audits</w:t>
      </w:r>
    </w:p>
    <w:p w14:paraId="19070A18" w14:textId="77777777" w:rsidR="00712BEF" w:rsidRPr="00712BEF" w:rsidRDefault="00712BEF" w:rsidP="00712BEF">
      <w:pPr>
        <w:ind w:left="720"/>
      </w:pPr>
      <w:r w:rsidRPr="00712BEF">
        <w:t>Code review audit: This audit involves a thorough review of the application's source code to identify any coding errors or vulnerabilities that may affect the application's performance or security.</w:t>
      </w:r>
    </w:p>
    <w:p w14:paraId="3E1AEA26" w14:textId="531CBFA5" w:rsidR="00712BEF" w:rsidRPr="00712BEF" w:rsidRDefault="00712BEF" w:rsidP="00712BEF">
      <w:pPr>
        <w:ind w:left="720"/>
      </w:pPr>
      <w:r w:rsidRPr="00712BEF">
        <w:t xml:space="preserve">Design review audit: This audit examines the application's design to ensure that it is user-friendly, </w:t>
      </w:r>
      <w:r w:rsidR="00EC543E" w:rsidRPr="00712BEF">
        <w:t>efficient,</w:t>
      </w:r>
      <w:r w:rsidRPr="00712BEF">
        <w:t xml:space="preserve"> and effective.</w:t>
      </w:r>
    </w:p>
    <w:p w14:paraId="29958CD2" w14:textId="4A0DE2DA" w:rsidR="00712BEF" w:rsidRPr="00712BEF" w:rsidRDefault="00712BEF" w:rsidP="00712BEF">
      <w:pPr>
        <w:ind w:left="720"/>
      </w:pPr>
      <w:r w:rsidRPr="00712BEF">
        <w:t xml:space="preserve">Quality assurance audit: This audit evaluates the application's adherence to quality assurance standards, such as the use of testing methodologies, </w:t>
      </w:r>
      <w:r w:rsidR="00EC543E" w:rsidRPr="00712BEF">
        <w:t>documentation,</w:t>
      </w:r>
      <w:r w:rsidRPr="00712BEF">
        <w:t xml:space="preserve"> and defect management processes.</w:t>
      </w:r>
    </w:p>
    <w:p w14:paraId="69482609" w14:textId="77777777" w:rsidR="00712BEF" w:rsidRPr="00712BEF" w:rsidRDefault="00712BEF" w:rsidP="00712BEF">
      <w:pPr>
        <w:ind w:left="720"/>
      </w:pPr>
      <w:r w:rsidRPr="00712BEF">
        <w:t>Performance audit: This audit measures the application's performance and responsiveness to identify any bottlenecks or performance issues.</w:t>
      </w:r>
    </w:p>
    <w:p w14:paraId="0FE807A1" w14:textId="119BC716" w:rsidR="00712BEF" w:rsidRPr="00712BEF" w:rsidRDefault="00712BEF" w:rsidP="00712BEF">
      <w:pPr>
        <w:ind w:left="720"/>
      </w:pPr>
      <w:r w:rsidRPr="00712BEF">
        <w:t>Security audit: This audit assesses the application's security features and vulnerabilities, such as authentication, authorization</w:t>
      </w:r>
      <w:r w:rsidR="00EC543E">
        <w:t>,</w:t>
      </w:r>
      <w:r w:rsidRPr="00712BEF">
        <w:t xml:space="preserve"> and encryption.</w:t>
      </w:r>
    </w:p>
    <w:p w14:paraId="53797597" w14:textId="77777777" w:rsidR="00712BEF" w:rsidRPr="00712BEF" w:rsidRDefault="00712BEF" w:rsidP="00712BEF">
      <w:pPr>
        <w:ind w:left="720"/>
      </w:pPr>
      <w:r w:rsidRPr="00712BEF">
        <w:t>Compliance audit: This audit examines the application's compliance with industry regulations and standards, such as the General Data Protection Regulation (GDPR) or the Payment Card Industry Data Security Standard (PCI DSS).</w:t>
      </w:r>
    </w:p>
    <w:p w14:paraId="75A11458" w14:textId="67430821" w:rsidR="00712BEF" w:rsidRPr="00712BEF" w:rsidRDefault="00712BEF" w:rsidP="00712BEF">
      <w:pPr>
        <w:ind w:left="720"/>
      </w:pPr>
      <w:r w:rsidRPr="00712BEF">
        <w:t>Operational audit: This audit evaluates the application's operational effectiveness, including its scalability, reliability</w:t>
      </w:r>
      <w:r w:rsidR="00EC543E">
        <w:t>,</w:t>
      </w:r>
      <w:r w:rsidRPr="00712BEF">
        <w:t xml:space="preserve"> and availability.</w:t>
      </w:r>
    </w:p>
    <w:p w14:paraId="3F9662CA" w14:textId="28D0A47D" w:rsidR="00712BEF" w:rsidRPr="00712BEF" w:rsidRDefault="00712BEF" w:rsidP="00712BEF">
      <w:pPr>
        <w:ind w:left="720"/>
      </w:pPr>
      <w:r w:rsidRPr="00712BEF">
        <w:t xml:space="preserve">By conducting these audits potential issues can be identified earlier on and corrective actions can be taken to ensure that the final product is of high quality, meets the needs of the end-users and </w:t>
      </w:r>
      <w:r w:rsidR="00EC543E">
        <w:t>ensures</w:t>
      </w:r>
      <w:r w:rsidRPr="00712BEF">
        <w:t xml:space="preserve"> that there are no delays.</w:t>
      </w:r>
    </w:p>
    <w:p w14:paraId="2F10788C" w14:textId="06AF4960" w:rsidR="00EC543E" w:rsidRPr="00EC543E" w:rsidRDefault="00EC543E" w:rsidP="00712BEF">
      <w:pPr>
        <w:ind w:left="720"/>
        <w:rPr>
          <w:b/>
          <w:bCs/>
        </w:rPr>
      </w:pPr>
      <w:r w:rsidRPr="00EC543E">
        <w:rPr>
          <w:b/>
          <w:bCs/>
        </w:rPr>
        <w:t>Non-Technical Audits</w:t>
      </w:r>
    </w:p>
    <w:p w14:paraId="6FC128A8" w14:textId="0616ADA6" w:rsidR="00712BEF" w:rsidRPr="00712BEF" w:rsidRDefault="00712BEF" w:rsidP="00712BEF">
      <w:pPr>
        <w:ind w:left="720"/>
      </w:pPr>
      <w:r w:rsidRPr="00712BEF">
        <w:t>Project management audit: This audit examines the project management process to ensure that it is effective and efficient. This may include evaluating project planning, resource allocation, risk management and communication processes.</w:t>
      </w:r>
    </w:p>
    <w:p w14:paraId="60419B4F" w14:textId="77777777" w:rsidR="00712BEF" w:rsidRPr="00712BEF" w:rsidRDefault="00712BEF" w:rsidP="00712BEF">
      <w:pPr>
        <w:ind w:left="720"/>
      </w:pPr>
      <w:r w:rsidRPr="00712BEF">
        <w:t xml:space="preserve">Stakeholder audit: This audit assesses stakeholder engagement and satisfaction with the project. This may involve collecting feedback from stakeholders, identifying areas for </w:t>
      </w:r>
      <w:proofErr w:type="gramStart"/>
      <w:r w:rsidRPr="00712BEF">
        <w:t>improvement</w:t>
      </w:r>
      <w:proofErr w:type="gramEnd"/>
      <w:r w:rsidRPr="00712BEF">
        <w:t xml:space="preserve"> and implementing changes to improve stakeholder satisfaction.</w:t>
      </w:r>
    </w:p>
    <w:p w14:paraId="4FEFFD4A" w14:textId="77777777" w:rsidR="00712BEF" w:rsidRPr="00712BEF" w:rsidRDefault="00712BEF" w:rsidP="00712BEF">
      <w:pPr>
        <w:ind w:left="720"/>
      </w:pPr>
      <w:r w:rsidRPr="00712BEF">
        <w:t xml:space="preserve">Financial audit: This audit examines the project's financial performance to ensure that it is within budget and that resources are being allocated appropriately. This may include reviewing expense reports, </w:t>
      </w:r>
      <w:proofErr w:type="gramStart"/>
      <w:r w:rsidRPr="00712BEF">
        <w:t>invoices</w:t>
      </w:r>
      <w:proofErr w:type="gramEnd"/>
      <w:r w:rsidRPr="00712BEF">
        <w:t xml:space="preserve"> and financial statements.</w:t>
      </w:r>
    </w:p>
    <w:p w14:paraId="44D4E6AF" w14:textId="77777777" w:rsidR="00712BEF" w:rsidRPr="00712BEF" w:rsidRDefault="00712BEF" w:rsidP="00712BEF">
      <w:pPr>
        <w:ind w:left="720"/>
      </w:pPr>
      <w:r w:rsidRPr="00712BEF">
        <w:t xml:space="preserve">Legal audit: This audit assesses the project's compliance with legal and regulatory requirements, such as data privacy laws or intellectual property rights. This may involve reviewing contracts, </w:t>
      </w:r>
      <w:proofErr w:type="gramStart"/>
      <w:r w:rsidRPr="00712BEF">
        <w:t>licenses</w:t>
      </w:r>
      <w:proofErr w:type="gramEnd"/>
      <w:r w:rsidRPr="00712BEF">
        <w:t xml:space="preserve"> and other legal agreements.</w:t>
      </w:r>
    </w:p>
    <w:p w14:paraId="36A2A982" w14:textId="77777777" w:rsidR="00712BEF" w:rsidRPr="00712BEF" w:rsidRDefault="00712BEF" w:rsidP="00712BEF">
      <w:pPr>
        <w:ind w:left="720"/>
      </w:pPr>
      <w:r w:rsidRPr="00712BEF">
        <w:t xml:space="preserve">User experience (UX) audit: This audit evaluates the application's user experience to ensure that it is intuitive, user-friendly, and meets the needs of the target audience. This may involve conducting user testing, analyzing user </w:t>
      </w:r>
      <w:proofErr w:type="gramStart"/>
      <w:r w:rsidRPr="00712BEF">
        <w:t>feedback</w:t>
      </w:r>
      <w:proofErr w:type="gramEnd"/>
      <w:r w:rsidRPr="00712BEF">
        <w:t xml:space="preserve"> and making changes to improve the user experience.</w:t>
      </w:r>
    </w:p>
    <w:p w14:paraId="194DA337" w14:textId="77777777" w:rsidR="00712BEF" w:rsidRDefault="00712BEF" w:rsidP="00712BEF">
      <w:pPr>
        <w:ind w:left="720"/>
      </w:pPr>
      <w:r w:rsidRPr="00712BEF">
        <w:lastRenderedPageBreak/>
        <w:t>By conducting these non-technical audits during the development of the application, project stakeholders can gain a more comprehensive understanding of the project's overall health and success. These audits can help identify potential issues and provide insights into areas for improvement, leading to a better final product and a more successful project.</w:t>
      </w:r>
    </w:p>
    <w:p w14:paraId="64060A5B" w14:textId="77777777" w:rsidR="00EC543E" w:rsidRDefault="00EC543E" w:rsidP="00712BEF">
      <w:pPr>
        <w:ind w:left="720"/>
      </w:pPr>
    </w:p>
    <w:p w14:paraId="5A1EE3A4" w14:textId="6F9A3DF8" w:rsidR="00EC543E" w:rsidRPr="009C52B9" w:rsidRDefault="00EC543E" w:rsidP="009C52B9">
      <w:pPr>
        <w:pStyle w:val="Heading2"/>
        <w:numPr>
          <w:ilvl w:val="1"/>
          <w:numId w:val="11"/>
        </w:numPr>
        <w:rPr>
          <w:rFonts w:asciiTheme="majorBidi" w:hAnsiTheme="majorBidi"/>
        </w:rPr>
      </w:pPr>
      <w:bookmarkStart w:id="35" w:name="_Toc153145292"/>
      <w:r>
        <w:rPr>
          <w:rFonts w:asciiTheme="majorBidi" w:hAnsiTheme="majorBidi"/>
        </w:rPr>
        <w:t>Project Closure</w:t>
      </w:r>
      <w:bookmarkEnd w:id="35"/>
    </w:p>
    <w:p w14:paraId="5C050891" w14:textId="14D1C0EF" w:rsidR="00712BEF" w:rsidRPr="00712BEF" w:rsidRDefault="00712BEF" w:rsidP="00EC543E">
      <w:pPr>
        <w:ind w:left="720"/>
        <w:jc w:val="both"/>
      </w:pPr>
      <w:r w:rsidRPr="00712BEF">
        <w:t xml:space="preserve">As we bring the TapFare project to its conclusion, it is imperative to reflect on the journey from inception to termination. This phase marks not only the completion of the development cycle but also a critical juncture for evaluating the project's overall success and alignment with its intended objectives. One of the primary considerations during project termination is the assessment of whether the project adhered to its initial scope, stayed within the allocated budget, and followed the established schedule. Any deviations from these parameters will be analyzed to understand the underlying factors and lessons learned for future endeavors. A crucial aspect to evaluate is whether the TapFare application was developed </w:t>
      </w:r>
      <w:r w:rsidR="00EC543E">
        <w:t>by</w:t>
      </w:r>
      <w:r w:rsidRPr="00712BEF">
        <w:t xml:space="preserve"> the defined scope requirements. Additionally, assessing its market performance against projected expectations is essential. This analysis aims to determine the project's contribution to the company's goals.</w:t>
      </w:r>
    </w:p>
    <w:p w14:paraId="51371AA2" w14:textId="77777777" w:rsidR="005F2853" w:rsidRPr="00712BEF" w:rsidRDefault="005F2853" w:rsidP="005F2853"/>
    <w:p w14:paraId="522729FD" w14:textId="77777777" w:rsidR="005F2853" w:rsidRPr="00712BEF" w:rsidRDefault="005F2853" w:rsidP="005F2853"/>
    <w:p w14:paraId="0A4AF47D" w14:textId="77777777" w:rsidR="005F2853" w:rsidRPr="00712BEF" w:rsidRDefault="005F2853" w:rsidP="005F2853"/>
    <w:p w14:paraId="18C88AAC" w14:textId="77777777" w:rsidR="005F2853" w:rsidRPr="00712BEF" w:rsidRDefault="005F2853" w:rsidP="005F2853"/>
    <w:p w14:paraId="285DF3B2" w14:textId="77777777" w:rsidR="005F2853" w:rsidRPr="00712BEF" w:rsidRDefault="005F2853" w:rsidP="005F2853"/>
    <w:p w14:paraId="4A69E843" w14:textId="77777777" w:rsidR="005F2853" w:rsidRDefault="005F2853" w:rsidP="005F2853"/>
    <w:p w14:paraId="08489B28" w14:textId="77777777" w:rsidR="005F2853" w:rsidRPr="005F2853" w:rsidRDefault="005F2853" w:rsidP="005F2853"/>
    <w:p w14:paraId="34BBDB05" w14:textId="77777777" w:rsidR="005F2853" w:rsidRDefault="005F2853" w:rsidP="005F2853"/>
    <w:p w14:paraId="4194C888" w14:textId="77777777" w:rsidR="00CF3FB9" w:rsidRDefault="00CF3FB9" w:rsidP="005F2853"/>
    <w:p w14:paraId="714A063B" w14:textId="77777777" w:rsidR="00CF3FB9" w:rsidRDefault="00CF3FB9" w:rsidP="005F2853"/>
    <w:p w14:paraId="0F9C6764" w14:textId="77777777" w:rsidR="00CF3FB9" w:rsidRDefault="00CF3FB9" w:rsidP="005F2853"/>
    <w:p w14:paraId="4E957C34" w14:textId="77777777" w:rsidR="00CF3FB9" w:rsidRDefault="00CF3FB9" w:rsidP="005F2853"/>
    <w:p w14:paraId="2D96CC28" w14:textId="77777777" w:rsidR="00CF3FB9" w:rsidRDefault="00CF3FB9" w:rsidP="005F2853"/>
    <w:p w14:paraId="47BF51C0" w14:textId="77777777" w:rsidR="00CF3FB9" w:rsidRDefault="00CF3FB9" w:rsidP="005F2853"/>
    <w:p w14:paraId="7963DF1E" w14:textId="77777777" w:rsidR="00CF3FB9" w:rsidRDefault="00CF3FB9" w:rsidP="005F2853"/>
    <w:p w14:paraId="37D619EB" w14:textId="77777777" w:rsidR="00CF3FB9" w:rsidRDefault="00CF3FB9" w:rsidP="005F2853"/>
    <w:p w14:paraId="01CE5C01" w14:textId="77777777" w:rsidR="00CF3FB9" w:rsidRDefault="00CF3FB9" w:rsidP="005F2853"/>
    <w:p w14:paraId="0BC2091A" w14:textId="77777777" w:rsidR="00CF3FB9" w:rsidRDefault="00CF3FB9" w:rsidP="005F2853"/>
    <w:p w14:paraId="72C17D51" w14:textId="77777777" w:rsidR="00CF3FB9" w:rsidRDefault="00CF3FB9" w:rsidP="005F2853"/>
    <w:p w14:paraId="4B46A660" w14:textId="77777777" w:rsidR="00CF3FB9" w:rsidRDefault="00CF3FB9" w:rsidP="005F2853"/>
    <w:p w14:paraId="6DED112C" w14:textId="77777777" w:rsidR="00CF3FB9" w:rsidRDefault="00CF3FB9" w:rsidP="005F2853"/>
    <w:p w14:paraId="4523CA8D" w14:textId="77777777" w:rsidR="00CF3FB9" w:rsidRDefault="00CF3FB9" w:rsidP="005F2853"/>
    <w:p w14:paraId="6EF2D053" w14:textId="77777777" w:rsidR="009C52B9" w:rsidRDefault="009C52B9" w:rsidP="005F2853"/>
    <w:p w14:paraId="4819ACA8" w14:textId="77777777" w:rsidR="009C52B9" w:rsidRDefault="009C52B9" w:rsidP="005F2853"/>
    <w:p w14:paraId="7B6213C3" w14:textId="77777777" w:rsidR="009C52B9" w:rsidRDefault="009C52B9" w:rsidP="005F2853"/>
    <w:p w14:paraId="252EE2C7" w14:textId="77777777" w:rsidR="009C52B9" w:rsidRPr="005F2853" w:rsidRDefault="009C52B9" w:rsidP="005F2853"/>
    <w:p w14:paraId="6B359106" w14:textId="4C8A7436" w:rsidR="00AB456B" w:rsidRDefault="00AB456B" w:rsidP="00A9534E">
      <w:pPr>
        <w:pStyle w:val="Heading1"/>
        <w:numPr>
          <w:ilvl w:val="0"/>
          <w:numId w:val="22"/>
        </w:numPr>
        <w:rPr>
          <w:rFonts w:asciiTheme="majorBidi" w:hAnsiTheme="majorBidi"/>
        </w:rPr>
      </w:pPr>
      <w:bookmarkStart w:id="36" w:name="_Toc153145293"/>
      <w:r w:rsidRPr="00041183">
        <w:rPr>
          <w:rFonts w:asciiTheme="majorBidi" w:hAnsiTheme="majorBidi"/>
        </w:rPr>
        <w:lastRenderedPageBreak/>
        <w:t>Risk Assessment Management Plan</w:t>
      </w:r>
      <w:bookmarkEnd w:id="36"/>
    </w:p>
    <w:p w14:paraId="3BCDB9A9" w14:textId="77777777" w:rsidR="009377F9" w:rsidRPr="009377F9" w:rsidRDefault="009377F9" w:rsidP="009377F9">
      <w:pPr>
        <w:rPr>
          <w:lang w:eastAsia="en-US"/>
        </w:rPr>
      </w:pPr>
    </w:p>
    <w:p w14:paraId="76127A46" w14:textId="491924A5" w:rsidR="00F2287B" w:rsidRPr="00F2287B" w:rsidRDefault="00F2287B" w:rsidP="00A9534E">
      <w:pPr>
        <w:pStyle w:val="Heading2"/>
        <w:numPr>
          <w:ilvl w:val="1"/>
          <w:numId w:val="22"/>
        </w:numPr>
        <w:rPr>
          <w:rFonts w:asciiTheme="majorBidi" w:hAnsiTheme="majorBidi"/>
        </w:rPr>
      </w:pPr>
      <w:bookmarkStart w:id="37" w:name="_Toc153145294"/>
      <w:r w:rsidRPr="00F2287B">
        <w:rPr>
          <w:rFonts w:asciiTheme="majorBidi" w:hAnsiTheme="majorBidi"/>
        </w:rPr>
        <w:t>Identification and Analysis of Risk</w:t>
      </w:r>
      <w:bookmarkEnd w:id="37"/>
    </w:p>
    <w:p w14:paraId="3DE9C3DE" w14:textId="77777777" w:rsidR="00F2287B" w:rsidRPr="00F2287B" w:rsidRDefault="00F2287B" w:rsidP="00F2287B">
      <w:pPr>
        <w:pStyle w:val="ListParagraph"/>
        <w:jc w:val="both"/>
        <w:rPr>
          <w:rFonts w:ascii="Times New Roman" w:hAnsi="Times New Roman" w:cs="Times New Roman"/>
          <w:sz w:val="24"/>
          <w:szCs w:val="24"/>
        </w:rPr>
      </w:pPr>
      <w:r w:rsidRPr="00F2287B">
        <w:rPr>
          <w:rFonts w:ascii="Times New Roman" w:hAnsi="Times New Roman" w:cs="Times New Roman"/>
          <w:sz w:val="24"/>
          <w:szCs w:val="24"/>
        </w:rPr>
        <w:t>Creating a risk register and evaluating the possibility and impact of the project's risks (High, Medium, Low) are the first steps in the risk assessment process. Next, a response is assigned to each risk that has been assessed, and an action plan is created to control the risk.</w:t>
      </w:r>
    </w:p>
    <w:tbl>
      <w:tblPr>
        <w:tblW w:w="9450" w:type="dxa"/>
        <w:tblCellMar>
          <w:left w:w="0" w:type="dxa"/>
          <w:right w:w="0" w:type="dxa"/>
        </w:tblCellMar>
        <w:tblLook w:val="04A0" w:firstRow="1" w:lastRow="0" w:firstColumn="1" w:lastColumn="0" w:noHBand="0" w:noVBand="1"/>
      </w:tblPr>
      <w:tblGrid>
        <w:gridCol w:w="444"/>
        <w:gridCol w:w="1383"/>
        <w:gridCol w:w="1517"/>
        <w:gridCol w:w="2953"/>
        <w:gridCol w:w="1198"/>
        <w:gridCol w:w="904"/>
        <w:gridCol w:w="1051"/>
      </w:tblGrid>
      <w:tr w:rsidR="00F2287B" w:rsidRPr="00F2287B" w14:paraId="01A01B0D" w14:textId="77777777" w:rsidTr="00A9534E">
        <w:trPr>
          <w:trHeight w:val="315"/>
        </w:trPr>
        <w:tc>
          <w:tcPr>
            <w:tcW w:w="0" w:type="auto"/>
            <w:tcBorders>
              <w:top w:val="single" w:sz="4" w:space="0" w:color="auto"/>
              <w:left w:val="single" w:sz="4" w:space="0" w:color="auto"/>
              <w:bottom w:val="single" w:sz="6" w:space="0" w:color="000000"/>
              <w:right w:val="single" w:sz="6" w:space="0" w:color="000000"/>
            </w:tcBorders>
            <w:shd w:val="clear" w:color="auto" w:fill="ED7D31" w:themeFill="accent2"/>
            <w:tcMar>
              <w:top w:w="30" w:type="dxa"/>
              <w:left w:w="45" w:type="dxa"/>
              <w:bottom w:w="30" w:type="dxa"/>
              <w:right w:w="45" w:type="dxa"/>
            </w:tcMar>
            <w:vAlign w:val="bottom"/>
            <w:hideMark/>
          </w:tcPr>
          <w:p w14:paraId="4C0BFFD4" w14:textId="77777777" w:rsidR="00F2287B" w:rsidRPr="00A9534E" w:rsidRDefault="00F2287B" w:rsidP="00F2287B">
            <w:pPr>
              <w:jc w:val="center"/>
              <w:rPr>
                <w:b/>
                <w:bCs/>
                <w:color w:val="000000" w:themeColor="text1"/>
              </w:rPr>
            </w:pPr>
            <w:r w:rsidRPr="00A9534E">
              <w:rPr>
                <w:b/>
                <w:bCs/>
                <w:color w:val="000000" w:themeColor="text1"/>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D7D31" w:themeFill="accent2"/>
            <w:tcMar>
              <w:top w:w="30" w:type="dxa"/>
              <w:left w:w="45" w:type="dxa"/>
              <w:bottom w:w="30" w:type="dxa"/>
              <w:right w:w="45" w:type="dxa"/>
            </w:tcMar>
            <w:vAlign w:val="bottom"/>
            <w:hideMark/>
          </w:tcPr>
          <w:p w14:paraId="03623C3D" w14:textId="77777777" w:rsidR="00F2287B" w:rsidRPr="00A9534E" w:rsidRDefault="00F2287B" w:rsidP="00F2287B">
            <w:pPr>
              <w:jc w:val="center"/>
              <w:rPr>
                <w:b/>
                <w:bCs/>
                <w:color w:val="000000" w:themeColor="text1"/>
              </w:rPr>
            </w:pPr>
            <w:r w:rsidRPr="00A9534E">
              <w:rPr>
                <w:b/>
                <w:bCs/>
                <w:color w:val="000000" w:themeColor="text1"/>
              </w:rPr>
              <w:t>Risk Area</w:t>
            </w:r>
          </w:p>
        </w:tc>
        <w:tc>
          <w:tcPr>
            <w:tcW w:w="1064" w:type="dxa"/>
            <w:tcBorders>
              <w:top w:val="single" w:sz="6" w:space="0" w:color="000000"/>
              <w:left w:val="single" w:sz="6" w:space="0" w:color="CCCCCC"/>
              <w:bottom w:val="single" w:sz="6" w:space="0" w:color="000000"/>
              <w:right w:val="single" w:sz="6" w:space="0" w:color="000000"/>
            </w:tcBorders>
            <w:shd w:val="clear" w:color="auto" w:fill="ED7D31" w:themeFill="accent2"/>
            <w:tcMar>
              <w:top w:w="30" w:type="dxa"/>
              <w:left w:w="45" w:type="dxa"/>
              <w:bottom w:w="30" w:type="dxa"/>
              <w:right w:w="45" w:type="dxa"/>
            </w:tcMar>
            <w:vAlign w:val="bottom"/>
            <w:hideMark/>
          </w:tcPr>
          <w:p w14:paraId="6AADA9ED" w14:textId="77777777" w:rsidR="00F2287B" w:rsidRPr="00A9534E" w:rsidRDefault="00F2287B" w:rsidP="00F2287B">
            <w:pPr>
              <w:jc w:val="center"/>
              <w:rPr>
                <w:b/>
                <w:bCs/>
                <w:color w:val="000000" w:themeColor="text1"/>
              </w:rPr>
            </w:pPr>
            <w:r w:rsidRPr="00A9534E">
              <w:rPr>
                <w:b/>
                <w:bCs/>
                <w:color w:val="000000" w:themeColor="text1"/>
              </w:rPr>
              <w:t>Risk Description</w:t>
            </w:r>
          </w:p>
        </w:tc>
        <w:tc>
          <w:tcPr>
            <w:tcW w:w="3157" w:type="dxa"/>
            <w:tcBorders>
              <w:top w:val="single" w:sz="6" w:space="0" w:color="000000"/>
              <w:left w:val="single" w:sz="6" w:space="0" w:color="CCCCCC"/>
              <w:bottom w:val="single" w:sz="6" w:space="0" w:color="000000"/>
              <w:right w:val="single" w:sz="6" w:space="0" w:color="000000"/>
            </w:tcBorders>
            <w:shd w:val="clear" w:color="auto" w:fill="ED7D31" w:themeFill="accent2"/>
            <w:tcMar>
              <w:top w:w="30" w:type="dxa"/>
              <w:left w:w="45" w:type="dxa"/>
              <w:bottom w:w="30" w:type="dxa"/>
              <w:right w:w="45" w:type="dxa"/>
            </w:tcMar>
            <w:vAlign w:val="bottom"/>
            <w:hideMark/>
          </w:tcPr>
          <w:p w14:paraId="235CEB06" w14:textId="77777777" w:rsidR="00F2287B" w:rsidRPr="00A9534E" w:rsidRDefault="00F2287B" w:rsidP="00F2287B">
            <w:pPr>
              <w:jc w:val="center"/>
              <w:rPr>
                <w:b/>
                <w:bCs/>
                <w:color w:val="000000" w:themeColor="text1"/>
              </w:rPr>
            </w:pPr>
            <w:r w:rsidRPr="00A9534E">
              <w:rPr>
                <w:b/>
                <w:bCs/>
                <w:color w:val="000000" w:themeColor="text1"/>
              </w:rPr>
              <w:t>Action Plan</w:t>
            </w:r>
          </w:p>
        </w:tc>
        <w:tc>
          <w:tcPr>
            <w:tcW w:w="0" w:type="auto"/>
            <w:tcBorders>
              <w:top w:val="single" w:sz="6" w:space="0" w:color="000000"/>
              <w:left w:val="single" w:sz="6" w:space="0" w:color="CCCCCC"/>
              <w:bottom w:val="single" w:sz="6" w:space="0" w:color="000000"/>
              <w:right w:val="single" w:sz="6" w:space="0" w:color="000000"/>
            </w:tcBorders>
            <w:shd w:val="clear" w:color="auto" w:fill="ED7D31" w:themeFill="accent2"/>
            <w:tcMar>
              <w:top w:w="30" w:type="dxa"/>
              <w:left w:w="45" w:type="dxa"/>
              <w:bottom w:w="30" w:type="dxa"/>
              <w:right w:w="45" w:type="dxa"/>
            </w:tcMar>
            <w:vAlign w:val="bottom"/>
            <w:hideMark/>
          </w:tcPr>
          <w:p w14:paraId="3EB11DAC" w14:textId="77777777" w:rsidR="00F2287B" w:rsidRPr="00A9534E" w:rsidRDefault="00F2287B" w:rsidP="00F2287B">
            <w:pPr>
              <w:jc w:val="center"/>
              <w:rPr>
                <w:b/>
                <w:bCs/>
                <w:color w:val="000000" w:themeColor="text1"/>
              </w:rPr>
            </w:pPr>
            <w:r w:rsidRPr="00A9534E">
              <w:rPr>
                <w:b/>
                <w:bCs/>
                <w:color w:val="000000" w:themeColor="text1"/>
              </w:rPr>
              <w:t>Likelihood</w:t>
            </w:r>
          </w:p>
        </w:tc>
        <w:tc>
          <w:tcPr>
            <w:tcW w:w="0" w:type="auto"/>
            <w:tcBorders>
              <w:top w:val="single" w:sz="6" w:space="0" w:color="000000"/>
              <w:left w:val="single" w:sz="6" w:space="0" w:color="CCCCCC"/>
              <w:bottom w:val="single" w:sz="6" w:space="0" w:color="000000"/>
              <w:right w:val="single" w:sz="6" w:space="0" w:color="000000"/>
            </w:tcBorders>
            <w:shd w:val="clear" w:color="auto" w:fill="ED7D31" w:themeFill="accent2"/>
            <w:tcMar>
              <w:top w:w="30" w:type="dxa"/>
              <w:left w:w="45" w:type="dxa"/>
              <w:bottom w:w="30" w:type="dxa"/>
              <w:right w:w="45" w:type="dxa"/>
            </w:tcMar>
            <w:vAlign w:val="bottom"/>
            <w:hideMark/>
          </w:tcPr>
          <w:p w14:paraId="2BCC16D1" w14:textId="77777777" w:rsidR="00F2287B" w:rsidRPr="00A9534E" w:rsidRDefault="00F2287B" w:rsidP="00F2287B">
            <w:pPr>
              <w:jc w:val="center"/>
              <w:rPr>
                <w:b/>
                <w:bCs/>
                <w:color w:val="000000" w:themeColor="text1"/>
              </w:rPr>
            </w:pPr>
            <w:r w:rsidRPr="00A9534E">
              <w:rPr>
                <w:b/>
                <w:bCs/>
                <w:color w:val="000000" w:themeColor="text1"/>
              </w:rPr>
              <w:t>Impact</w:t>
            </w:r>
          </w:p>
        </w:tc>
        <w:tc>
          <w:tcPr>
            <w:tcW w:w="0" w:type="auto"/>
            <w:tcBorders>
              <w:top w:val="single" w:sz="6" w:space="0" w:color="000000"/>
              <w:left w:val="single" w:sz="6" w:space="0" w:color="CCCCCC"/>
              <w:bottom w:val="single" w:sz="6" w:space="0" w:color="000000"/>
              <w:right w:val="single" w:sz="6" w:space="0" w:color="000000"/>
            </w:tcBorders>
            <w:shd w:val="clear" w:color="auto" w:fill="ED7D31" w:themeFill="accent2"/>
            <w:tcMar>
              <w:top w:w="30" w:type="dxa"/>
              <w:left w:w="45" w:type="dxa"/>
              <w:bottom w:w="30" w:type="dxa"/>
              <w:right w:w="45" w:type="dxa"/>
            </w:tcMar>
            <w:vAlign w:val="bottom"/>
            <w:hideMark/>
          </w:tcPr>
          <w:p w14:paraId="4F9426C4" w14:textId="77777777" w:rsidR="00F2287B" w:rsidRPr="00A9534E" w:rsidRDefault="00F2287B" w:rsidP="00F2287B">
            <w:pPr>
              <w:jc w:val="center"/>
              <w:rPr>
                <w:b/>
                <w:bCs/>
                <w:color w:val="000000" w:themeColor="text1"/>
              </w:rPr>
            </w:pPr>
            <w:r w:rsidRPr="00A9534E">
              <w:rPr>
                <w:b/>
                <w:bCs/>
                <w:color w:val="000000" w:themeColor="text1"/>
              </w:rPr>
              <w:t>Response</w:t>
            </w:r>
          </w:p>
        </w:tc>
      </w:tr>
      <w:tr w:rsidR="00F2287B" w:rsidRPr="00F2287B" w14:paraId="37DB65F5" w14:textId="77777777" w:rsidTr="00A953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3A8023" w14:textId="77777777" w:rsidR="00F2287B" w:rsidRPr="00F2287B" w:rsidRDefault="00F2287B" w:rsidP="00F2287B">
            <w:r w:rsidRPr="00F2287B">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2A452" w14:textId="77777777" w:rsidR="00F2287B" w:rsidRPr="00F2287B" w:rsidRDefault="00F2287B" w:rsidP="00F2287B">
            <w:r w:rsidRPr="00F2287B">
              <w:t>Payment Gateway Integration</w:t>
            </w:r>
          </w:p>
        </w:tc>
        <w:tc>
          <w:tcPr>
            <w:tcW w:w="10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76A87F" w14:textId="77777777" w:rsidR="00F2287B" w:rsidRPr="00F2287B" w:rsidRDefault="00F2287B" w:rsidP="00F2287B">
            <w:r w:rsidRPr="00F2287B">
              <w:t>Transaction Security</w:t>
            </w:r>
          </w:p>
        </w:tc>
        <w:tc>
          <w:tcPr>
            <w:tcW w:w="31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2AC749" w14:textId="77777777" w:rsidR="00F2287B" w:rsidRPr="00F2287B" w:rsidRDefault="00F2287B" w:rsidP="00F2287B">
            <w:r w:rsidRPr="00F2287B">
              <w:t xml:space="preserve">Implement end-to-end encryption, regularly update security protocols, and </w:t>
            </w:r>
            <w:r w:rsidRPr="00F2287B">
              <w:br/>
              <w:t>conduct periodic security audits.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2C095F" w14:textId="77777777" w:rsidR="00F2287B" w:rsidRPr="00F2287B" w:rsidRDefault="00F2287B" w:rsidP="00F2287B">
            <w:r w:rsidRPr="00F2287B">
              <w:t>High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7050CA" w14:textId="77777777" w:rsidR="00F2287B" w:rsidRPr="00F2287B" w:rsidRDefault="00F2287B" w:rsidP="00F2287B">
            <w:r w:rsidRPr="00F2287B">
              <w:t>High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D80F9A" w14:textId="77777777" w:rsidR="00F2287B" w:rsidRPr="00F2287B" w:rsidRDefault="00F2287B" w:rsidP="00F2287B">
            <w:r w:rsidRPr="00F2287B">
              <w:t>Mitigate</w:t>
            </w:r>
          </w:p>
        </w:tc>
      </w:tr>
      <w:tr w:rsidR="00F2287B" w:rsidRPr="00F2287B" w14:paraId="36972AF6" w14:textId="77777777" w:rsidTr="00A953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E327C4" w14:textId="77777777" w:rsidR="00F2287B" w:rsidRPr="00F2287B" w:rsidRDefault="00F2287B" w:rsidP="00F2287B">
            <w:r w:rsidRPr="00F2287B">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797A26" w14:textId="77777777" w:rsidR="00F2287B" w:rsidRPr="00F2287B" w:rsidRDefault="00F2287B" w:rsidP="00F2287B">
            <w:r w:rsidRPr="00F2287B">
              <w:t>Payment Gateway Integration</w:t>
            </w:r>
          </w:p>
        </w:tc>
        <w:tc>
          <w:tcPr>
            <w:tcW w:w="10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4FC584" w14:textId="77777777" w:rsidR="00F2287B" w:rsidRPr="00F2287B" w:rsidRDefault="00F2287B" w:rsidP="00F2287B">
            <w:r w:rsidRPr="00F2287B">
              <w:t>Gateway Downtime</w:t>
            </w:r>
          </w:p>
        </w:tc>
        <w:tc>
          <w:tcPr>
            <w:tcW w:w="31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593E42" w14:textId="77777777" w:rsidR="00F2287B" w:rsidRPr="00F2287B" w:rsidRDefault="00F2287B" w:rsidP="00F2287B">
            <w:r w:rsidRPr="00F2287B">
              <w:t xml:space="preserve">Use multiple payment gateways simultaneously to ensure redundancy. </w:t>
            </w:r>
            <w:r w:rsidRPr="00F2287B">
              <w:br/>
              <w:t>Implement fallback mechanisms for seamless transitions.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B633A3" w14:textId="77777777" w:rsidR="00F2287B" w:rsidRPr="00F2287B" w:rsidRDefault="00F2287B" w:rsidP="00F2287B">
            <w:r w:rsidRPr="00F2287B">
              <w:t>Medium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E79687" w14:textId="77777777" w:rsidR="00F2287B" w:rsidRPr="00F2287B" w:rsidRDefault="00F2287B" w:rsidP="00F2287B">
            <w:r w:rsidRPr="00F2287B">
              <w:t>High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86C096" w14:textId="77777777" w:rsidR="00F2287B" w:rsidRPr="00F2287B" w:rsidRDefault="00F2287B" w:rsidP="00F2287B">
            <w:r w:rsidRPr="00F2287B">
              <w:t>Mitigate</w:t>
            </w:r>
          </w:p>
        </w:tc>
      </w:tr>
      <w:tr w:rsidR="00F2287B" w:rsidRPr="00F2287B" w14:paraId="0FB073A5" w14:textId="77777777" w:rsidTr="00A953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057EB91" w14:textId="77777777" w:rsidR="00F2287B" w:rsidRPr="00F2287B" w:rsidRDefault="00F2287B" w:rsidP="00F2287B">
            <w:r w:rsidRPr="00F2287B">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F50F77" w14:textId="77777777" w:rsidR="00F2287B" w:rsidRPr="00F2287B" w:rsidRDefault="00F2287B" w:rsidP="00F2287B">
            <w:r w:rsidRPr="00F2287B">
              <w:t>Card Readers and NFC Technology</w:t>
            </w:r>
          </w:p>
        </w:tc>
        <w:tc>
          <w:tcPr>
            <w:tcW w:w="10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5F1062" w14:textId="77777777" w:rsidR="00F2287B" w:rsidRPr="00F2287B" w:rsidRDefault="00F2287B" w:rsidP="00F2287B">
            <w:r w:rsidRPr="00F2287B">
              <w:t>Compatibility Issues</w:t>
            </w:r>
          </w:p>
        </w:tc>
        <w:tc>
          <w:tcPr>
            <w:tcW w:w="31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047CBA" w14:textId="77777777" w:rsidR="00F2287B" w:rsidRPr="00F2287B" w:rsidRDefault="00F2287B" w:rsidP="00F2287B">
            <w:r w:rsidRPr="00F2287B">
              <w:t>Thorough testing with a variety of devices and card types during development.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31F8D0" w14:textId="77777777" w:rsidR="00F2287B" w:rsidRPr="00F2287B" w:rsidRDefault="00F2287B" w:rsidP="00F2287B">
            <w:r w:rsidRPr="00F2287B">
              <w:t>Medium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23062D" w14:textId="77777777" w:rsidR="00F2287B" w:rsidRPr="00F2287B" w:rsidRDefault="00F2287B" w:rsidP="00F2287B">
            <w:r w:rsidRPr="00F2287B">
              <w:t>Medium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B0B22E" w14:textId="77777777" w:rsidR="00F2287B" w:rsidRPr="00F2287B" w:rsidRDefault="00F2287B" w:rsidP="00F2287B">
            <w:r w:rsidRPr="00F2287B">
              <w:t>Avoid</w:t>
            </w:r>
          </w:p>
        </w:tc>
      </w:tr>
      <w:tr w:rsidR="00F2287B" w:rsidRPr="00F2287B" w14:paraId="6E539A15" w14:textId="77777777" w:rsidTr="00A953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5127C0" w14:textId="77777777" w:rsidR="00F2287B" w:rsidRPr="00F2287B" w:rsidRDefault="00F2287B" w:rsidP="00F2287B">
            <w:r w:rsidRPr="00F2287B">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6EF466" w14:textId="77777777" w:rsidR="00F2287B" w:rsidRPr="00F2287B" w:rsidRDefault="00F2287B" w:rsidP="00F2287B">
            <w:r w:rsidRPr="00F2287B">
              <w:t>Card Readers and NFC Technology</w:t>
            </w:r>
          </w:p>
        </w:tc>
        <w:tc>
          <w:tcPr>
            <w:tcW w:w="10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A2CC71" w14:textId="77777777" w:rsidR="00F2287B" w:rsidRPr="00F2287B" w:rsidRDefault="00F2287B" w:rsidP="00F2287B">
            <w:r w:rsidRPr="00F2287B">
              <w:t>Data Extraction Errors</w:t>
            </w:r>
          </w:p>
        </w:tc>
        <w:tc>
          <w:tcPr>
            <w:tcW w:w="31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89C74B" w14:textId="77777777" w:rsidR="00F2287B" w:rsidRPr="00F2287B" w:rsidRDefault="00F2287B" w:rsidP="00F2287B">
            <w:r w:rsidRPr="00F2287B">
              <w:t>Implement validation checks and regular updates to improve extraction accuracy.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AF6396" w14:textId="77777777" w:rsidR="00F2287B" w:rsidRPr="00F2287B" w:rsidRDefault="00F2287B" w:rsidP="00F2287B">
            <w:r w:rsidRPr="00F2287B">
              <w:t>Medium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C3513" w14:textId="77777777" w:rsidR="00F2287B" w:rsidRPr="00F2287B" w:rsidRDefault="00F2287B" w:rsidP="00F2287B">
            <w:r w:rsidRPr="00F2287B">
              <w:t>Medium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D13F6" w14:textId="77777777" w:rsidR="00F2287B" w:rsidRPr="00F2287B" w:rsidRDefault="00F2287B" w:rsidP="00F2287B">
            <w:r w:rsidRPr="00F2287B">
              <w:t>Avoid</w:t>
            </w:r>
          </w:p>
        </w:tc>
      </w:tr>
      <w:tr w:rsidR="00F2287B" w:rsidRPr="00F2287B" w14:paraId="0BF6AD3D" w14:textId="77777777" w:rsidTr="00A953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4B100B" w14:textId="77777777" w:rsidR="00F2287B" w:rsidRPr="00F2287B" w:rsidRDefault="00F2287B" w:rsidP="00F2287B">
            <w:r w:rsidRPr="00F2287B">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B32594" w14:textId="77777777" w:rsidR="00F2287B" w:rsidRPr="00F2287B" w:rsidRDefault="00F2287B" w:rsidP="00F2287B">
            <w:r w:rsidRPr="00F2287B">
              <w:t>Mobile Wallet Integration</w:t>
            </w:r>
          </w:p>
        </w:tc>
        <w:tc>
          <w:tcPr>
            <w:tcW w:w="10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B55F5A" w14:textId="77777777" w:rsidR="00F2287B" w:rsidRPr="00F2287B" w:rsidRDefault="00F2287B" w:rsidP="00F2287B">
            <w:r w:rsidRPr="00F2287B">
              <w:t>Mobile Wallet Vulnerabilities</w:t>
            </w:r>
          </w:p>
        </w:tc>
        <w:tc>
          <w:tcPr>
            <w:tcW w:w="31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17EF90" w14:textId="77777777" w:rsidR="00F2287B" w:rsidRPr="00F2287B" w:rsidRDefault="00F2287B" w:rsidP="00F2287B">
            <w:r w:rsidRPr="00F2287B">
              <w:t xml:space="preserve">Stay updated with security patches and collaborate with mobile wallet providers </w:t>
            </w:r>
            <w:r w:rsidRPr="00F2287B">
              <w:br/>
              <w:t>for enhanced security measures.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4E487E" w14:textId="77777777" w:rsidR="00F2287B" w:rsidRPr="00F2287B" w:rsidRDefault="00F2287B" w:rsidP="00F2287B">
            <w:r w:rsidRPr="00F2287B">
              <w:t>Medium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3FFA2A" w14:textId="77777777" w:rsidR="00F2287B" w:rsidRPr="00F2287B" w:rsidRDefault="00F2287B" w:rsidP="00F2287B">
            <w:r w:rsidRPr="00F2287B">
              <w:t>Medium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6D08C7" w14:textId="77777777" w:rsidR="00F2287B" w:rsidRPr="00F2287B" w:rsidRDefault="00F2287B" w:rsidP="00F2287B">
            <w:r w:rsidRPr="00F2287B">
              <w:t>Avoid</w:t>
            </w:r>
          </w:p>
        </w:tc>
      </w:tr>
      <w:tr w:rsidR="00F2287B" w:rsidRPr="00F2287B" w14:paraId="007D5415" w14:textId="77777777" w:rsidTr="00A953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60A2B4" w14:textId="77777777" w:rsidR="00F2287B" w:rsidRPr="00F2287B" w:rsidRDefault="00F2287B" w:rsidP="00F2287B">
            <w:r w:rsidRPr="00F2287B">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4E86F1" w14:textId="77777777" w:rsidR="00F2287B" w:rsidRPr="00F2287B" w:rsidRDefault="00F2287B" w:rsidP="00F2287B">
            <w:r w:rsidRPr="00F2287B">
              <w:t>Mobile Wallet Integration</w:t>
            </w:r>
          </w:p>
        </w:tc>
        <w:tc>
          <w:tcPr>
            <w:tcW w:w="10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9BA431" w14:textId="77777777" w:rsidR="00F2287B" w:rsidRPr="00F2287B" w:rsidRDefault="00F2287B" w:rsidP="00F2287B">
            <w:r w:rsidRPr="00F2287B">
              <w:t>User Adoption</w:t>
            </w:r>
          </w:p>
        </w:tc>
        <w:tc>
          <w:tcPr>
            <w:tcW w:w="31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F6C113" w14:textId="77777777" w:rsidR="00F2287B" w:rsidRPr="00F2287B" w:rsidRDefault="00F2287B" w:rsidP="00F2287B">
            <w:r w:rsidRPr="00F2287B">
              <w:t xml:space="preserve">Conduct user awareness campaigns, provide incentives for early adopters, </w:t>
            </w:r>
            <w:r w:rsidRPr="00F2287B">
              <w:br/>
              <w:t>and ensure a user-friendly experience.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599E24" w14:textId="77777777" w:rsidR="00F2287B" w:rsidRPr="00F2287B" w:rsidRDefault="00F2287B" w:rsidP="00F2287B">
            <w:r w:rsidRPr="00F2287B">
              <w:t>Medium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14934F" w14:textId="77777777" w:rsidR="00F2287B" w:rsidRPr="00F2287B" w:rsidRDefault="00F2287B" w:rsidP="00F2287B">
            <w:r w:rsidRPr="00F2287B">
              <w:t>Medium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641B70" w14:textId="77777777" w:rsidR="00F2287B" w:rsidRPr="00F2287B" w:rsidRDefault="00F2287B" w:rsidP="00F2287B">
            <w:r w:rsidRPr="00F2287B">
              <w:t>Avoid</w:t>
            </w:r>
          </w:p>
        </w:tc>
      </w:tr>
      <w:tr w:rsidR="00F2287B" w:rsidRPr="00F2287B" w14:paraId="44294877" w14:textId="77777777" w:rsidTr="00A953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0F6C8A" w14:textId="77777777" w:rsidR="00F2287B" w:rsidRPr="00F2287B" w:rsidRDefault="00F2287B" w:rsidP="00F2287B">
            <w:r w:rsidRPr="00F2287B">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3CBD7" w14:textId="77777777" w:rsidR="00F2287B" w:rsidRPr="00F2287B" w:rsidRDefault="00F2287B" w:rsidP="00F2287B">
            <w:r w:rsidRPr="00F2287B">
              <w:t>Real-Time Updates and Data Accuracy</w:t>
            </w:r>
          </w:p>
        </w:tc>
        <w:tc>
          <w:tcPr>
            <w:tcW w:w="10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6FD704" w14:textId="77777777" w:rsidR="00F2287B" w:rsidRPr="00F2287B" w:rsidRDefault="00F2287B" w:rsidP="00F2287B">
            <w:r w:rsidRPr="00F2287B">
              <w:t>Reliance on External APIs</w:t>
            </w:r>
          </w:p>
        </w:tc>
        <w:tc>
          <w:tcPr>
            <w:tcW w:w="31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987B1C" w14:textId="77777777" w:rsidR="00F2287B" w:rsidRPr="00F2287B" w:rsidRDefault="00F2287B" w:rsidP="00F2287B">
            <w:r w:rsidRPr="00F2287B">
              <w:t xml:space="preserve">Monitor the performance and reliability of external APIs, have contingency plans </w:t>
            </w:r>
            <w:r w:rsidRPr="00F2287B">
              <w:br/>
              <w:t>in place, and consider alternative data sources.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B7C607" w14:textId="77777777" w:rsidR="00F2287B" w:rsidRPr="00F2287B" w:rsidRDefault="00F2287B" w:rsidP="00F2287B">
            <w:r w:rsidRPr="00F2287B">
              <w:t>Medium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34C0C0" w14:textId="77777777" w:rsidR="00F2287B" w:rsidRPr="00F2287B" w:rsidRDefault="00F2287B" w:rsidP="00F2287B">
            <w:r w:rsidRPr="00F2287B">
              <w:t>High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D36728" w14:textId="77777777" w:rsidR="00F2287B" w:rsidRPr="00F2287B" w:rsidRDefault="00F2287B" w:rsidP="00F2287B">
            <w:r w:rsidRPr="00F2287B">
              <w:t>Mitigate</w:t>
            </w:r>
          </w:p>
        </w:tc>
      </w:tr>
      <w:tr w:rsidR="00F2287B" w:rsidRPr="00F2287B" w14:paraId="4AF09854" w14:textId="77777777" w:rsidTr="00A953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CDDC63" w14:textId="77777777" w:rsidR="00F2287B" w:rsidRPr="00F2287B" w:rsidRDefault="00F2287B" w:rsidP="00F2287B">
            <w:r w:rsidRPr="00F2287B">
              <w:lastRenderedPageBreak/>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CB608" w14:textId="77777777" w:rsidR="00F2287B" w:rsidRPr="00F2287B" w:rsidRDefault="00F2287B" w:rsidP="00F2287B">
            <w:r w:rsidRPr="00F2287B">
              <w:t>Real-Time Updates and Data Accuracy</w:t>
            </w:r>
          </w:p>
        </w:tc>
        <w:tc>
          <w:tcPr>
            <w:tcW w:w="10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01252" w14:textId="77777777" w:rsidR="00F2287B" w:rsidRPr="00F2287B" w:rsidRDefault="00F2287B" w:rsidP="00F2287B">
            <w:r w:rsidRPr="00F2287B">
              <w:t>Data Inaccuracy</w:t>
            </w:r>
          </w:p>
        </w:tc>
        <w:tc>
          <w:tcPr>
            <w:tcW w:w="31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3B9D38" w14:textId="77777777" w:rsidR="00F2287B" w:rsidRPr="00F2287B" w:rsidRDefault="00F2287B" w:rsidP="00F2287B">
            <w:r w:rsidRPr="00F2287B">
              <w:t xml:space="preserve">Implement rigorous testing of the real-time information system, use reliable data </w:t>
            </w:r>
            <w:r w:rsidRPr="00F2287B">
              <w:br/>
              <w:t>sources, and establish a feedback loop for users to report discrepancies.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0B477B" w14:textId="77777777" w:rsidR="00F2287B" w:rsidRPr="00F2287B" w:rsidRDefault="00F2287B" w:rsidP="00F2287B">
            <w:r w:rsidRPr="00F2287B">
              <w:t>Medium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C2273B" w14:textId="77777777" w:rsidR="00F2287B" w:rsidRPr="00F2287B" w:rsidRDefault="00F2287B" w:rsidP="00F2287B">
            <w:r w:rsidRPr="00F2287B">
              <w:t>High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7CB58" w14:textId="77777777" w:rsidR="00F2287B" w:rsidRPr="00F2287B" w:rsidRDefault="00F2287B" w:rsidP="00F2287B">
            <w:r w:rsidRPr="00F2287B">
              <w:t>Mitigate</w:t>
            </w:r>
          </w:p>
        </w:tc>
      </w:tr>
      <w:tr w:rsidR="00F2287B" w:rsidRPr="00F2287B" w14:paraId="0715EF6B" w14:textId="77777777" w:rsidTr="00A953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10B28C" w14:textId="77777777" w:rsidR="00F2287B" w:rsidRPr="00F2287B" w:rsidRDefault="00F2287B" w:rsidP="00F2287B">
            <w:r w:rsidRPr="00F2287B">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9E6B25" w14:textId="77777777" w:rsidR="00F2287B" w:rsidRPr="00F2287B" w:rsidRDefault="00F2287B" w:rsidP="00F2287B">
            <w:r w:rsidRPr="00F2287B">
              <w:t>User Resistance to Digital Transition</w:t>
            </w:r>
          </w:p>
        </w:tc>
        <w:tc>
          <w:tcPr>
            <w:tcW w:w="10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812C74" w14:textId="77777777" w:rsidR="00F2287B" w:rsidRPr="00F2287B" w:rsidRDefault="00F2287B" w:rsidP="00F2287B">
            <w:r w:rsidRPr="00F2287B">
              <w:t>Lack of Awareness</w:t>
            </w:r>
          </w:p>
        </w:tc>
        <w:tc>
          <w:tcPr>
            <w:tcW w:w="31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9338F4" w14:textId="77777777" w:rsidR="00F2287B" w:rsidRPr="00F2287B" w:rsidRDefault="00F2287B" w:rsidP="00F2287B">
            <w:r w:rsidRPr="00F2287B">
              <w:t xml:space="preserve">Implement an extensive user education and onboarding program, provide clear </w:t>
            </w:r>
            <w:r w:rsidRPr="00F2287B">
              <w:br/>
              <w:t>instructions and support, and address concerns through customer support channels.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CC82D" w14:textId="77777777" w:rsidR="00F2287B" w:rsidRPr="00F2287B" w:rsidRDefault="00F2287B" w:rsidP="00F2287B">
            <w:r w:rsidRPr="00F2287B">
              <w:t>High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983087" w14:textId="77777777" w:rsidR="00F2287B" w:rsidRPr="00F2287B" w:rsidRDefault="00F2287B" w:rsidP="00F2287B">
            <w:r w:rsidRPr="00F2287B">
              <w:t>Medium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8A7E24" w14:textId="77777777" w:rsidR="00F2287B" w:rsidRPr="00F2287B" w:rsidRDefault="00F2287B" w:rsidP="00F2287B">
            <w:r w:rsidRPr="00F2287B">
              <w:t>Mitigate</w:t>
            </w:r>
          </w:p>
        </w:tc>
      </w:tr>
      <w:tr w:rsidR="00F2287B" w:rsidRPr="00F2287B" w14:paraId="3FE0CE01" w14:textId="77777777" w:rsidTr="00A953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8E8228" w14:textId="77777777" w:rsidR="00F2287B" w:rsidRPr="00F2287B" w:rsidRDefault="00F2287B" w:rsidP="00F2287B">
            <w:r w:rsidRPr="00F2287B">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2431C4" w14:textId="77777777" w:rsidR="00F2287B" w:rsidRPr="00F2287B" w:rsidRDefault="00F2287B" w:rsidP="00F2287B">
            <w:r w:rsidRPr="00F2287B">
              <w:t>User Resistance to Digital Transition</w:t>
            </w:r>
          </w:p>
        </w:tc>
        <w:tc>
          <w:tcPr>
            <w:tcW w:w="10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960200" w14:textId="77777777" w:rsidR="00F2287B" w:rsidRPr="00F2287B" w:rsidRDefault="00F2287B" w:rsidP="00F2287B">
            <w:r w:rsidRPr="00F2287B">
              <w:t>Preference for Physical Cards</w:t>
            </w:r>
          </w:p>
        </w:tc>
        <w:tc>
          <w:tcPr>
            <w:tcW w:w="31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D76CA6" w14:textId="77777777" w:rsidR="00F2287B" w:rsidRPr="00F2287B" w:rsidRDefault="00F2287B" w:rsidP="00F2287B">
            <w:r w:rsidRPr="00F2287B">
              <w:t>Highlight the benefits of TapFare, offer incentives for early adopters, and provide</w:t>
            </w:r>
            <w:r w:rsidRPr="00F2287B">
              <w:br/>
              <w:t>a user-friendly experience.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70146A" w14:textId="77777777" w:rsidR="00F2287B" w:rsidRPr="00F2287B" w:rsidRDefault="00F2287B" w:rsidP="00F2287B">
            <w:r w:rsidRPr="00F2287B">
              <w:t>Medium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CC06F2" w14:textId="77777777" w:rsidR="00F2287B" w:rsidRPr="00F2287B" w:rsidRDefault="00F2287B" w:rsidP="00F2287B">
            <w:r w:rsidRPr="00F2287B">
              <w:t>Medium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31CB3" w14:textId="77777777" w:rsidR="00F2287B" w:rsidRPr="00F2287B" w:rsidRDefault="00F2287B" w:rsidP="00F2287B">
            <w:r w:rsidRPr="00F2287B">
              <w:t>Mitigate</w:t>
            </w:r>
          </w:p>
        </w:tc>
      </w:tr>
      <w:tr w:rsidR="00F2287B" w:rsidRPr="00F2287B" w14:paraId="4BFE4F6E" w14:textId="77777777" w:rsidTr="00A953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4BC113" w14:textId="77777777" w:rsidR="00F2287B" w:rsidRPr="00F2287B" w:rsidRDefault="00F2287B" w:rsidP="00F2287B">
            <w:r w:rsidRPr="00F2287B">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3ABF09" w14:textId="77777777" w:rsidR="00F2287B" w:rsidRPr="00F2287B" w:rsidRDefault="00F2287B" w:rsidP="00F2287B">
            <w:r w:rsidRPr="00F2287B">
              <w:t>Limited Internet Connectivity</w:t>
            </w:r>
          </w:p>
        </w:tc>
        <w:tc>
          <w:tcPr>
            <w:tcW w:w="10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BF7A8A" w14:textId="77777777" w:rsidR="00F2287B" w:rsidRPr="00F2287B" w:rsidRDefault="00F2287B" w:rsidP="00F2287B">
            <w:r w:rsidRPr="00F2287B">
              <w:t>Unavailability of Real-Time Updates</w:t>
            </w:r>
          </w:p>
        </w:tc>
        <w:tc>
          <w:tcPr>
            <w:tcW w:w="31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CCB16F" w14:textId="77777777" w:rsidR="00F2287B" w:rsidRPr="00F2287B" w:rsidRDefault="00F2287B" w:rsidP="00F2287B">
            <w:r w:rsidRPr="00F2287B">
              <w:t xml:space="preserve">Implement offline functionality in the app to store essential information locally, </w:t>
            </w:r>
            <w:r w:rsidRPr="00F2287B">
              <w:br/>
              <w:t xml:space="preserve">provide clear guidelines on when and how users can access and update information </w:t>
            </w:r>
            <w:r w:rsidRPr="00F2287B">
              <w:br/>
              <w:t>offline, and work towards enhancing internet connectivity in public transport areas.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BFDD18" w14:textId="77777777" w:rsidR="00F2287B" w:rsidRPr="00F2287B" w:rsidRDefault="00F2287B" w:rsidP="00F2287B">
            <w:r w:rsidRPr="00F2287B">
              <w:t>Medium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91BF87" w14:textId="77777777" w:rsidR="00F2287B" w:rsidRPr="00F2287B" w:rsidRDefault="00F2287B" w:rsidP="00F2287B">
            <w:r w:rsidRPr="00F2287B">
              <w:t>Medium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6D87C4" w14:textId="77777777" w:rsidR="00F2287B" w:rsidRPr="00F2287B" w:rsidRDefault="00F2287B" w:rsidP="00F2287B">
            <w:r w:rsidRPr="00F2287B">
              <w:t>Avoid</w:t>
            </w:r>
          </w:p>
        </w:tc>
      </w:tr>
      <w:tr w:rsidR="00F2287B" w:rsidRPr="00F2287B" w14:paraId="6FB13F4B" w14:textId="77777777" w:rsidTr="00A953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3A1815" w14:textId="77777777" w:rsidR="00F2287B" w:rsidRPr="00F2287B" w:rsidRDefault="00F2287B" w:rsidP="00F2287B">
            <w:r w:rsidRPr="00F2287B">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BAD7C3" w14:textId="77777777" w:rsidR="00F2287B" w:rsidRPr="00F2287B" w:rsidRDefault="00F2287B" w:rsidP="00F2287B">
            <w:r w:rsidRPr="00F2287B">
              <w:t>Privacy Concerns with Data Analytics</w:t>
            </w:r>
          </w:p>
        </w:tc>
        <w:tc>
          <w:tcPr>
            <w:tcW w:w="10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F43086" w14:textId="77777777" w:rsidR="00F2287B" w:rsidRPr="00F2287B" w:rsidRDefault="00F2287B" w:rsidP="00F2287B">
            <w:r w:rsidRPr="00F2287B">
              <w:t>Data Misuse</w:t>
            </w:r>
          </w:p>
        </w:tc>
        <w:tc>
          <w:tcPr>
            <w:tcW w:w="31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F678F7" w14:textId="77777777" w:rsidR="00F2287B" w:rsidRPr="00F2287B" w:rsidRDefault="00F2287B" w:rsidP="00F2287B">
            <w:r w:rsidRPr="00F2287B">
              <w:t xml:space="preserve">Clearly communicate the anonymization and security measures in place to protect </w:t>
            </w:r>
            <w:r w:rsidRPr="00F2287B">
              <w:br/>
              <w:t>user data, comply with relevant data protection regulations, and allow users to control</w:t>
            </w:r>
            <w:r w:rsidRPr="00F2287B">
              <w:br/>
              <w:t>and manage their data preferences within the 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8B9855" w14:textId="77777777" w:rsidR="00F2287B" w:rsidRPr="00F2287B" w:rsidRDefault="00F2287B" w:rsidP="00F2287B">
            <w:r w:rsidRPr="00F2287B">
              <w:t>High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5FF7C8" w14:textId="77777777" w:rsidR="00F2287B" w:rsidRPr="00F2287B" w:rsidRDefault="00F2287B" w:rsidP="00F2287B">
            <w:r w:rsidRPr="00F2287B">
              <w:t>High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B173B8" w14:textId="77777777" w:rsidR="00F2287B" w:rsidRPr="00F2287B" w:rsidRDefault="00F2287B" w:rsidP="00F2287B">
            <w:r w:rsidRPr="00F2287B">
              <w:t>Mitigate</w:t>
            </w:r>
          </w:p>
        </w:tc>
      </w:tr>
      <w:tr w:rsidR="00F2287B" w:rsidRPr="00F2287B" w14:paraId="5CA91348" w14:textId="77777777" w:rsidTr="00A953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D61E32" w14:textId="77777777" w:rsidR="00F2287B" w:rsidRPr="00F2287B" w:rsidRDefault="00F2287B" w:rsidP="00F2287B">
            <w:r w:rsidRPr="00F2287B">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517168" w14:textId="77777777" w:rsidR="00F2287B" w:rsidRPr="00F2287B" w:rsidRDefault="00F2287B" w:rsidP="00F2287B">
            <w:r w:rsidRPr="00F2287B">
              <w:t>Resistance from Traditional Transit System</w:t>
            </w:r>
          </w:p>
        </w:tc>
        <w:tc>
          <w:tcPr>
            <w:tcW w:w="10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86565" w14:textId="77777777" w:rsidR="00F2287B" w:rsidRPr="00F2287B" w:rsidRDefault="00F2287B" w:rsidP="00F2287B">
            <w:r w:rsidRPr="00F2287B">
              <w:t>Concerns about Impact on Existing System</w:t>
            </w:r>
          </w:p>
        </w:tc>
        <w:tc>
          <w:tcPr>
            <w:tcW w:w="31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69986" w14:textId="77777777" w:rsidR="00F2287B" w:rsidRPr="00F2287B" w:rsidRDefault="00F2287B" w:rsidP="00F2287B">
            <w:r w:rsidRPr="00F2287B">
              <w:t xml:space="preserve">Collaborate with transit authorities and involve them in the project planning, </w:t>
            </w:r>
            <w:r w:rsidRPr="00F2287B">
              <w:br/>
              <w:t xml:space="preserve">demonstrate the benefits of TapFare in terms of efficiency and user experience, </w:t>
            </w:r>
            <w:r w:rsidRPr="00F2287B">
              <w:br/>
              <w:t xml:space="preserve">and address concerns and </w:t>
            </w:r>
            <w:r w:rsidRPr="00F2287B">
              <w:lastRenderedPageBreak/>
              <w:t xml:space="preserve">work towards a smooth transition with the support of </w:t>
            </w:r>
            <w:r w:rsidRPr="00F2287B">
              <w:br/>
              <w:t>key stakeholders.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CC8E9C" w14:textId="77777777" w:rsidR="00F2287B" w:rsidRPr="00F2287B" w:rsidRDefault="00F2287B" w:rsidP="00F2287B">
            <w:r w:rsidRPr="00F2287B">
              <w:lastRenderedPageBreak/>
              <w:t>Medium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87C3D8" w14:textId="77777777" w:rsidR="00F2287B" w:rsidRPr="00F2287B" w:rsidRDefault="00F2287B" w:rsidP="00F2287B">
            <w:r w:rsidRPr="00F2287B">
              <w:t>High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71391E" w14:textId="77777777" w:rsidR="00F2287B" w:rsidRPr="00F2287B" w:rsidRDefault="00F2287B" w:rsidP="00F2287B">
            <w:r w:rsidRPr="00F2287B">
              <w:t>Mitigate</w:t>
            </w:r>
          </w:p>
        </w:tc>
      </w:tr>
      <w:tr w:rsidR="00F2287B" w:rsidRPr="00F2287B" w14:paraId="0C834D55" w14:textId="77777777" w:rsidTr="00A953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5593C3" w14:textId="77777777" w:rsidR="00F2287B" w:rsidRPr="00F2287B" w:rsidRDefault="00F2287B" w:rsidP="00F2287B">
            <w:r w:rsidRPr="00F2287B">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127B2E" w14:textId="77777777" w:rsidR="00F2287B" w:rsidRPr="00F2287B" w:rsidRDefault="00F2287B" w:rsidP="00F2287B">
            <w:r w:rsidRPr="00F2287B">
              <w:t>Technical Execution and App Development</w:t>
            </w:r>
          </w:p>
        </w:tc>
        <w:tc>
          <w:tcPr>
            <w:tcW w:w="10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0C574C" w14:textId="77777777" w:rsidR="00F2287B" w:rsidRPr="00F2287B" w:rsidRDefault="00F2287B" w:rsidP="00F2287B">
            <w:r w:rsidRPr="00F2287B">
              <w:t>Technical Glitches</w:t>
            </w:r>
          </w:p>
        </w:tc>
        <w:tc>
          <w:tcPr>
            <w:tcW w:w="31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7DD24F" w14:textId="77777777" w:rsidR="00F2287B" w:rsidRPr="00F2287B" w:rsidRDefault="00F2287B" w:rsidP="00F2287B">
            <w:r w:rsidRPr="00F2287B">
              <w:t>Conduct extensive testing phases, implement continuous monitoring, and have a rapid</w:t>
            </w:r>
            <w:r w:rsidRPr="00F2287B">
              <w:br/>
              <w:t>response plan for addressing technical issues.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9D00F" w14:textId="77777777" w:rsidR="00F2287B" w:rsidRPr="00F2287B" w:rsidRDefault="00F2287B" w:rsidP="00F2287B">
            <w:r w:rsidRPr="00F2287B">
              <w:t>High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AF7B21" w14:textId="77777777" w:rsidR="00F2287B" w:rsidRPr="00F2287B" w:rsidRDefault="00F2287B" w:rsidP="00F2287B">
            <w:r w:rsidRPr="00F2287B">
              <w:t>High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139D37" w14:textId="77777777" w:rsidR="00F2287B" w:rsidRPr="00F2287B" w:rsidRDefault="00F2287B" w:rsidP="00F2287B">
            <w:r w:rsidRPr="00F2287B">
              <w:t>Mitigate</w:t>
            </w:r>
          </w:p>
        </w:tc>
      </w:tr>
      <w:tr w:rsidR="00F2287B" w:rsidRPr="00F2287B" w14:paraId="3FAD3ED9" w14:textId="77777777" w:rsidTr="00A953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3A5D38" w14:textId="77777777" w:rsidR="00F2287B" w:rsidRPr="00F2287B" w:rsidRDefault="00F2287B" w:rsidP="00F2287B">
            <w:r w:rsidRPr="00F2287B">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16EEAE" w14:textId="77777777" w:rsidR="00F2287B" w:rsidRPr="00F2287B" w:rsidRDefault="00F2287B" w:rsidP="00F2287B">
            <w:r w:rsidRPr="00F2287B">
              <w:t>Technical Execution and App Development</w:t>
            </w:r>
          </w:p>
        </w:tc>
        <w:tc>
          <w:tcPr>
            <w:tcW w:w="10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CF720A" w14:textId="77777777" w:rsidR="00F2287B" w:rsidRPr="00F2287B" w:rsidRDefault="00F2287B" w:rsidP="00F2287B">
            <w:r w:rsidRPr="00F2287B">
              <w:t>Data Breach</w:t>
            </w:r>
          </w:p>
        </w:tc>
        <w:tc>
          <w:tcPr>
            <w:tcW w:w="31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6A19B" w14:textId="77777777" w:rsidR="00F2287B" w:rsidRPr="00F2287B" w:rsidRDefault="00F2287B" w:rsidP="00F2287B">
            <w:r w:rsidRPr="00F2287B">
              <w:t xml:space="preserve">Implement robust data encryption, conduct regular security audits, and comply with </w:t>
            </w:r>
            <w:r w:rsidRPr="00F2287B">
              <w:br/>
              <w:t>industry security standards (e.g., PCI DSS for payment transactions).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828515" w14:textId="77777777" w:rsidR="00F2287B" w:rsidRPr="00F2287B" w:rsidRDefault="00F2287B" w:rsidP="00F2287B">
            <w:r w:rsidRPr="00F2287B">
              <w:t>High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870CD" w14:textId="77777777" w:rsidR="00F2287B" w:rsidRPr="00F2287B" w:rsidRDefault="00F2287B" w:rsidP="00F2287B">
            <w:r w:rsidRPr="00F2287B">
              <w:t>High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4C3581" w14:textId="77777777" w:rsidR="00F2287B" w:rsidRPr="00F2287B" w:rsidRDefault="00F2287B" w:rsidP="00F2287B">
            <w:r w:rsidRPr="00F2287B">
              <w:t>Mitigate</w:t>
            </w:r>
          </w:p>
        </w:tc>
      </w:tr>
      <w:tr w:rsidR="00F2287B" w:rsidRPr="00F2287B" w14:paraId="2DBEE35A" w14:textId="77777777" w:rsidTr="00A953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50F261" w14:textId="77777777" w:rsidR="00F2287B" w:rsidRPr="00F2287B" w:rsidRDefault="00F2287B" w:rsidP="00F2287B">
            <w:r w:rsidRPr="00F2287B">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6F747D" w14:textId="77777777" w:rsidR="00F2287B" w:rsidRPr="00F2287B" w:rsidRDefault="00F2287B" w:rsidP="00F2287B">
            <w:r w:rsidRPr="00F2287B">
              <w:t>Technical Execution and App Development</w:t>
            </w:r>
          </w:p>
        </w:tc>
        <w:tc>
          <w:tcPr>
            <w:tcW w:w="10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D4C5FD" w14:textId="77777777" w:rsidR="00F2287B" w:rsidRPr="00F2287B" w:rsidRDefault="00F2287B" w:rsidP="00F2287B">
            <w:r w:rsidRPr="00F2287B">
              <w:t>Service Disruptions</w:t>
            </w:r>
          </w:p>
        </w:tc>
        <w:tc>
          <w:tcPr>
            <w:tcW w:w="315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BC47F0" w14:textId="77777777" w:rsidR="00F2287B" w:rsidRPr="00F2287B" w:rsidRDefault="00F2287B" w:rsidP="00F2287B">
            <w:r w:rsidRPr="00F2287B">
              <w:t xml:space="preserve">Establish redundancy measures, conduct regular maintenance during non-peak hours, </w:t>
            </w:r>
            <w:r w:rsidRPr="00F2287B">
              <w:br/>
              <w:t>and have a communication plan for informing users about disruptions.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209189" w14:textId="77777777" w:rsidR="00F2287B" w:rsidRPr="00F2287B" w:rsidRDefault="00F2287B" w:rsidP="00F2287B">
            <w:r w:rsidRPr="00F2287B">
              <w:t>High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7C1C52" w14:textId="77777777" w:rsidR="00F2287B" w:rsidRPr="00F2287B" w:rsidRDefault="00F2287B" w:rsidP="00F2287B">
            <w:r w:rsidRPr="00F2287B">
              <w:t>High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5750AE" w14:textId="77777777" w:rsidR="00F2287B" w:rsidRPr="00F2287B" w:rsidRDefault="00F2287B" w:rsidP="00F2287B">
            <w:r w:rsidRPr="00F2287B">
              <w:t>Mitigate</w:t>
            </w:r>
          </w:p>
        </w:tc>
      </w:tr>
    </w:tbl>
    <w:p w14:paraId="34B621EB" w14:textId="77777777" w:rsidR="00A9534E" w:rsidRDefault="00A9534E" w:rsidP="00A9534E"/>
    <w:p w14:paraId="130CC638" w14:textId="77777777" w:rsidR="00A9534E" w:rsidRDefault="00A9534E" w:rsidP="00A9534E"/>
    <w:p w14:paraId="0EF6F496" w14:textId="4A3FF7A8" w:rsidR="00F2287B" w:rsidRPr="00A9534E" w:rsidRDefault="00F2287B" w:rsidP="00A9534E">
      <w:r w:rsidRPr="00A9534E">
        <w:t>To see the overall project risks, a risk matrix for the likelihood vs. impact is then created.</w:t>
      </w:r>
    </w:p>
    <w:p w14:paraId="3311DF4E" w14:textId="77777777" w:rsidR="00F2287B" w:rsidRPr="00F2287B" w:rsidRDefault="00F2287B" w:rsidP="00A9534E">
      <w:pPr>
        <w:pStyle w:val="ListParagraph"/>
        <w:rPr>
          <w:rFonts w:ascii="Times New Roman" w:hAnsi="Times New Roman" w:cs="Times New Roman"/>
          <w:noProof/>
          <w:sz w:val="24"/>
          <w:szCs w:val="24"/>
        </w:rPr>
      </w:pPr>
      <w:r w:rsidRPr="00F2287B">
        <w:rPr>
          <w:rFonts w:ascii="Times New Roman" w:hAnsi="Times New Roman" w:cs="Times New Roman"/>
          <w:noProof/>
          <w:sz w:val="24"/>
          <w:szCs w:val="24"/>
        </w:rPr>
        <w:drawing>
          <wp:inline distT="0" distB="0" distL="0" distR="0" wp14:anchorId="0D38D969" wp14:editId="205DEA6A">
            <wp:extent cx="5212080" cy="3310677"/>
            <wp:effectExtent l="0" t="0" r="0" b="4445"/>
            <wp:docPr id="1"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0664" cy="3316130"/>
                    </a:xfrm>
                    <a:prstGeom prst="rect">
                      <a:avLst/>
                    </a:prstGeom>
                    <a:noFill/>
                    <a:ln>
                      <a:noFill/>
                    </a:ln>
                  </pic:spPr>
                </pic:pic>
              </a:graphicData>
            </a:graphic>
          </wp:inline>
        </w:drawing>
      </w:r>
    </w:p>
    <w:p w14:paraId="0A5F1722" w14:textId="1B471D7E" w:rsidR="009377F9" w:rsidRPr="009C52B9" w:rsidRDefault="00F2287B" w:rsidP="009C52B9">
      <w:pPr>
        <w:pStyle w:val="Heading2"/>
        <w:numPr>
          <w:ilvl w:val="1"/>
          <w:numId w:val="22"/>
        </w:numPr>
        <w:rPr>
          <w:rFonts w:asciiTheme="majorBidi" w:hAnsiTheme="majorBidi"/>
        </w:rPr>
      </w:pPr>
      <w:bookmarkStart w:id="38" w:name="_Toc153145295"/>
      <w:r w:rsidRPr="00A9534E">
        <w:rPr>
          <w:rFonts w:asciiTheme="majorBidi" w:hAnsiTheme="majorBidi"/>
        </w:rPr>
        <w:lastRenderedPageBreak/>
        <w:t>Risk Management Plan</w:t>
      </w:r>
      <w:bookmarkEnd w:id="38"/>
    </w:p>
    <w:p w14:paraId="3C07D989" w14:textId="77777777" w:rsidR="00F2287B" w:rsidRPr="00F2287B" w:rsidRDefault="00F2287B" w:rsidP="00A9534E">
      <w:pPr>
        <w:pStyle w:val="ListParagraph"/>
        <w:jc w:val="both"/>
        <w:rPr>
          <w:rFonts w:ascii="Times New Roman" w:hAnsi="Times New Roman" w:cs="Times New Roman"/>
          <w:bCs/>
          <w:sz w:val="24"/>
          <w:szCs w:val="24"/>
        </w:rPr>
      </w:pPr>
      <w:r w:rsidRPr="00F2287B">
        <w:rPr>
          <w:rFonts w:ascii="Times New Roman" w:hAnsi="Times New Roman" w:cs="Times New Roman"/>
          <w:bCs/>
          <w:sz w:val="24"/>
          <w:szCs w:val="24"/>
        </w:rPr>
        <w:t xml:space="preserve">A specialized management team has been developed to implement corrective measures against identified risks, and the </w:t>
      </w:r>
      <w:proofErr w:type="spellStart"/>
      <w:r w:rsidRPr="00F2287B">
        <w:rPr>
          <w:rFonts w:ascii="Times New Roman" w:hAnsi="Times New Roman" w:cs="Times New Roman"/>
          <w:bCs/>
          <w:sz w:val="24"/>
          <w:szCs w:val="24"/>
        </w:rPr>
        <w:t>Borda</w:t>
      </w:r>
      <w:proofErr w:type="spellEnd"/>
      <w:r w:rsidRPr="00F2287B">
        <w:rPr>
          <w:rFonts w:ascii="Times New Roman" w:hAnsi="Times New Roman" w:cs="Times New Roman"/>
          <w:bCs/>
          <w:sz w:val="24"/>
          <w:szCs w:val="24"/>
        </w:rPr>
        <w:t xml:space="preserve"> approach has been utilized to methodically characterize risks for level determination. Low impact and low likelihood risks will be tolerated in risk management, freeing up resources for other important uses. We will keep a close eye on risks with medium impact or probability </w:t>
      </w:r>
      <w:proofErr w:type="gramStart"/>
      <w:r w:rsidRPr="00F2287B">
        <w:rPr>
          <w:rFonts w:ascii="Times New Roman" w:hAnsi="Times New Roman" w:cs="Times New Roman"/>
          <w:bCs/>
          <w:sz w:val="24"/>
          <w:szCs w:val="24"/>
        </w:rPr>
        <w:t>in order to</w:t>
      </w:r>
      <w:proofErr w:type="gramEnd"/>
      <w:r w:rsidRPr="00F2287B">
        <w:rPr>
          <w:rFonts w:ascii="Times New Roman" w:hAnsi="Times New Roman" w:cs="Times New Roman"/>
          <w:bCs/>
          <w:sz w:val="24"/>
          <w:szCs w:val="24"/>
        </w:rPr>
        <w:t xml:space="preserve"> stop their possibility from rising. The management team will make a concerted effort to prevent risks one step above by keeping a close eye on these variables and giving frequent updates on handling and backup plans. Risks classified as "high" both in impact and likelihood shall be tackled with a dedication to mitigation at all reasonable expenses, with the ultimate objective of averting more project damage.</w:t>
      </w:r>
    </w:p>
    <w:p w14:paraId="143141DA" w14:textId="77777777" w:rsidR="00F2287B" w:rsidRPr="00F2287B" w:rsidRDefault="00F2287B" w:rsidP="00A9534E">
      <w:pPr>
        <w:pStyle w:val="ListParagraph"/>
        <w:rPr>
          <w:rFonts w:ascii="Times New Roman" w:hAnsi="Times New Roman" w:cs="Times New Roman"/>
          <w:bCs/>
          <w:sz w:val="24"/>
          <w:szCs w:val="24"/>
        </w:rPr>
      </w:pPr>
    </w:p>
    <w:p w14:paraId="1743DADD" w14:textId="75F56A2D" w:rsidR="009377F9" w:rsidRPr="009C52B9" w:rsidRDefault="00F2287B" w:rsidP="009C52B9">
      <w:pPr>
        <w:pStyle w:val="Heading2"/>
        <w:numPr>
          <w:ilvl w:val="1"/>
          <w:numId w:val="22"/>
        </w:numPr>
        <w:rPr>
          <w:rFonts w:asciiTheme="majorBidi" w:hAnsiTheme="majorBidi"/>
        </w:rPr>
      </w:pPr>
      <w:bookmarkStart w:id="39" w:name="_Toc153145296"/>
      <w:r w:rsidRPr="00A9534E">
        <w:rPr>
          <w:rFonts w:asciiTheme="majorBidi" w:hAnsiTheme="majorBidi"/>
        </w:rPr>
        <w:t>Continuous Risk Assessment</w:t>
      </w:r>
      <w:bookmarkEnd w:id="39"/>
    </w:p>
    <w:p w14:paraId="6F182B0F" w14:textId="6A031779" w:rsidR="00F2287B" w:rsidRPr="00A9534E" w:rsidRDefault="004E39D2" w:rsidP="00A9534E">
      <w:pPr>
        <w:pStyle w:val="ListParagraph"/>
        <w:jc w:val="both"/>
        <w:rPr>
          <w:rFonts w:ascii="Times New Roman" w:hAnsi="Times New Roman" w:cs="Times New Roman"/>
          <w:bCs/>
          <w:sz w:val="24"/>
          <w:szCs w:val="24"/>
        </w:rPr>
      </w:pPr>
      <w:r>
        <w:rPr>
          <w:rFonts w:ascii="Times New Roman" w:hAnsi="Times New Roman" w:cs="Times New Roman"/>
          <w:bCs/>
          <w:sz w:val="24"/>
          <w:szCs w:val="24"/>
        </w:rPr>
        <w:t>To</w:t>
      </w:r>
      <w:r w:rsidR="00F2287B" w:rsidRPr="00F2287B">
        <w:rPr>
          <w:rFonts w:ascii="Times New Roman" w:hAnsi="Times New Roman" w:cs="Times New Roman"/>
          <w:bCs/>
          <w:sz w:val="24"/>
          <w:szCs w:val="24"/>
        </w:rPr>
        <w:t xml:space="preserve"> anticipate possible problems and keep control, NUS is dedicated to an ongoing effort in risk identification and management throughout the project lifecycle. This process will be performed numerous times. NUS is committed to keeping on schedule and within budget by being organized and actively participating in project tasks, highlighting the need </w:t>
      </w:r>
      <w:r w:rsidR="00A9534E">
        <w:rPr>
          <w:rFonts w:ascii="Times New Roman" w:hAnsi="Times New Roman" w:cs="Times New Roman"/>
          <w:bCs/>
          <w:sz w:val="24"/>
          <w:szCs w:val="24"/>
        </w:rPr>
        <w:t>to uphold</w:t>
      </w:r>
      <w:r w:rsidR="00F2287B" w:rsidRPr="00F2287B">
        <w:rPr>
          <w:rFonts w:ascii="Times New Roman" w:hAnsi="Times New Roman" w:cs="Times New Roman"/>
          <w:bCs/>
          <w:sz w:val="24"/>
          <w:szCs w:val="24"/>
        </w:rPr>
        <w:t xml:space="preserve"> project control. This proactive strategy complements NUS's dedication to project management by foreseeing and resolving possible problems in advance of project completion. Effective resource distribution will be made sure of, and risk management measures will be commensurate with the possible impact on the project. All parties involved in the risk management process will receive fast updates </w:t>
      </w:r>
      <w:r w:rsidR="00A9534E">
        <w:rPr>
          <w:rFonts w:ascii="Times New Roman" w:hAnsi="Times New Roman" w:cs="Times New Roman"/>
          <w:bCs/>
          <w:sz w:val="24"/>
          <w:szCs w:val="24"/>
        </w:rPr>
        <w:t>regularly</w:t>
      </w:r>
      <w:r w:rsidR="00F2287B" w:rsidRPr="00F2287B">
        <w:rPr>
          <w:rFonts w:ascii="Times New Roman" w:hAnsi="Times New Roman" w:cs="Times New Roman"/>
          <w:bCs/>
          <w:sz w:val="24"/>
          <w:szCs w:val="24"/>
        </w:rPr>
        <w:t xml:space="preserve">, promoting openness and enabling timely modifications to risk reduction tactics. NUS </w:t>
      </w:r>
      <w:r w:rsidR="00A9534E" w:rsidRPr="00F2287B">
        <w:rPr>
          <w:rFonts w:ascii="Times New Roman" w:hAnsi="Times New Roman" w:cs="Times New Roman"/>
          <w:bCs/>
          <w:sz w:val="24"/>
          <w:szCs w:val="24"/>
        </w:rPr>
        <w:t>endeavors</w:t>
      </w:r>
      <w:r w:rsidR="00F2287B" w:rsidRPr="00F2287B">
        <w:rPr>
          <w:rFonts w:ascii="Times New Roman" w:hAnsi="Times New Roman" w:cs="Times New Roman"/>
          <w:bCs/>
          <w:sz w:val="24"/>
          <w:szCs w:val="24"/>
        </w:rPr>
        <w:t xml:space="preserve"> to handle possible obstacles by implementing a thorough risk management plan and ongoing risk assessment, guaranteeing </w:t>
      </w:r>
      <w:r w:rsidR="00A9534E" w:rsidRPr="00F2287B">
        <w:rPr>
          <w:rFonts w:ascii="Times New Roman" w:hAnsi="Times New Roman" w:cs="Times New Roman"/>
          <w:bCs/>
          <w:sz w:val="24"/>
          <w:szCs w:val="24"/>
        </w:rPr>
        <w:t>favorable</w:t>
      </w:r>
      <w:r w:rsidR="00F2287B" w:rsidRPr="00F2287B">
        <w:rPr>
          <w:rFonts w:ascii="Times New Roman" w:hAnsi="Times New Roman" w:cs="Times New Roman"/>
          <w:bCs/>
          <w:sz w:val="24"/>
          <w:szCs w:val="24"/>
        </w:rPr>
        <w:t xml:space="preserve"> project results and compliance with predetermined schedules and financial constraints.</w:t>
      </w:r>
    </w:p>
    <w:p w14:paraId="01097C4F" w14:textId="77777777" w:rsidR="00AB456B" w:rsidRPr="00F2287B" w:rsidRDefault="00AB456B" w:rsidP="003A06FA">
      <w:pPr>
        <w:pStyle w:val="Heading1"/>
        <w:rPr>
          <w:rFonts w:ascii="Times New Roman" w:hAnsi="Times New Roman" w:cs="Times New Roman"/>
          <w:sz w:val="24"/>
          <w:szCs w:val="24"/>
        </w:rPr>
      </w:pPr>
    </w:p>
    <w:p w14:paraId="0E2FEC70" w14:textId="77777777" w:rsidR="005F2853" w:rsidRPr="00F2287B" w:rsidRDefault="005F2853" w:rsidP="005F2853"/>
    <w:p w14:paraId="6E5271D3" w14:textId="77777777" w:rsidR="005F2853" w:rsidRPr="00F2287B" w:rsidRDefault="005F2853" w:rsidP="005F2853"/>
    <w:p w14:paraId="53B05B67" w14:textId="77777777" w:rsidR="005F2853" w:rsidRPr="00F2287B" w:rsidRDefault="005F2853" w:rsidP="005F2853"/>
    <w:p w14:paraId="4B4CDFBB" w14:textId="77777777" w:rsidR="005F2853" w:rsidRPr="00F2287B" w:rsidRDefault="005F2853" w:rsidP="005F2853"/>
    <w:p w14:paraId="4D44CA0A" w14:textId="77777777" w:rsidR="005F2853" w:rsidRPr="00F2287B" w:rsidRDefault="005F2853" w:rsidP="005F2853"/>
    <w:p w14:paraId="165B2E92" w14:textId="77777777" w:rsidR="005F2853" w:rsidRPr="00F2287B" w:rsidRDefault="005F2853" w:rsidP="005F2853"/>
    <w:p w14:paraId="2BE03FFF" w14:textId="77777777" w:rsidR="005F2853" w:rsidRPr="00F2287B" w:rsidRDefault="005F2853" w:rsidP="005F2853"/>
    <w:p w14:paraId="0089B63D" w14:textId="77777777" w:rsidR="005F2853" w:rsidRPr="00F2287B" w:rsidRDefault="005F2853" w:rsidP="005F2853"/>
    <w:p w14:paraId="29953764" w14:textId="77777777" w:rsidR="005F2853" w:rsidRPr="00F2287B" w:rsidRDefault="005F2853" w:rsidP="005F2853"/>
    <w:p w14:paraId="0F2A2B03" w14:textId="77777777" w:rsidR="005F2853" w:rsidRPr="00F2287B" w:rsidRDefault="005F2853" w:rsidP="005F2853"/>
    <w:p w14:paraId="2A09EB8B" w14:textId="77777777" w:rsidR="005F2853" w:rsidRPr="00F2287B" w:rsidRDefault="005F2853" w:rsidP="005F2853"/>
    <w:p w14:paraId="4D6191E9" w14:textId="77777777" w:rsidR="005F2853" w:rsidRDefault="005F2853" w:rsidP="005F2853"/>
    <w:p w14:paraId="39C772B5" w14:textId="77777777" w:rsidR="005F2853" w:rsidRDefault="005F2853" w:rsidP="005F2853"/>
    <w:p w14:paraId="66A38144" w14:textId="77777777" w:rsidR="005F2853" w:rsidRPr="005F2853" w:rsidRDefault="005F2853" w:rsidP="005F2853"/>
    <w:p w14:paraId="3A0F2E96" w14:textId="18B1772C" w:rsidR="00AB456B" w:rsidRPr="00041183" w:rsidRDefault="00AB456B" w:rsidP="00A9534E">
      <w:pPr>
        <w:pStyle w:val="Heading1"/>
        <w:numPr>
          <w:ilvl w:val="0"/>
          <w:numId w:val="22"/>
        </w:numPr>
        <w:rPr>
          <w:rFonts w:asciiTheme="majorBidi" w:hAnsiTheme="majorBidi"/>
        </w:rPr>
      </w:pPr>
      <w:bookmarkStart w:id="40" w:name="_Toc153145297"/>
      <w:r w:rsidRPr="00041183">
        <w:rPr>
          <w:rFonts w:asciiTheme="majorBidi" w:hAnsiTheme="majorBidi"/>
        </w:rPr>
        <w:lastRenderedPageBreak/>
        <w:t>Financial Plan with Budget</w:t>
      </w:r>
      <w:bookmarkEnd w:id="40"/>
    </w:p>
    <w:p w14:paraId="1E7384E2" w14:textId="77777777" w:rsidR="000035A3" w:rsidRPr="00041183" w:rsidRDefault="000035A3" w:rsidP="000035A3">
      <w:pPr>
        <w:rPr>
          <w:rFonts w:asciiTheme="majorBidi" w:hAnsiTheme="majorBidi" w:cstheme="majorBidi"/>
        </w:rPr>
      </w:pPr>
    </w:p>
    <w:p w14:paraId="490A6D27" w14:textId="37FFC0E2" w:rsidR="009377F9" w:rsidRPr="009C52B9" w:rsidRDefault="000035A3" w:rsidP="009C52B9">
      <w:pPr>
        <w:pStyle w:val="Heading2"/>
        <w:numPr>
          <w:ilvl w:val="1"/>
          <w:numId w:val="22"/>
        </w:numPr>
        <w:rPr>
          <w:rFonts w:asciiTheme="majorBidi" w:hAnsiTheme="majorBidi"/>
        </w:rPr>
      </w:pPr>
      <w:bookmarkStart w:id="41" w:name="_Toc153145298"/>
      <w:r w:rsidRPr="00041183">
        <w:rPr>
          <w:rFonts w:asciiTheme="majorBidi" w:hAnsiTheme="majorBidi"/>
        </w:rPr>
        <w:t>High-Level Details</w:t>
      </w:r>
      <w:bookmarkEnd w:id="41"/>
    </w:p>
    <w:p w14:paraId="612E9510" w14:textId="77777777" w:rsidR="0089364C" w:rsidRPr="00E15E3F" w:rsidRDefault="0089364C" w:rsidP="0089364C">
      <w:pPr>
        <w:ind w:left="720"/>
        <w:jc w:val="both"/>
      </w:pPr>
      <w:r w:rsidRPr="00E15E3F">
        <w:t>Within the financial planning segment of the project report, it is essential to detail the project's budget, serving as the fundamental building block for resource and expenditure management. This stage commences with the definition of the project's scope, meticulously delineating its boundaries and objectives, while judiciously deciding which features to include and exclude. To ensure the budget is meticulously managed, the deployment of project management software becomes indispensable, as it proficiently streamlines financial resource organization and bolsters cost-effectiveness. Moreover, a critical facet within this financial realm is the identification of stakeholders. Their viewpoints and expectations play a pivotal role in financial planning, thus necessitating the development of a stakeholder register, supported by apt communication tools to facilitate unobstructed stakeholder engagement.</w:t>
      </w:r>
    </w:p>
    <w:p w14:paraId="53197FAC" w14:textId="77777777" w:rsidR="0089364C" w:rsidRPr="00E15E3F" w:rsidRDefault="0089364C" w:rsidP="0089364C">
      <w:pPr>
        <w:ind w:left="720"/>
        <w:jc w:val="both"/>
      </w:pPr>
      <w:r w:rsidRPr="00E15E3F">
        <w:t>Meanwhile, the creation of a project charter is a crucial component that grants official approval to the project and gives the project manager the necessary power to assign resources. This involves using legal documents to formally approve the start of the project, leading to the formal Project Charter document being created. The creation of a preliminary budget, which offers a high-level financial summary of the project's expected costs, is also included in the larger financial plan. This phase involves gathering relevant financial information and using project management tools to precisely estimate the amount of money needed. Following this strict budgeting framework guarantees informed financial decision-making, which supports the project's successful completion.</w:t>
      </w:r>
    </w:p>
    <w:p w14:paraId="1443C2CD" w14:textId="77777777" w:rsidR="0089364C" w:rsidRPr="00E15E3F" w:rsidRDefault="0089364C" w:rsidP="0089364C">
      <w:pPr>
        <w:ind w:left="720"/>
        <w:jc w:val="both"/>
      </w:pPr>
      <w:r w:rsidRPr="00E15E3F">
        <w:t>The "TapFare" app's financial plan lists all the costs and sources of income. Salaries, equipment, and licenses are included in development costs, whereas server hosting and upkeep are included in operating costs. Promotional efforts will be funded by marketing expenses, while overhead is covered by administrative charges. Regarding revenues, we expect to receive money from in-app advertising, transaction fees, membership fees, and other possible sources of income.</w:t>
      </w:r>
    </w:p>
    <w:p w14:paraId="0694F9BC" w14:textId="77777777" w:rsidR="0089364C" w:rsidRPr="00E15E3F" w:rsidRDefault="0089364C" w:rsidP="0089364C">
      <w:pPr>
        <w:ind w:left="720"/>
        <w:jc w:val="both"/>
      </w:pPr>
    </w:p>
    <w:p w14:paraId="1C3D4ACF" w14:textId="77777777" w:rsidR="0089364C" w:rsidRPr="00E15E3F" w:rsidRDefault="0089364C" w:rsidP="0089364C">
      <w:pPr>
        <w:ind w:left="720"/>
        <w:jc w:val="both"/>
      </w:pPr>
      <w:r w:rsidRPr="00E15E3F">
        <w:t>1.</w:t>
      </w:r>
      <w:r w:rsidRPr="00E15E3F">
        <w:tab/>
        <w:t>Development Costs:</w:t>
      </w:r>
    </w:p>
    <w:p w14:paraId="766BB2CD" w14:textId="77777777" w:rsidR="0089364C" w:rsidRPr="00D3746E" w:rsidRDefault="0089364C" w:rsidP="0089364C">
      <w:pPr>
        <w:pStyle w:val="ListParagraph"/>
        <w:numPr>
          <w:ilvl w:val="0"/>
          <w:numId w:val="13"/>
        </w:numPr>
        <w:jc w:val="both"/>
        <w:rPr>
          <w:rFonts w:ascii="Times New Roman" w:hAnsi="Times New Roman" w:cs="Times New Roman"/>
          <w:sz w:val="24"/>
          <w:szCs w:val="24"/>
        </w:rPr>
      </w:pPr>
      <w:r w:rsidRPr="00D3746E">
        <w:rPr>
          <w:rFonts w:ascii="Times New Roman" w:hAnsi="Times New Roman" w:cs="Times New Roman"/>
          <w:sz w:val="24"/>
          <w:szCs w:val="24"/>
        </w:rPr>
        <w:t>Salaries for development team: $</w:t>
      </w:r>
      <w:r>
        <w:rPr>
          <w:rFonts w:ascii="Times New Roman" w:hAnsi="Times New Roman" w:cs="Times New Roman"/>
          <w:sz w:val="24"/>
          <w:szCs w:val="24"/>
        </w:rPr>
        <w:t>948,100</w:t>
      </w:r>
    </w:p>
    <w:p w14:paraId="1CB746E1" w14:textId="77777777" w:rsidR="0089364C" w:rsidRDefault="0089364C" w:rsidP="0089364C">
      <w:pPr>
        <w:pStyle w:val="ListParagraph"/>
        <w:numPr>
          <w:ilvl w:val="0"/>
          <w:numId w:val="13"/>
        </w:numPr>
        <w:jc w:val="both"/>
        <w:rPr>
          <w:rFonts w:ascii="Times New Roman" w:hAnsi="Times New Roman" w:cs="Times New Roman"/>
          <w:sz w:val="24"/>
          <w:szCs w:val="24"/>
        </w:rPr>
      </w:pPr>
      <w:r w:rsidRPr="008E4367">
        <w:rPr>
          <w:rFonts w:ascii="Times New Roman" w:hAnsi="Times New Roman" w:cs="Times New Roman"/>
          <w:sz w:val="24"/>
          <w:szCs w:val="24"/>
        </w:rPr>
        <w:t xml:space="preserve">Tools and licenses, Servers &amp; </w:t>
      </w:r>
      <w:r>
        <w:rPr>
          <w:rFonts w:ascii="Times New Roman" w:hAnsi="Times New Roman" w:cs="Times New Roman"/>
          <w:sz w:val="24"/>
          <w:szCs w:val="24"/>
        </w:rPr>
        <w:t>Maintenance</w:t>
      </w:r>
      <w:r w:rsidRPr="00D3746E">
        <w:rPr>
          <w:rFonts w:ascii="Times New Roman" w:hAnsi="Times New Roman" w:cs="Times New Roman"/>
          <w:sz w:val="24"/>
          <w:szCs w:val="24"/>
        </w:rPr>
        <w:t>: $200,</w:t>
      </w:r>
      <w:r>
        <w:rPr>
          <w:rFonts w:ascii="Times New Roman" w:hAnsi="Times New Roman" w:cs="Times New Roman"/>
          <w:sz w:val="24"/>
          <w:szCs w:val="24"/>
        </w:rPr>
        <w:t>713</w:t>
      </w:r>
    </w:p>
    <w:p w14:paraId="3E26E880" w14:textId="77777777" w:rsidR="0089364C" w:rsidRDefault="0089364C" w:rsidP="0089364C">
      <w:pPr>
        <w:pStyle w:val="ListParagraph"/>
        <w:numPr>
          <w:ilvl w:val="0"/>
          <w:numId w:val="13"/>
        </w:numPr>
        <w:jc w:val="both"/>
        <w:rPr>
          <w:rFonts w:ascii="Times New Roman" w:hAnsi="Times New Roman" w:cs="Times New Roman"/>
          <w:sz w:val="24"/>
          <w:szCs w:val="24"/>
        </w:rPr>
      </w:pPr>
      <w:r w:rsidRPr="0081522C">
        <w:rPr>
          <w:rFonts w:ascii="Times New Roman" w:hAnsi="Times New Roman" w:cs="Times New Roman"/>
          <w:sz w:val="24"/>
          <w:szCs w:val="24"/>
        </w:rPr>
        <w:t>Machinery cost: $</w:t>
      </w:r>
      <w:r>
        <w:rPr>
          <w:rFonts w:ascii="Times New Roman" w:hAnsi="Times New Roman" w:cs="Times New Roman"/>
          <w:sz w:val="24"/>
          <w:szCs w:val="24"/>
        </w:rPr>
        <w:t>5</w:t>
      </w:r>
      <w:r w:rsidRPr="0081522C">
        <w:rPr>
          <w:rFonts w:ascii="Times New Roman" w:hAnsi="Times New Roman" w:cs="Times New Roman"/>
          <w:sz w:val="24"/>
          <w:szCs w:val="24"/>
        </w:rPr>
        <w:t>0,000</w:t>
      </w:r>
    </w:p>
    <w:p w14:paraId="75B24A44" w14:textId="77777777" w:rsidR="0089364C" w:rsidRPr="00D3746E" w:rsidRDefault="0089364C" w:rsidP="0089364C">
      <w:pPr>
        <w:pStyle w:val="ListParagraph"/>
        <w:numPr>
          <w:ilvl w:val="0"/>
          <w:numId w:val="13"/>
        </w:numPr>
        <w:jc w:val="both"/>
        <w:rPr>
          <w:rFonts w:ascii="Times New Roman" w:hAnsi="Times New Roman" w:cs="Times New Roman"/>
          <w:sz w:val="24"/>
          <w:szCs w:val="24"/>
        </w:rPr>
      </w:pPr>
      <w:r w:rsidRPr="0081522C">
        <w:rPr>
          <w:rFonts w:ascii="Times New Roman" w:hAnsi="Times New Roman" w:cs="Times New Roman"/>
          <w:sz w:val="24"/>
          <w:szCs w:val="24"/>
        </w:rPr>
        <w:t>Total Development Costs: $1,</w:t>
      </w:r>
      <w:r>
        <w:rPr>
          <w:rFonts w:ascii="Times New Roman" w:hAnsi="Times New Roman" w:cs="Times New Roman"/>
          <w:sz w:val="24"/>
          <w:szCs w:val="24"/>
        </w:rPr>
        <w:t>198</w:t>
      </w:r>
      <w:r w:rsidRPr="0081522C">
        <w:rPr>
          <w:rFonts w:ascii="Times New Roman" w:hAnsi="Times New Roman" w:cs="Times New Roman"/>
          <w:sz w:val="24"/>
          <w:szCs w:val="24"/>
        </w:rPr>
        <w:t>,</w:t>
      </w:r>
      <w:r>
        <w:rPr>
          <w:rFonts w:ascii="Times New Roman" w:hAnsi="Times New Roman" w:cs="Times New Roman"/>
          <w:sz w:val="24"/>
          <w:szCs w:val="24"/>
        </w:rPr>
        <w:t>813</w:t>
      </w:r>
    </w:p>
    <w:p w14:paraId="53D815C0" w14:textId="77777777" w:rsidR="0089364C" w:rsidRPr="00E15E3F" w:rsidRDefault="0089364C" w:rsidP="0089364C">
      <w:pPr>
        <w:ind w:left="720"/>
        <w:jc w:val="both"/>
      </w:pPr>
      <w:r w:rsidRPr="00E15E3F">
        <w:t xml:space="preserve">2. </w:t>
      </w:r>
      <w:r w:rsidRPr="00E15E3F">
        <w:tab/>
        <w:t>Operational Costs (Annual):</w:t>
      </w:r>
    </w:p>
    <w:p w14:paraId="23C75B1E" w14:textId="77777777" w:rsidR="0089364C" w:rsidRPr="00E15E3F" w:rsidRDefault="0089364C" w:rsidP="0089364C">
      <w:pPr>
        <w:pStyle w:val="ListParagraph"/>
        <w:numPr>
          <w:ilvl w:val="0"/>
          <w:numId w:val="13"/>
        </w:numPr>
        <w:jc w:val="both"/>
        <w:rPr>
          <w:rFonts w:ascii="Times New Roman" w:hAnsi="Times New Roman" w:cs="Times New Roman"/>
          <w:sz w:val="24"/>
          <w:szCs w:val="24"/>
        </w:rPr>
      </w:pPr>
      <w:r w:rsidRPr="00E15E3F">
        <w:rPr>
          <w:rFonts w:ascii="Times New Roman" w:hAnsi="Times New Roman" w:cs="Times New Roman"/>
          <w:sz w:val="24"/>
          <w:szCs w:val="24"/>
        </w:rPr>
        <w:t>Administrative costs</w:t>
      </w:r>
      <w:r>
        <w:rPr>
          <w:rFonts w:ascii="Times New Roman" w:hAnsi="Times New Roman" w:cs="Times New Roman"/>
          <w:sz w:val="24"/>
          <w:szCs w:val="24"/>
        </w:rPr>
        <w:t xml:space="preserve"> &amp; </w:t>
      </w:r>
      <w:r w:rsidRPr="00E15E3F">
        <w:rPr>
          <w:rFonts w:ascii="Times New Roman" w:hAnsi="Times New Roman" w:cs="Times New Roman"/>
          <w:sz w:val="24"/>
          <w:szCs w:val="24"/>
        </w:rPr>
        <w:t>Total Operational Costs: $</w:t>
      </w:r>
      <w:r>
        <w:rPr>
          <w:rFonts w:ascii="Times New Roman" w:hAnsi="Times New Roman" w:cs="Times New Roman"/>
          <w:sz w:val="24"/>
          <w:szCs w:val="24"/>
        </w:rPr>
        <w:t>33</w:t>
      </w:r>
      <w:r w:rsidRPr="00E15E3F">
        <w:rPr>
          <w:rFonts w:ascii="Times New Roman" w:hAnsi="Times New Roman" w:cs="Times New Roman"/>
          <w:sz w:val="24"/>
          <w:szCs w:val="24"/>
        </w:rPr>
        <w:t>0,000</w:t>
      </w:r>
    </w:p>
    <w:p w14:paraId="31FF44BF" w14:textId="77777777" w:rsidR="0089364C" w:rsidRDefault="0089364C" w:rsidP="0089364C">
      <w:pPr>
        <w:ind w:left="720"/>
        <w:jc w:val="both"/>
      </w:pPr>
      <w:r w:rsidRPr="00E15E3F">
        <w:t xml:space="preserve">3. </w:t>
      </w:r>
      <w:r w:rsidRPr="00E15E3F">
        <w:tab/>
        <w:t>Contingency Cost: $</w:t>
      </w:r>
      <w:r>
        <w:t>210,000</w:t>
      </w:r>
    </w:p>
    <w:p w14:paraId="28FD2BBB" w14:textId="77777777" w:rsidR="0089364C" w:rsidRPr="00E15E3F" w:rsidRDefault="0089364C" w:rsidP="0089364C">
      <w:pPr>
        <w:jc w:val="both"/>
      </w:pPr>
    </w:p>
    <w:p w14:paraId="13835E55" w14:textId="77777777" w:rsidR="0089364C" w:rsidRPr="00E15E3F" w:rsidRDefault="0089364C" w:rsidP="0089364C">
      <w:pPr>
        <w:ind w:left="720"/>
        <w:jc w:val="both"/>
      </w:pPr>
      <w:r w:rsidRPr="00E15E3F">
        <w:t xml:space="preserve">4. </w:t>
      </w:r>
      <w:r w:rsidRPr="00E15E3F">
        <w:tab/>
        <w:t>Revenue Sources (Annual):</w:t>
      </w:r>
    </w:p>
    <w:p w14:paraId="31C69B9A" w14:textId="77777777" w:rsidR="0089364C" w:rsidRPr="00D3746E" w:rsidRDefault="0089364C" w:rsidP="0089364C">
      <w:pPr>
        <w:pStyle w:val="ListParagraph"/>
        <w:numPr>
          <w:ilvl w:val="0"/>
          <w:numId w:val="14"/>
        </w:numPr>
        <w:jc w:val="both"/>
        <w:rPr>
          <w:rFonts w:ascii="Times New Roman" w:hAnsi="Times New Roman" w:cs="Times New Roman"/>
          <w:sz w:val="24"/>
          <w:szCs w:val="24"/>
        </w:rPr>
      </w:pPr>
      <w:r w:rsidRPr="00D3746E">
        <w:rPr>
          <w:rFonts w:ascii="Times New Roman" w:hAnsi="Times New Roman" w:cs="Times New Roman"/>
          <w:sz w:val="24"/>
          <w:szCs w:val="24"/>
        </w:rPr>
        <w:t xml:space="preserve">Subscription fees (estimated </w:t>
      </w:r>
      <w:r>
        <w:rPr>
          <w:rFonts w:ascii="Times New Roman" w:hAnsi="Times New Roman" w:cs="Times New Roman"/>
          <w:sz w:val="24"/>
          <w:szCs w:val="24"/>
        </w:rPr>
        <w:t>5</w:t>
      </w:r>
      <w:r w:rsidRPr="00D3746E">
        <w:rPr>
          <w:rFonts w:ascii="Times New Roman" w:hAnsi="Times New Roman" w:cs="Times New Roman"/>
          <w:sz w:val="24"/>
          <w:szCs w:val="24"/>
        </w:rPr>
        <w:t>00,000 users at $5/month): $</w:t>
      </w:r>
      <w:r>
        <w:rPr>
          <w:rFonts w:ascii="Times New Roman" w:hAnsi="Times New Roman" w:cs="Times New Roman"/>
          <w:sz w:val="24"/>
          <w:szCs w:val="24"/>
        </w:rPr>
        <w:t>2,5</w:t>
      </w:r>
      <w:r w:rsidRPr="00D3746E">
        <w:rPr>
          <w:rFonts w:ascii="Times New Roman" w:hAnsi="Times New Roman" w:cs="Times New Roman"/>
          <w:sz w:val="24"/>
          <w:szCs w:val="24"/>
        </w:rPr>
        <w:t>00,000.</w:t>
      </w:r>
    </w:p>
    <w:p w14:paraId="2B4C29AE" w14:textId="77777777" w:rsidR="0089364C" w:rsidRPr="00D3746E" w:rsidRDefault="0089364C" w:rsidP="0089364C">
      <w:pPr>
        <w:pStyle w:val="ListParagraph"/>
        <w:numPr>
          <w:ilvl w:val="0"/>
          <w:numId w:val="14"/>
        </w:numPr>
        <w:jc w:val="both"/>
        <w:rPr>
          <w:rFonts w:ascii="Times New Roman" w:hAnsi="Times New Roman" w:cs="Times New Roman"/>
          <w:sz w:val="24"/>
          <w:szCs w:val="24"/>
        </w:rPr>
      </w:pPr>
      <w:r w:rsidRPr="00D3746E">
        <w:rPr>
          <w:rFonts w:ascii="Times New Roman" w:hAnsi="Times New Roman" w:cs="Times New Roman"/>
          <w:sz w:val="24"/>
          <w:szCs w:val="24"/>
        </w:rPr>
        <w:t>Transaction fees: $</w:t>
      </w:r>
      <w:r>
        <w:rPr>
          <w:rFonts w:ascii="Times New Roman" w:hAnsi="Times New Roman" w:cs="Times New Roman"/>
          <w:sz w:val="24"/>
          <w:szCs w:val="24"/>
        </w:rPr>
        <w:t>3</w:t>
      </w:r>
      <w:r w:rsidRPr="00D3746E">
        <w:rPr>
          <w:rFonts w:ascii="Times New Roman" w:hAnsi="Times New Roman" w:cs="Times New Roman"/>
          <w:sz w:val="24"/>
          <w:szCs w:val="24"/>
        </w:rPr>
        <w:t>00,000</w:t>
      </w:r>
    </w:p>
    <w:p w14:paraId="23E7BDAC" w14:textId="77777777" w:rsidR="0089364C" w:rsidRPr="00D3746E" w:rsidRDefault="0089364C" w:rsidP="0089364C">
      <w:pPr>
        <w:pStyle w:val="ListParagraph"/>
        <w:numPr>
          <w:ilvl w:val="0"/>
          <w:numId w:val="14"/>
        </w:numPr>
        <w:jc w:val="both"/>
        <w:rPr>
          <w:rFonts w:ascii="Times New Roman" w:hAnsi="Times New Roman" w:cs="Times New Roman"/>
          <w:sz w:val="24"/>
          <w:szCs w:val="24"/>
        </w:rPr>
      </w:pPr>
      <w:r w:rsidRPr="00D3746E">
        <w:rPr>
          <w:rFonts w:ascii="Times New Roman" w:hAnsi="Times New Roman" w:cs="Times New Roman"/>
          <w:sz w:val="24"/>
          <w:szCs w:val="24"/>
        </w:rPr>
        <w:t>In-app advertising: $</w:t>
      </w:r>
      <w:r>
        <w:rPr>
          <w:rFonts w:ascii="Times New Roman" w:hAnsi="Times New Roman" w:cs="Times New Roman"/>
          <w:sz w:val="24"/>
          <w:szCs w:val="24"/>
        </w:rPr>
        <w:t>3</w:t>
      </w:r>
      <w:r w:rsidRPr="00D3746E">
        <w:rPr>
          <w:rFonts w:ascii="Times New Roman" w:hAnsi="Times New Roman" w:cs="Times New Roman"/>
          <w:sz w:val="24"/>
          <w:szCs w:val="24"/>
        </w:rPr>
        <w:t>00,000</w:t>
      </w:r>
    </w:p>
    <w:p w14:paraId="0C643193" w14:textId="77777777" w:rsidR="0089364C" w:rsidRPr="00D3746E" w:rsidRDefault="0089364C" w:rsidP="0089364C">
      <w:pPr>
        <w:pStyle w:val="ListParagraph"/>
        <w:numPr>
          <w:ilvl w:val="0"/>
          <w:numId w:val="14"/>
        </w:numPr>
        <w:jc w:val="both"/>
        <w:rPr>
          <w:rFonts w:ascii="Times New Roman" w:hAnsi="Times New Roman" w:cs="Times New Roman"/>
          <w:sz w:val="24"/>
          <w:szCs w:val="24"/>
        </w:rPr>
      </w:pPr>
      <w:r w:rsidRPr="00D3746E">
        <w:rPr>
          <w:rFonts w:ascii="Times New Roman" w:hAnsi="Times New Roman" w:cs="Times New Roman"/>
          <w:sz w:val="24"/>
          <w:szCs w:val="24"/>
        </w:rPr>
        <w:lastRenderedPageBreak/>
        <w:t>Other potential revenue: $</w:t>
      </w:r>
      <w:r>
        <w:rPr>
          <w:rFonts w:ascii="Times New Roman" w:hAnsi="Times New Roman" w:cs="Times New Roman"/>
          <w:sz w:val="24"/>
          <w:szCs w:val="24"/>
        </w:rPr>
        <w:t>3</w:t>
      </w:r>
      <w:r w:rsidRPr="00D3746E">
        <w:rPr>
          <w:rFonts w:ascii="Times New Roman" w:hAnsi="Times New Roman" w:cs="Times New Roman"/>
          <w:sz w:val="24"/>
          <w:szCs w:val="24"/>
        </w:rPr>
        <w:t>00,000</w:t>
      </w:r>
    </w:p>
    <w:p w14:paraId="7ACE8FD1" w14:textId="77777777" w:rsidR="0089364C" w:rsidRDefault="0089364C" w:rsidP="0089364C">
      <w:pPr>
        <w:pStyle w:val="ListParagraph"/>
        <w:numPr>
          <w:ilvl w:val="0"/>
          <w:numId w:val="14"/>
        </w:numPr>
        <w:jc w:val="both"/>
        <w:rPr>
          <w:rFonts w:ascii="Times New Roman" w:hAnsi="Times New Roman" w:cs="Times New Roman"/>
          <w:sz w:val="24"/>
          <w:szCs w:val="24"/>
        </w:rPr>
      </w:pPr>
      <w:r w:rsidRPr="00D3746E">
        <w:rPr>
          <w:rFonts w:ascii="Times New Roman" w:hAnsi="Times New Roman" w:cs="Times New Roman"/>
          <w:sz w:val="24"/>
          <w:szCs w:val="24"/>
        </w:rPr>
        <w:t>Total Revenue: $</w:t>
      </w:r>
      <w:r>
        <w:rPr>
          <w:rFonts w:ascii="Times New Roman" w:hAnsi="Times New Roman" w:cs="Times New Roman"/>
          <w:sz w:val="24"/>
          <w:szCs w:val="24"/>
        </w:rPr>
        <w:t>3,4</w:t>
      </w:r>
      <w:r w:rsidRPr="00D3746E">
        <w:rPr>
          <w:rFonts w:ascii="Times New Roman" w:hAnsi="Times New Roman" w:cs="Times New Roman"/>
          <w:sz w:val="24"/>
          <w:szCs w:val="24"/>
        </w:rPr>
        <w:t>00,000</w:t>
      </w:r>
    </w:p>
    <w:p w14:paraId="617046B3" w14:textId="77777777" w:rsidR="0089364C" w:rsidRPr="00372080" w:rsidRDefault="0089364C" w:rsidP="0089364C">
      <w:pPr>
        <w:pStyle w:val="ListParagraph"/>
        <w:ind w:left="1440"/>
        <w:jc w:val="both"/>
        <w:rPr>
          <w:rFonts w:ascii="Times New Roman" w:hAnsi="Times New Roman" w:cs="Times New Roman"/>
          <w:sz w:val="24"/>
          <w:szCs w:val="24"/>
        </w:rPr>
      </w:pPr>
    </w:p>
    <w:p w14:paraId="2B5531F2" w14:textId="77777777" w:rsidR="0089364C" w:rsidRPr="00C352AD" w:rsidRDefault="0089364C" w:rsidP="0089364C">
      <w:pPr>
        <w:pStyle w:val="ListParagraph"/>
        <w:ind w:left="1440"/>
        <w:jc w:val="both"/>
        <w:rPr>
          <w:rFonts w:ascii="Times New Roman" w:hAnsi="Times New Roman" w:cs="Times New Roman"/>
          <w:sz w:val="24"/>
          <w:szCs w:val="24"/>
        </w:rPr>
      </w:pPr>
      <w:r>
        <w:rPr>
          <w:noProof/>
        </w:rPr>
        <w:drawing>
          <wp:inline distT="0" distB="0" distL="0" distR="0" wp14:anchorId="3ED5F181" wp14:editId="309EB077">
            <wp:extent cx="5353050" cy="3219450"/>
            <wp:effectExtent l="0" t="0" r="0" b="0"/>
            <wp:docPr id="1946950280" name="Chart 1">
              <a:extLst xmlns:a="http://schemas.openxmlformats.org/drawingml/2006/main">
                <a:ext uri="{FF2B5EF4-FFF2-40B4-BE49-F238E27FC236}">
                  <a16:creationId xmlns:a16="http://schemas.microsoft.com/office/drawing/2014/main" id="{A148C561-8875-26AD-A4C1-78B2F52DCA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D35F38C" w14:textId="77777777" w:rsidR="0089364C" w:rsidRDefault="0089364C" w:rsidP="0089364C">
      <w:pPr>
        <w:rPr>
          <w:lang w:eastAsia="en-US"/>
        </w:rPr>
      </w:pPr>
    </w:p>
    <w:p w14:paraId="1BC95DEB" w14:textId="77777777" w:rsidR="0089364C" w:rsidRPr="0089364C" w:rsidRDefault="0089364C" w:rsidP="0089364C">
      <w:pPr>
        <w:rPr>
          <w:lang w:eastAsia="en-US"/>
        </w:rPr>
      </w:pPr>
    </w:p>
    <w:p w14:paraId="13F2742A" w14:textId="7612F048" w:rsidR="009377F9" w:rsidRPr="009C52B9" w:rsidRDefault="000035A3" w:rsidP="009C52B9">
      <w:pPr>
        <w:pStyle w:val="Heading2"/>
        <w:numPr>
          <w:ilvl w:val="1"/>
          <w:numId w:val="22"/>
        </w:numPr>
        <w:rPr>
          <w:rFonts w:asciiTheme="majorBidi" w:hAnsiTheme="majorBidi"/>
        </w:rPr>
      </w:pPr>
      <w:bookmarkStart w:id="42" w:name="_Toc153145299"/>
      <w:r w:rsidRPr="00041183">
        <w:rPr>
          <w:rFonts w:asciiTheme="majorBidi" w:hAnsiTheme="majorBidi"/>
        </w:rPr>
        <w:t>Budget Justification</w:t>
      </w:r>
      <w:bookmarkEnd w:id="42"/>
      <w:r w:rsidRPr="00041183">
        <w:rPr>
          <w:rFonts w:asciiTheme="majorBidi" w:hAnsiTheme="majorBidi"/>
        </w:rPr>
        <w:t xml:space="preserve"> </w:t>
      </w:r>
    </w:p>
    <w:p w14:paraId="73DA85D7" w14:textId="77777777" w:rsidR="00BE7587" w:rsidRDefault="00BE7587" w:rsidP="00BE7587">
      <w:pPr>
        <w:autoSpaceDE w:val="0"/>
        <w:autoSpaceDN w:val="0"/>
        <w:adjustRightInd w:val="0"/>
        <w:ind w:left="720"/>
        <w:jc w:val="both"/>
      </w:pPr>
      <w:bookmarkStart w:id="43" w:name="OLE_LINK4"/>
      <w:bookmarkStart w:id="44" w:name="OLE_LINK5"/>
      <w:r>
        <w:t>The budget for the "TapFare" app project is supported by a thorough Net Present Value (NPV) analysis, which justifies resource allocation. The expense breakdown covers development and operational costs, with investments in salaries and tools to ensure app quality. Subscription fees, transaction income, and advertising align with the goal of maintaining cash flow. The NPV figure of $179,350.05 over five years highlights the project's ability to generate value. This financial feasibility demonstrates a commitment to sound financial decision-making and supports the case for additional development and funding. Refer to Appendix E for detailed justification.</w:t>
      </w:r>
    </w:p>
    <w:p w14:paraId="214D700F" w14:textId="77777777" w:rsidR="00BE7587" w:rsidRDefault="00BE7587" w:rsidP="00BE7587">
      <w:pPr>
        <w:autoSpaceDE w:val="0"/>
        <w:autoSpaceDN w:val="0"/>
        <w:adjustRightInd w:val="0"/>
        <w:spacing w:after="160" w:line="256" w:lineRule="auto"/>
        <w:ind w:left="720"/>
        <w:jc w:val="both"/>
      </w:pPr>
      <w:r>
        <w:t>Using the Net Present Value (NPV) method, we can assess the project's financial viability by considering future cash flows and accounting for the time value of money. A positive NPV indicates that the project is expected to generate more revenue than it costs to develop and operate, making a strong case for additional funding. The NPV analysis helps us evaluate the project's long-term financial sustainability and its alignment with the organization's financial objectives. It underscores the TapFare app's potential to address challenges in the public transportation sector while being a commercially viable and worthwhile endeavor.</w:t>
      </w:r>
    </w:p>
    <w:p w14:paraId="32D0B8F4" w14:textId="77777777" w:rsidR="00BE7587" w:rsidRDefault="00BE7587" w:rsidP="00B07E46">
      <w:pPr>
        <w:autoSpaceDE w:val="0"/>
        <w:autoSpaceDN w:val="0"/>
        <w:adjustRightInd w:val="0"/>
        <w:spacing w:after="160" w:line="256" w:lineRule="auto"/>
        <w:ind w:left="720" w:right="-720"/>
      </w:pPr>
      <w:r>
        <w:t>Net Present Value (NPV) Analysis:</w:t>
      </w:r>
    </w:p>
    <w:p w14:paraId="0C5449C0" w14:textId="33C8CF8E" w:rsidR="00BE7587" w:rsidRDefault="00BE7587" w:rsidP="00B07E46">
      <w:pPr>
        <w:autoSpaceDE w:val="0"/>
        <w:autoSpaceDN w:val="0"/>
        <w:adjustRightInd w:val="0"/>
        <w:spacing w:after="160" w:line="256" w:lineRule="auto"/>
        <w:ind w:right="-720" w:firstLine="720"/>
      </w:pPr>
      <w:r>
        <w:t xml:space="preserve">Calculating the Net Present Value (NPV) using a discount rate of 10% over </w:t>
      </w:r>
      <w:r w:rsidR="00B07E46">
        <w:t>five years</w:t>
      </w:r>
      <w:r>
        <w:t>.</w:t>
      </w:r>
    </w:p>
    <w:p w14:paraId="189E0DD0" w14:textId="77777777" w:rsidR="00BE7587" w:rsidRDefault="00BE7587" w:rsidP="00BE7587">
      <w:pPr>
        <w:autoSpaceDE w:val="0"/>
        <w:autoSpaceDN w:val="0"/>
        <w:adjustRightInd w:val="0"/>
        <w:spacing w:after="160" w:line="256" w:lineRule="auto"/>
        <w:ind w:left="720" w:right="-720"/>
        <w:jc w:val="both"/>
      </w:pPr>
    </w:p>
    <w:tbl>
      <w:tblPr>
        <w:tblW w:w="7496" w:type="dxa"/>
        <w:tblInd w:w="1126" w:type="dxa"/>
        <w:tblCellMar>
          <w:left w:w="0" w:type="dxa"/>
          <w:right w:w="0" w:type="dxa"/>
        </w:tblCellMar>
        <w:tblLook w:val="04A0" w:firstRow="1" w:lastRow="0" w:firstColumn="1" w:lastColumn="0" w:noHBand="0" w:noVBand="1"/>
      </w:tblPr>
      <w:tblGrid>
        <w:gridCol w:w="524"/>
        <w:gridCol w:w="1613"/>
        <w:gridCol w:w="1702"/>
        <w:gridCol w:w="3657"/>
      </w:tblGrid>
      <w:tr w:rsidR="00BE7587" w14:paraId="0A47BD8A" w14:textId="77777777" w:rsidTr="00BE7587">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84ADD9" w14:textId="77777777" w:rsidR="00BE7587" w:rsidRDefault="00BE7587">
            <w:pPr>
              <w:spacing w:line="256" w:lineRule="auto"/>
              <w:rPr>
                <w:rFonts w:ascii="Arial" w:hAnsi="Arial" w:cs="Arial"/>
                <w:b/>
                <w:bCs/>
                <w:sz w:val="20"/>
                <w:szCs w:val="20"/>
                <w:lang w:eastAsia="en-IN"/>
              </w:rPr>
            </w:pPr>
            <w:bookmarkStart w:id="45" w:name="OLE_LINK2"/>
            <w:r>
              <w:rPr>
                <w:rFonts w:ascii="Arial" w:hAnsi="Arial" w:cs="Arial"/>
                <w:b/>
                <w:bCs/>
                <w:sz w:val="20"/>
                <w:szCs w:val="20"/>
                <w:lang w:eastAsia="en-US"/>
              </w:rPr>
              <w:t>Year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0E03AC" w14:textId="77777777" w:rsidR="00BE7587" w:rsidRDefault="00BE7587">
            <w:pPr>
              <w:spacing w:line="256" w:lineRule="auto"/>
              <w:rPr>
                <w:rFonts w:ascii="Arial" w:hAnsi="Arial" w:cs="Arial"/>
                <w:b/>
                <w:bCs/>
                <w:sz w:val="20"/>
                <w:szCs w:val="20"/>
                <w:lang w:eastAsia="en-US"/>
              </w:rPr>
            </w:pPr>
            <w:r>
              <w:rPr>
                <w:rFonts w:ascii="Arial" w:hAnsi="Arial" w:cs="Arial"/>
                <w:b/>
                <w:bCs/>
                <w:sz w:val="20"/>
                <w:szCs w:val="20"/>
                <w:lang w:eastAsia="en-US"/>
              </w:rPr>
              <w:t>Cash Flow (</w:t>
            </w:r>
            <w:proofErr w:type="spellStart"/>
            <w:r>
              <w:rPr>
                <w:rFonts w:ascii="Arial" w:hAnsi="Arial" w:cs="Arial"/>
                <w:b/>
                <w:bCs/>
                <w:sz w:val="20"/>
                <w:szCs w:val="20"/>
                <w:lang w:eastAsia="en-US"/>
              </w:rPr>
              <w:t>CFt</w:t>
            </w:r>
            <w:proofErr w:type="spellEnd"/>
            <w:r>
              <w:rPr>
                <w:rFonts w:ascii="Arial" w:hAnsi="Arial" w:cs="Arial"/>
                <w:b/>
                <w:bCs/>
                <w:sz w:val="20"/>
                <w:szCs w:val="20"/>
                <w:lang w:eastAsia="en-US"/>
              </w:rPr>
              <w: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AFACE9" w14:textId="77777777" w:rsidR="00BE7587" w:rsidRDefault="00BE7587">
            <w:pPr>
              <w:spacing w:line="256" w:lineRule="auto"/>
              <w:rPr>
                <w:rFonts w:ascii="Arial" w:hAnsi="Arial" w:cs="Arial"/>
                <w:b/>
                <w:bCs/>
                <w:sz w:val="20"/>
                <w:szCs w:val="20"/>
                <w:lang w:eastAsia="en-US"/>
              </w:rPr>
            </w:pPr>
            <w:r>
              <w:rPr>
                <w:rFonts w:ascii="Arial" w:hAnsi="Arial" w:cs="Arial"/>
                <w:b/>
                <w:bCs/>
                <w:sz w:val="20"/>
                <w:szCs w:val="20"/>
                <w:lang w:eastAsia="en-US"/>
              </w:rPr>
              <w:t>Discount Rate (r)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8945CF" w14:textId="77777777" w:rsidR="00BE7587" w:rsidRDefault="00BE7587">
            <w:pPr>
              <w:spacing w:line="256" w:lineRule="auto"/>
              <w:rPr>
                <w:rFonts w:ascii="Arial" w:hAnsi="Arial" w:cs="Arial"/>
                <w:b/>
                <w:bCs/>
                <w:sz w:val="20"/>
                <w:szCs w:val="20"/>
                <w:lang w:eastAsia="en-US"/>
              </w:rPr>
            </w:pPr>
            <w:r>
              <w:rPr>
                <w:rFonts w:ascii="Arial" w:hAnsi="Arial" w:cs="Arial"/>
                <w:b/>
                <w:bCs/>
                <w:sz w:val="20"/>
                <w:szCs w:val="20"/>
                <w:lang w:eastAsia="en-US"/>
              </w:rPr>
              <w:t>Discounted Cash Flow (</w:t>
            </w:r>
            <w:proofErr w:type="spellStart"/>
            <w:r>
              <w:rPr>
                <w:rFonts w:ascii="Arial" w:hAnsi="Arial" w:cs="Arial"/>
                <w:b/>
                <w:bCs/>
                <w:sz w:val="20"/>
                <w:szCs w:val="20"/>
                <w:lang w:eastAsia="en-US"/>
              </w:rPr>
              <w:t>CFt</w:t>
            </w:r>
            <w:proofErr w:type="spellEnd"/>
            <w:r>
              <w:rPr>
                <w:rFonts w:ascii="Arial" w:hAnsi="Arial" w:cs="Arial"/>
                <w:b/>
                <w:bCs/>
                <w:sz w:val="20"/>
                <w:szCs w:val="20"/>
                <w:lang w:eastAsia="en-US"/>
              </w:rPr>
              <w:t xml:space="preserve"> / (1 + </w:t>
            </w:r>
            <w:proofErr w:type="gramStart"/>
            <w:r>
              <w:rPr>
                <w:rFonts w:ascii="Arial" w:hAnsi="Arial" w:cs="Arial"/>
                <w:b/>
                <w:bCs/>
                <w:sz w:val="20"/>
                <w:szCs w:val="20"/>
                <w:lang w:eastAsia="en-US"/>
              </w:rPr>
              <w:t>r)^</w:t>
            </w:r>
            <w:proofErr w:type="gramEnd"/>
            <w:r>
              <w:rPr>
                <w:rFonts w:ascii="Arial" w:hAnsi="Arial" w:cs="Arial"/>
                <w:b/>
                <w:bCs/>
                <w:sz w:val="20"/>
                <w:szCs w:val="20"/>
                <w:lang w:eastAsia="en-US"/>
              </w:rPr>
              <w:t>t)</w:t>
            </w:r>
          </w:p>
        </w:tc>
      </w:tr>
      <w:tr w:rsidR="00BE7587" w14:paraId="4CEE215F" w14:textId="77777777" w:rsidTr="00BE758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3F1878" w14:textId="77777777" w:rsidR="00BE7587" w:rsidRDefault="00BE7587">
            <w:pPr>
              <w:spacing w:line="256" w:lineRule="auto"/>
              <w:jc w:val="right"/>
              <w:rPr>
                <w:rFonts w:ascii="Arial" w:hAnsi="Arial" w:cs="Arial"/>
                <w:sz w:val="20"/>
                <w:szCs w:val="20"/>
                <w:lang w:eastAsia="en-US"/>
              </w:rPr>
            </w:pPr>
            <w:r>
              <w:rPr>
                <w:rFonts w:ascii="Arial" w:hAnsi="Arial" w:cs="Arial"/>
                <w:sz w:val="20"/>
                <w:szCs w:val="20"/>
                <w:lang w:eastAsia="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9AA7EB" w14:textId="77777777" w:rsidR="00BE7587" w:rsidRDefault="00BE7587">
            <w:pPr>
              <w:spacing w:line="256" w:lineRule="auto"/>
              <w:rPr>
                <w:rFonts w:ascii="Arial" w:hAnsi="Arial" w:cs="Arial"/>
                <w:sz w:val="20"/>
                <w:szCs w:val="20"/>
                <w:lang w:eastAsia="en-US"/>
              </w:rPr>
            </w:pPr>
            <w:r>
              <w:rPr>
                <w:rFonts w:ascii="Arial" w:hAnsi="Arial" w:cs="Arial"/>
                <w:sz w:val="20"/>
                <w:szCs w:val="20"/>
                <w:lang w:eastAsia="en-US"/>
              </w:rPr>
              <w:t>-$1,408,813.00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28CF3E" w14:textId="77777777" w:rsidR="00BE7587" w:rsidRDefault="00BE7587">
            <w:pPr>
              <w:spacing w:line="256" w:lineRule="auto"/>
              <w:jc w:val="right"/>
              <w:rPr>
                <w:rFonts w:ascii="Arial" w:hAnsi="Arial" w:cs="Arial"/>
                <w:sz w:val="20"/>
                <w:szCs w:val="20"/>
                <w:lang w:eastAsia="en-US"/>
              </w:rPr>
            </w:pPr>
            <w:r>
              <w:rPr>
                <w:rFonts w:ascii="Arial" w:hAnsi="Arial" w:cs="Arial"/>
                <w:sz w:val="20"/>
                <w:szCs w:val="20"/>
                <w:lang w:eastAsia="en-US"/>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A35485" w14:textId="77777777" w:rsidR="00BE7587" w:rsidRDefault="00BE7587">
            <w:pPr>
              <w:spacing w:line="256" w:lineRule="auto"/>
              <w:rPr>
                <w:rFonts w:ascii="Arial" w:hAnsi="Arial" w:cs="Arial"/>
                <w:sz w:val="20"/>
                <w:szCs w:val="20"/>
                <w:lang w:eastAsia="en-US"/>
              </w:rPr>
            </w:pPr>
            <w:r w:rsidRPr="00A3676E">
              <w:rPr>
                <w:rFonts w:ascii="Arial" w:hAnsi="Arial" w:cs="Arial"/>
                <w:sz w:val="20"/>
                <w:szCs w:val="20"/>
                <w:lang w:eastAsia="en-US"/>
              </w:rPr>
              <w:t>-$1,408,813.00</w:t>
            </w:r>
          </w:p>
        </w:tc>
      </w:tr>
      <w:tr w:rsidR="00BE7587" w14:paraId="04FE9A76" w14:textId="77777777" w:rsidTr="00BE758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83160C" w14:textId="77777777" w:rsidR="00BE7587" w:rsidRDefault="00BE7587">
            <w:pPr>
              <w:spacing w:line="256" w:lineRule="auto"/>
              <w:jc w:val="right"/>
              <w:rPr>
                <w:rFonts w:ascii="Arial" w:hAnsi="Arial" w:cs="Arial"/>
                <w:sz w:val="20"/>
                <w:szCs w:val="20"/>
                <w:lang w:eastAsia="en-US"/>
              </w:rPr>
            </w:pPr>
            <w:r>
              <w:rPr>
                <w:rFonts w:ascii="Arial" w:hAnsi="Arial" w:cs="Arial"/>
                <w:sz w:val="20"/>
                <w:szCs w:val="20"/>
                <w:lang w:eastAsia="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F1B0B6" w14:textId="77777777" w:rsidR="00BE7587" w:rsidRDefault="00BE7587">
            <w:pPr>
              <w:spacing w:line="256" w:lineRule="auto"/>
              <w:rPr>
                <w:rFonts w:ascii="Arial" w:hAnsi="Arial" w:cs="Arial"/>
                <w:sz w:val="20"/>
                <w:szCs w:val="20"/>
                <w:lang w:eastAsia="en-US"/>
              </w:rPr>
            </w:pPr>
            <w:r>
              <w:rPr>
                <w:rFonts w:ascii="Arial" w:hAnsi="Arial" w:cs="Arial"/>
                <w:sz w:val="20"/>
                <w:szCs w:val="20"/>
                <w:lang w:eastAsia="en-US"/>
              </w:rPr>
              <w:t>$3,070,000.00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15149A" w14:textId="77777777" w:rsidR="00BE7587" w:rsidRDefault="00BE7587">
            <w:pPr>
              <w:spacing w:line="256" w:lineRule="auto"/>
              <w:jc w:val="right"/>
              <w:rPr>
                <w:rFonts w:ascii="Arial" w:hAnsi="Arial" w:cs="Arial"/>
                <w:sz w:val="20"/>
                <w:szCs w:val="20"/>
                <w:lang w:eastAsia="en-US"/>
              </w:rPr>
            </w:pPr>
            <w:r>
              <w:rPr>
                <w:rFonts w:ascii="Arial" w:hAnsi="Arial" w:cs="Arial"/>
                <w:sz w:val="20"/>
                <w:szCs w:val="20"/>
                <w:lang w:eastAsia="en-US"/>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433A8" w14:textId="77777777" w:rsidR="00BE7587" w:rsidRDefault="00BE7587">
            <w:pPr>
              <w:spacing w:line="256" w:lineRule="auto"/>
              <w:rPr>
                <w:rFonts w:ascii="Arial" w:hAnsi="Arial" w:cs="Arial"/>
                <w:sz w:val="20"/>
                <w:szCs w:val="20"/>
                <w:lang w:eastAsia="en-US"/>
              </w:rPr>
            </w:pPr>
            <w:r>
              <w:rPr>
                <w:rFonts w:ascii="Arial" w:hAnsi="Arial" w:cs="Arial"/>
                <w:sz w:val="20"/>
                <w:szCs w:val="20"/>
                <w:lang w:eastAsia="en-US"/>
              </w:rPr>
              <w:t>$2,790,909.09</w:t>
            </w:r>
          </w:p>
        </w:tc>
      </w:tr>
      <w:tr w:rsidR="00BE7587" w14:paraId="7CE2F8BC" w14:textId="77777777" w:rsidTr="00BE758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785FF5" w14:textId="77777777" w:rsidR="00BE7587" w:rsidRDefault="00BE7587">
            <w:pPr>
              <w:spacing w:line="256" w:lineRule="auto"/>
              <w:jc w:val="right"/>
              <w:rPr>
                <w:rFonts w:ascii="Arial" w:hAnsi="Arial" w:cs="Arial"/>
                <w:sz w:val="20"/>
                <w:szCs w:val="20"/>
                <w:lang w:eastAsia="en-US"/>
              </w:rPr>
            </w:pPr>
            <w:r>
              <w:rPr>
                <w:rFonts w:ascii="Arial" w:hAnsi="Arial" w:cs="Arial"/>
                <w:sz w:val="20"/>
                <w:szCs w:val="20"/>
                <w:lang w:eastAsia="en-U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61198" w14:textId="77777777" w:rsidR="00BE7587" w:rsidRDefault="00BE7587">
            <w:pPr>
              <w:spacing w:line="256" w:lineRule="auto"/>
              <w:rPr>
                <w:rFonts w:ascii="Arial" w:hAnsi="Arial" w:cs="Arial"/>
                <w:sz w:val="20"/>
                <w:szCs w:val="20"/>
                <w:lang w:eastAsia="en-US"/>
              </w:rPr>
            </w:pPr>
            <w:r>
              <w:rPr>
                <w:rFonts w:ascii="Arial" w:hAnsi="Arial" w:cs="Arial"/>
                <w:sz w:val="20"/>
                <w:szCs w:val="20"/>
                <w:lang w:eastAsia="en-US"/>
              </w:rPr>
              <w:t>$3,070,000.00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DDB05" w14:textId="77777777" w:rsidR="00BE7587" w:rsidRDefault="00BE7587">
            <w:pPr>
              <w:spacing w:line="256" w:lineRule="auto"/>
              <w:jc w:val="right"/>
              <w:rPr>
                <w:rFonts w:ascii="Arial" w:hAnsi="Arial" w:cs="Arial"/>
                <w:sz w:val="20"/>
                <w:szCs w:val="20"/>
                <w:lang w:eastAsia="en-US"/>
              </w:rPr>
            </w:pPr>
            <w:r>
              <w:rPr>
                <w:rFonts w:ascii="Arial" w:hAnsi="Arial" w:cs="Arial"/>
                <w:sz w:val="20"/>
                <w:szCs w:val="20"/>
                <w:lang w:eastAsia="en-US"/>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830C0" w14:textId="77777777" w:rsidR="00BE7587" w:rsidRDefault="00BE7587">
            <w:pPr>
              <w:spacing w:line="256" w:lineRule="auto"/>
              <w:rPr>
                <w:rFonts w:ascii="Arial" w:hAnsi="Arial" w:cs="Arial"/>
                <w:sz w:val="20"/>
                <w:szCs w:val="20"/>
                <w:lang w:eastAsia="en-US"/>
              </w:rPr>
            </w:pPr>
            <w:r>
              <w:rPr>
                <w:rFonts w:ascii="Arial" w:hAnsi="Arial" w:cs="Arial"/>
                <w:sz w:val="20"/>
                <w:szCs w:val="20"/>
                <w:lang w:eastAsia="en-US"/>
              </w:rPr>
              <w:t>$2,537,190.08</w:t>
            </w:r>
          </w:p>
        </w:tc>
      </w:tr>
      <w:tr w:rsidR="00BE7587" w14:paraId="6C1CE189" w14:textId="77777777" w:rsidTr="00BE758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A6D2CF9" w14:textId="77777777" w:rsidR="00BE7587" w:rsidRDefault="00BE7587">
            <w:pPr>
              <w:spacing w:line="256" w:lineRule="auto"/>
              <w:jc w:val="right"/>
              <w:rPr>
                <w:rFonts w:ascii="Arial" w:hAnsi="Arial" w:cs="Arial"/>
                <w:sz w:val="20"/>
                <w:szCs w:val="20"/>
                <w:lang w:eastAsia="en-US"/>
              </w:rPr>
            </w:pPr>
            <w:r>
              <w:rPr>
                <w:rFonts w:ascii="Arial" w:hAnsi="Arial" w:cs="Arial"/>
                <w:sz w:val="20"/>
                <w:szCs w:val="20"/>
                <w:lang w:eastAsia="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31CDB" w14:textId="77777777" w:rsidR="00BE7587" w:rsidRDefault="00BE7587">
            <w:pPr>
              <w:spacing w:line="256" w:lineRule="auto"/>
              <w:rPr>
                <w:rFonts w:ascii="Arial" w:hAnsi="Arial" w:cs="Arial"/>
                <w:sz w:val="20"/>
                <w:szCs w:val="20"/>
                <w:lang w:eastAsia="en-US"/>
              </w:rPr>
            </w:pPr>
            <w:r>
              <w:rPr>
                <w:rFonts w:ascii="Arial" w:hAnsi="Arial" w:cs="Arial"/>
                <w:sz w:val="20"/>
                <w:szCs w:val="20"/>
                <w:lang w:eastAsia="en-US"/>
              </w:rPr>
              <w:t>$3,070,000.00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56D394" w14:textId="77777777" w:rsidR="00BE7587" w:rsidRDefault="00BE7587">
            <w:pPr>
              <w:spacing w:line="256" w:lineRule="auto"/>
              <w:jc w:val="right"/>
              <w:rPr>
                <w:rFonts w:ascii="Arial" w:hAnsi="Arial" w:cs="Arial"/>
                <w:sz w:val="20"/>
                <w:szCs w:val="20"/>
                <w:lang w:eastAsia="en-US"/>
              </w:rPr>
            </w:pPr>
            <w:r>
              <w:rPr>
                <w:rFonts w:ascii="Arial" w:hAnsi="Arial" w:cs="Arial"/>
                <w:sz w:val="20"/>
                <w:szCs w:val="20"/>
                <w:lang w:eastAsia="en-US"/>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FF9C52" w14:textId="77777777" w:rsidR="00BE7587" w:rsidRDefault="00BE7587">
            <w:pPr>
              <w:spacing w:line="256" w:lineRule="auto"/>
              <w:rPr>
                <w:rFonts w:ascii="Arial" w:hAnsi="Arial" w:cs="Arial"/>
                <w:sz w:val="20"/>
                <w:szCs w:val="20"/>
                <w:lang w:eastAsia="en-US"/>
              </w:rPr>
            </w:pPr>
            <w:r>
              <w:rPr>
                <w:rFonts w:ascii="Arial" w:hAnsi="Arial" w:cs="Arial"/>
                <w:sz w:val="20"/>
                <w:szCs w:val="20"/>
                <w:lang w:eastAsia="en-US"/>
              </w:rPr>
              <w:t>$2,306,536.44</w:t>
            </w:r>
          </w:p>
        </w:tc>
      </w:tr>
      <w:tr w:rsidR="00BE7587" w14:paraId="37B52FE6" w14:textId="77777777" w:rsidTr="00BE758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052641" w14:textId="77777777" w:rsidR="00BE7587" w:rsidRDefault="00BE7587">
            <w:pPr>
              <w:spacing w:line="256" w:lineRule="auto"/>
              <w:jc w:val="right"/>
              <w:rPr>
                <w:rFonts w:ascii="Arial" w:hAnsi="Arial" w:cs="Arial"/>
                <w:sz w:val="20"/>
                <w:szCs w:val="20"/>
                <w:lang w:eastAsia="en-US"/>
              </w:rPr>
            </w:pPr>
            <w:r>
              <w:rPr>
                <w:rFonts w:ascii="Arial" w:hAnsi="Arial" w:cs="Arial"/>
                <w:sz w:val="20"/>
                <w:szCs w:val="20"/>
                <w:lang w:eastAsia="en-US"/>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94B39" w14:textId="77777777" w:rsidR="00BE7587" w:rsidRDefault="00BE7587">
            <w:pPr>
              <w:spacing w:line="256" w:lineRule="auto"/>
              <w:rPr>
                <w:rFonts w:ascii="Arial" w:hAnsi="Arial" w:cs="Arial"/>
                <w:sz w:val="20"/>
                <w:szCs w:val="20"/>
                <w:lang w:eastAsia="en-US"/>
              </w:rPr>
            </w:pPr>
            <w:r>
              <w:rPr>
                <w:rFonts w:ascii="Arial" w:hAnsi="Arial" w:cs="Arial"/>
                <w:sz w:val="20"/>
                <w:szCs w:val="20"/>
                <w:lang w:eastAsia="en-US"/>
              </w:rPr>
              <w:t>$3,070,000.00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E7D214" w14:textId="77777777" w:rsidR="00BE7587" w:rsidRDefault="00BE7587">
            <w:pPr>
              <w:spacing w:line="256" w:lineRule="auto"/>
              <w:jc w:val="right"/>
              <w:rPr>
                <w:rFonts w:ascii="Arial" w:hAnsi="Arial" w:cs="Arial"/>
                <w:sz w:val="20"/>
                <w:szCs w:val="20"/>
                <w:lang w:eastAsia="en-US"/>
              </w:rPr>
            </w:pPr>
            <w:r>
              <w:rPr>
                <w:rFonts w:ascii="Arial" w:hAnsi="Arial" w:cs="Arial"/>
                <w:sz w:val="20"/>
                <w:szCs w:val="20"/>
                <w:lang w:eastAsia="en-US"/>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731338" w14:textId="77777777" w:rsidR="00BE7587" w:rsidRDefault="00BE7587">
            <w:pPr>
              <w:spacing w:line="256" w:lineRule="auto"/>
              <w:rPr>
                <w:rFonts w:ascii="Arial" w:hAnsi="Arial" w:cs="Arial"/>
                <w:sz w:val="20"/>
                <w:szCs w:val="20"/>
                <w:lang w:eastAsia="en-US"/>
              </w:rPr>
            </w:pPr>
            <w:r>
              <w:rPr>
                <w:rFonts w:ascii="Arial" w:hAnsi="Arial" w:cs="Arial"/>
                <w:sz w:val="20"/>
                <w:szCs w:val="20"/>
                <w:lang w:eastAsia="en-US"/>
              </w:rPr>
              <w:t>$2,096,851.31</w:t>
            </w:r>
          </w:p>
        </w:tc>
      </w:tr>
      <w:bookmarkEnd w:id="45"/>
    </w:tbl>
    <w:p w14:paraId="3CFB5B41" w14:textId="77777777" w:rsidR="00BE7587" w:rsidRDefault="00BE7587" w:rsidP="00BE7587">
      <w:pPr>
        <w:autoSpaceDE w:val="0"/>
        <w:autoSpaceDN w:val="0"/>
        <w:adjustRightInd w:val="0"/>
        <w:spacing w:after="160" w:line="256" w:lineRule="auto"/>
        <w:ind w:left="720" w:right="-720"/>
        <w:jc w:val="both"/>
      </w:pPr>
    </w:p>
    <w:p w14:paraId="11E89825" w14:textId="77777777" w:rsidR="00BE7587" w:rsidRDefault="00BE7587" w:rsidP="00B07E46">
      <w:pPr>
        <w:autoSpaceDE w:val="0"/>
        <w:autoSpaceDN w:val="0"/>
        <w:adjustRightInd w:val="0"/>
        <w:ind w:right="-720" w:firstLine="720"/>
        <w:jc w:val="both"/>
      </w:pPr>
      <w:r>
        <w:t>NPV = DCF (Year 1) + DCF (Year 2) + DCF (Year 3) + DCF (Year 4) + DCF (Year 5)</w:t>
      </w:r>
    </w:p>
    <w:p w14:paraId="23217A84" w14:textId="77777777" w:rsidR="00BE7587" w:rsidRPr="00B07E46" w:rsidRDefault="00BE7587" w:rsidP="00B07E46">
      <w:pPr>
        <w:autoSpaceDE w:val="0"/>
        <w:autoSpaceDN w:val="0"/>
        <w:adjustRightInd w:val="0"/>
        <w:ind w:right="-720" w:firstLine="720"/>
        <w:jc w:val="both"/>
      </w:pPr>
      <w:r w:rsidRPr="00B07E46">
        <w:t>NPV ≈ $</w:t>
      </w:r>
      <w:r>
        <w:t xml:space="preserve"> </w:t>
      </w:r>
      <w:r w:rsidRPr="00B07E46">
        <w:t>8,322,673.92</w:t>
      </w:r>
    </w:p>
    <w:p w14:paraId="5665E0D6" w14:textId="77777777" w:rsidR="00BE7587" w:rsidRDefault="00BE7587" w:rsidP="00BE7587">
      <w:pPr>
        <w:autoSpaceDE w:val="0"/>
        <w:autoSpaceDN w:val="0"/>
        <w:adjustRightInd w:val="0"/>
        <w:ind w:left="720"/>
        <w:jc w:val="both"/>
      </w:pPr>
      <w:r>
        <w:t>The positive NPV of $8,322,673.92 indicates that the "TapFare" app is expected to generate substantial value and returns on investment over the five-year period, making it a financially viable project. This supports the budget justification and demonstrates the economic feasibility of further developing and investing in the app.</w:t>
      </w:r>
    </w:p>
    <w:p w14:paraId="1D6F4524" w14:textId="77777777" w:rsidR="00BE7587" w:rsidRDefault="00BE7587" w:rsidP="00BE7587">
      <w:pPr>
        <w:autoSpaceDE w:val="0"/>
        <w:autoSpaceDN w:val="0"/>
        <w:adjustRightInd w:val="0"/>
        <w:ind w:left="720"/>
        <w:jc w:val="both"/>
      </w:pPr>
    </w:p>
    <w:p w14:paraId="50BC2FEC" w14:textId="402060D9" w:rsidR="00BE7587" w:rsidRDefault="00BE7587" w:rsidP="00BE7587">
      <w:pPr>
        <w:autoSpaceDE w:val="0"/>
        <w:autoSpaceDN w:val="0"/>
        <w:adjustRightInd w:val="0"/>
        <w:spacing w:after="160" w:line="256" w:lineRule="auto"/>
        <w:ind w:right="-720"/>
        <w:jc w:val="center"/>
      </w:pPr>
      <w:r>
        <w:rPr>
          <w:noProof/>
        </w:rPr>
        <w:drawing>
          <wp:inline distT="0" distB="0" distL="0" distR="0" wp14:anchorId="38D8E51E" wp14:editId="014B4846">
            <wp:extent cx="4594860" cy="2766060"/>
            <wp:effectExtent l="0" t="0" r="15240" b="15240"/>
            <wp:docPr id="614114243" name="Chart 2">
              <a:extLst xmlns:a="http://schemas.openxmlformats.org/drawingml/2006/main">
                <a:ext uri="{FF2B5EF4-FFF2-40B4-BE49-F238E27FC236}">
                  <a16:creationId xmlns:a16="http://schemas.microsoft.com/office/drawing/2014/main" id="{4049ABE2-FADF-9CD9-0A83-B2559E744A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E875343" w14:textId="77777777" w:rsidR="00BE7587" w:rsidRDefault="00BE7587" w:rsidP="00BE7587">
      <w:pPr>
        <w:autoSpaceDE w:val="0"/>
        <w:autoSpaceDN w:val="0"/>
        <w:adjustRightInd w:val="0"/>
        <w:ind w:left="720"/>
        <w:jc w:val="both"/>
      </w:pPr>
      <w:r>
        <w:t xml:space="preserve">Engineering Economic Technique: </w:t>
      </w:r>
    </w:p>
    <w:p w14:paraId="08922C13" w14:textId="77777777" w:rsidR="00BE7587" w:rsidRDefault="00BE7587" w:rsidP="00BE7587">
      <w:pPr>
        <w:autoSpaceDE w:val="0"/>
        <w:autoSpaceDN w:val="0"/>
        <w:adjustRightInd w:val="0"/>
        <w:ind w:left="720"/>
        <w:jc w:val="both"/>
      </w:pPr>
      <w:r>
        <w:t>The financial assessment of the "TapFare" app illustrates the application of the engineering economic technique known as Net Present Value (NPV) and its foundational principles. NPV, a fundamental concept in engineering economics, considers the time value of money, recognizing that the worth of money decreases over time due to factors like inflation. In this case, a discount rate of 10% is employed to reflect the time value of money, enabling a comprehensive evaluation of the project's financial viability.</w:t>
      </w:r>
    </w:p>
    <w:p w14:paraId="6AB19C9B" w14:textId="77777777" w:rsidR="00BE7587" w:rsidRDefault="00BE7587" w:rsidP="00BE7587">
      <w:pPr>
        <w:autoSpaceDE w:val="0"/>
        <w:autoSpaceDN w:val="0"/>
        <w:adjustRightInd w:val="0"/>
        <w:ind w:left="720"/>
        <w:jc w:val="both"/>
      </w:pPr>
      <w:r>
        <w:t xml:space="preserve">The NPV methodology entails a thorough examination of cash flows, where annual revenues are deducted from operational costs to ascertain the expected cash flows associated with the project. This cash flow analysis corresponds with principles in engineering economics by providing a clear understanding of cash inflows and outflows </w:t>
      </w:r>
      <w:r>
        <w:lastRenderedPageBreak/>
        <w:t>linked to the project. Moreover, NPV is fundamentally designed to facilitate informed investment decisions, aligning with the central tenet of engineering economics, which is to make rational choices that maximize returns. In the context of the "TapFare" app, a positive NPV of $8,322,673.92 signifies that the project is projected to generate more revenue than the expenses involved in its development and operation, thus providing a compelling financial rationale for further project development and financial backing.</w:t>
      </w:r>
    </w:p>
    <w:p w14:paraId="3AD1DFFE" w14:textId="77777777" w:rsidR="00BE7587" w:rsidRDefault="00BE7587" w:rsidP="00BE7587">
      <w:pPr>
        <w:autoSpaceDE w:val="0"/>
        <w:autoSpaceDN w:val="0"/>
        <w:adjustRightInd w:val="0"/>
        <w:spacing w:after="160" w:line="256" w:lineRule="auto"/>
        <w:ind w:left="720"/>
        <w:jc w:val="both"/>
      </w:pPr>
      <w:r>
        <w:t>Additionally, the NPV analysis extends over a five-year horizon, underscoring the importance of assessing the project's long-term financial sustainability. Principles in engineering economics emphasize the critical aspect of evaluating projects in terms of their ability to maintain economic viability and align with the financial objectives of the organization. The favorable NPV not only validates the project's feasibility but also underscores its potential to generate substantial returns, reinforcing the core tenet of engineering economics, which is to ensure that projects are not only economically viable but also contribute positively to the financial health of the organization.</w:t>
      </w:r>
      <w:bookmarkEnd w:id="43"/>
      <w:bookmarkEnd w:id="44"/>
    </w:p>
    <w:p w14:paraId="5F3CBE05" w14:textId="77777777" w:rsidR="00D10AD0" w:rsidRPr="00041183" w:rsidRDefault="00D10AD0" w:rsidP="003A06FA">
      <w:pPr>
        <w:pStyle w:val="Heading1"/>
        <w:rPr>
          <w:rFonts w:asciiTheme="majorBidi" w:hAnsiTheme="majorBidi"/>
        </w:rPr>
      </w:pPr>
    </w:p>
    <w:p w14:paraId="0C4CB6FA" w14:textId="77777777" w:rsidR="00184279" w:rsidRDefault="00184279" w:rsidP="003A06FA">
      <w:pPr>
        <w:pStyle w:val="Heading1"/>
        <w:rPr>
          <w:rFonts w:asciiTheme="majorBidi" w:hAnsiTheme="majorBidi"/>
        </w:rPr>
      </w:pPr>
    </w:p>
    <w:p w14:paraId="01DE900C" w14:textId="77777777" w:rsidR="005F2853" w:rsidRDefault="005F2853" w:rsidP="005F2853"/>
    <w:p w14:paraId="50795DF9" w14:textId="77777777" w:rsidR="005F2853" w:rsidRDefault="005F2853" w:rsidP="005F2853"/>
    <w:p w14:paraId="04DD19B1" w14:textId="77777777" w:rsidR="005F2853" w:rsidRDefault="005F2853" w:rsidP="005F2853"/>
    <w:p w14:paraId="08D7356B" w14:textId="77777777" w:rsidR="005F2853" w:rsidRDefault="005F2853" w:rsidP="005F2853"/>
    <w:p w14:paraId="5116E896" w14:textId="77777777" w:rsidR="005F2853" w:rsidRDefault="005F2853" w:rsidP="005F2853"/>
    <w:p w14:paraId="537E37C9" w14:textId="77777777" w:rsidR="005F2853" w:rsidRDefault="005F2853" w:rsidP="005F2853"/>
    <w:p w14:paraId="732692C4" w14:textId="77777777" w:rsidR="005F2853" w:rsidRDefault="005F2853" w:rsidP="005F2853"/>
    <w:p w14:paraId="4B51AECF" w14:textId="77777777" w:rsidR="005F2853" w:rsidRDefault="005F2853" w:rsidP="005F2853"/>
    <w:p w14:paraId="2DFE0765" w14:textId="77777777" w:rsidR="005F2853" w:rsidRDefault="005F2853" w:rsidP="005F2853"/>
    <w:p w14:paraId="00AB0B61" w14:textId="77777777" w:rsidR="005F2853" w:rsidRDefault="005F2853" w:rsidP="005F2853"/>
    <w:p w14:paraId="1A146728" w14:textId="77777777" w:rsidR="0018318A" w:rsidRDefault="0018318A" w:rsidP="005F2853"/>
    <w:p w14:paraId="455CCBD1" w14:textId="77777777" w:rsidR="00904C47" w:rsidRDefault="00904C47" w:rsidP="005F2853"/>
    <w:p w14:paraId="6E859052" w14:textId="77777777" w:rsidR="00904C47" w:rsidRDefault="00904C47" w:rsidP="005F2853"/>
    <w:p w14:paraId="11A46F2B" w14:textId="77777777" w:rsidR="00904C47" w:rsidRDefault="00904C47" w:rsidP="005F2853"/>
    <w:p w14:paraId="00021B94" w14:textId="77777777" w:rsidR="00904C47" w:rsidRDefault="00904C47" w:rsidP="005F2853"/>
    <w:p w14:paraId="53B4ECA5" w14:textId="77777777" w:rsidR="00904C47" w:rsidRDefault="00904C47" w:rsidP="005F2853"/>
    <w:p w14:paraId="15E412BB" w14:textId="77777777" w:rsidR="00904C47" w:rsidRDefault="00904C47" w:rsidP="005F2853"/>
    <w:p w14:paraId="054906F6" w14:textId="77777777" w:rsidR="00904C47" w:rsidRDefault="00904C47" w:rsidP="005F2853"/>
    <w:p w14:paraId="01A3FDE1" w14:textId="77777777" w:rsidR="00904C47" w:rsidRDefault="00904C47" w:rsidP="005F2853"/>
    <w:p w14:paraId="2959A776" w14:textId="77777777" w:rsidR="00904C47" w:rsidRDefault="00904C47" w:rsidP="005F2853"/>
    <w:p w14:paraId="0257FDAA" w14:textId="77777777" w:rsidR="00B95973" w:rsidRDefault="00B95973" w:rsidP="005F2853"/>
    <w:p w14:paraId="15B286C4" w14:textId="77777777" w:rsidR="00904C47" w:rsidRDefault="00904C47" w:rsidP="005F2853"/>
    <w:p w14:paraId="038D2615" w14:textId="77777777" w:rsidR="00904C47" w:rsidRDefault="00904C47" w:rsidP="005F2853"/>
    <w:p w14:paraId="3ACBF510" w14:textId="77777777" w:rsidR="00904C47" w:rsidRDefault="00904C47" w:rsidP="005F2853"/>
    <w:p w14:paraId="1E47BC8B" w14:textId="77777777" w:rsidR="00904C47" w:rsidRPr="005F2853" w:rsidRDefault="00904C47" w:rsidP="005F2853"/>
    <w:p w14:paraId="3E7EFEFC" w14:textId="53555D54" w:rsidR="003D2602" w:rsidRPr="00041183" w:rsidRDefault="42E9FB97" w:rsidP="00A9534E">
      <w:pPr>
        <w:pStyle w:val="Heading1"/>
        <w:numPr>
          <w:ilvl w:val="0"/>
          <w:numId w:val="22"/>
        </w:numPr>
        <w:rPr>
          <w:rFonts w:asciiTheme="majorBidi" w:hAnsiTheme="majorBidi"/>
        </w:rPr>
      </w:pPr>
      <w:bookmarkStart w:id="46" w:name="_Toc153145300"/>
      <w:r w:rsidRPr="00041183">
        <w:rPr>
          <w:rFonts w:asciiTheme="majorBidi" w:hAnsiTheme="majorBidi"/>
        </w:rPr>
        <w:lastRenderedPageBreak/>
        <w:t>Team Credentials</w:t>
      </w:r>
      <w:bookmarkEnd w:id="46"/>
    </w:p>
    <w:p w14:paraId="1EF9B1DC" w14:textId="77777777" w:rsidR="0018318A" w:rsidRDefault="0018318A" w:rsidP="000F17AA">
      <w:pPr>
        <w:spacing w:line="257" w:lineRule="auto"/>
        <w:jc w:val="both"/>
        <w:rPr>
          <w:rFonts w:asciiTheme="majorBidi" w:eastAsia="Calibri" w:hAnsiTheme="majorBidi" w:cstheme="majorBidi"/>
          <w:b/>
          <w:bCs/>
          <w:lang w:val="en-IN"/>
        </w:rPr>
      </w:pPr>
    </w:p>
    <w:p w14:paraId="7E4ECA2E" w14:textId="5416ADA6" w:rsidR="1518CBC1" w:rsidRPr="00041183" w:rsidRDefault="1518CBC1" w:rsidP="000F17AA">
      <w:pPr>
        <w:spacing w:line="257" w:lineRule="auto"/>
        <w:jc w:val="both"/>
        <w:rPr>
          <w:rFonts w:asciiTheme="majorBidi" w:eastAsia="Calibri" w:hAnsiTheme="majorBidi" w:cstheme="majorBidi"/>
          <w:b/>
          <w:bCs/>
          <w:lang w:val="en-IN"/>
        </w:rPr>
      </w:pPr>
      <w:r w:rsidRPr="00041183">
        <w:rPr>
          <w:rFonts w:asciiTheme="majorBidi" w:eastAsia="Calibri" w:hAnsiTheme="majorBidi" w:cstheme="majorBidi"/>
          <w:b/>
          <w:bCs/>
          <w:lang w:val="en-IN"/>
        </w:rPr>
        <w:t>Menon</w:t>
      </w:r>
      <w:r w:rsidR="0018318A">
        <w:rPr>
          <w:rFonts w:asciiTheme="majorBidi" w:eastAsia="Calibri" w:hAnsiTheme="majorBidi" w:cstheme="majorBidi"/>
          <w:b/>
          <w:bCs/>
          <w:lang w:val="en-IN"/>
        </w:rPr>
        <w:t xml:space="preserve"> </w:t>
      </w:r>
      <w:r w:rsidR="0018318A" w:rsidRPr="00041183">
        <w:rPr>
          <w:rFonts w:asciiTheme="majorBidi" w:eastAsia="Calibri" w:hAnsiTheme="majorBidi" w:cstheme="majorBidi"/>
          <w:b/>
          <w:bCs/>
          <w:lang w:val="en-IN"/>
        </w:rPr>
        <w:t>Vignesh</w:t>
      </w:r>
    </w:p>
    <w:p w14:paraId="5376A035" w14:textId="34DC7250" w:rsidR="1518CBC1" w:rsidRPr="00041183" w:rsidRDefault="1518CBC1" w:rsidP="000F17AA">
      <w:pPr>
        <w:spacing w:line="257" w:lineRule="auto"/>
        <w:jc w:val="both"/>
        <w:rPr>
          <w:rFonts w:asciiTheme="majorBidi" w:eastAsia="Calibri" w:hAnsiTheme="majorBidi" w:cstheme="majorBidi"/>
          <w:lang w:val="en-IN"/>
        </w:rPr>
      </w:pPr>
      <w:r w:rsidRPr="00041183">
        <w:rPr>
          <w:rFonts w:asciiTheme="majorBidi" w:eastAsia="Calibri" w:hAnsiTheme="majorBidi" w:cstheme="majorBidi"/>
          <w:lang w:val="en-IN"/>
        </w:rPr>
        <w:t xml:space="preserve">Vignesh is currently a graduate student pursuing an MS in Engineering Management with a specialization in Supply Chain at </w:t>
      </w:r>
      <w:proofErr w:type="spellStart"/>
      <w:r w:rsidRPr="00041183">
        <w:rPr>
          <w:rFonts w:asciiTheme="majorBidi" w:eastAsia="Calibri" w:hAnsiTheme="majorBidi" w:cstheme="majorBidi"/>
          <w:lang w:val="en-IN"/>
        </w:rPr>
        <w:t>Northeastern</w:t>
      </w:r>
      <w:proofErr w:type="spellEnd"/>
      <w:r w:rsidRPr="00041183">
        <w:rPr>
          <w:rFonts w:asciiTheme="majorBidi" w:eastAsia="Calibri" w:hAnsiTheme="majorBidi" w:cstheme="majorBidi"/>
          <w:lang w:val="en-IN"/>
        </w:rPr>
        <w:t xml:space="preserve"> University. </w:t>
      </w:r>
      <w:r w:rsidR="00B95973">
        <w:rPr>
          <w:rFonts w:asciiTheme="majorBidi" w:eastAsia="Calibri" w:hAnsiTheme="majorBidi" w:cstheme="majorBidi"/>
          <w:lang w:val="en-IN"/>
        </w:rPr>
        <w:t>Before</w:t>
      </w:r>
      <w:r w:rsidRPr="00041183">
        <w:rPr>
          <w:rFonts w:asciiTheme="majorBidi" w:eastAsia="Calibri" w:hAnsiTheme="majorBidi" w:cstheme="majorBidi"/>
          <w:lang w:val="en-IN"/>
        </w:rPr>
        <w:t xml:space="preserve"> his academic pursuits, he gained valuable experience working for two years as an Operations Analyst in the transportation and logistics domain. During this time, Vignesh played a pivotal role in leading an end-to-end project aimed at reducing empty trailer movement to minimize carbon emissions. This experience honed his skills in stakeholder communication, effective negotiation, and the successful execution of large-scale projects. Vignesh began an internship as a TPM (Technical Program Management) intern after coming to the United States. He gained a thorough understanding of the whole product development process, from conception to completion, in this job. Vignesh also gained significant insights into numerous reverse logistics factors, all of which are focused toward assuring customer satisfaction. Vignesh is confident that his hands-on expertise managing end-to-end projects, along with his adept negotiation abilities, will make him an invaluable contributor to the successful completion of the </w:t>
      </w:r>
      <w:r w:rsidR="00FC4C8D" w:rsidRPr="00041183">
        <w:rPr>
          <w:rFonts w:asciiTheme="majorBidi" w:eastAsia="Calibri" w:hAnsiTheme="majorBidi" w:cstheme="majorBidi"/>
          <w:lang w:val="en-IN"/>
        </w:rPr>
        <w:t>TapFare</w:t>
      </w:r>
      <w:r w:rsidRPr="00041183">
        <w:rPr>
          <w:rFonts w:asciiTheme="majorBidi" w:eastAsia="Calibri" w:hAnsiTheme="majorBidi" w:cstheme="majorBidi"/>
          <w:lang w:val="en-IN"/>
        </w:rPr>
        <w:t xml:space="preserve"> project. He is confident in his abilities to interact effectively with stakeholders and steer the project toward its goals.</w:t>
      </w:r>
    </w:p>
    <w:p w14:paraId="222E5DCE" w14:textId="77777777" w:rsidR="000F17AA" w:rsidRPr="00041183" w:rsidRDefault="000F17AA" w:rsidP="000F17AA">
      <w:pPr>
        <w:spacing w:line="257" w:lineRule="auto"/>
        <w:jc w:val="both"/>
        <w:rPr>
          <w:rFonts w:asciiTheme="majorBidi" w:eastAsia="Calibri" w:hAnsiTheme="majorBidi" w:cstheme="majorBidi"/>
          <w:lang w:val="en-IN"/>
        </w:rPr>
      </w:pPr>
    </w:p>
    <w:p w14:paraId="08F08B3F" w14:textId="590EF081" w:rsidR="000F17AA" w:rsidRPr="00041183" w:rsidRDefault="000F17AA" w:rsidP="000F17AA">
      <w:pPr>
        <w:pStyle w:val="p1"/>
        <w:jc w:val="both"/>
        <w:rPr>
          <w:rStyle w:val="s1"/>
          <w:rFonts w:asciiTheme="majorBidi" w:hAnsiTheme="majorBidi" w:cstheme="majorBidi"/>
          <w:b/>
          <w:bCs/>
          <w:sz w:val="24"/>
          <w:szCs w:val="24"/>
        </w:rPr>
      </w:pPr>
      <w:proofErr w:type="spellStart"/>
      <w:r w:rsidRPr="00041183">
        <w:rPr>
          <w:rStyle w:val="s1"/>
          <w:rFonts w:asciiTheme="majorBidi" w:hAnsiTheme="majorBidi" w:cstheme="majorBidi"/>
          <w:b/>
          <w:bCs/>
          <w:sz w:val="24"/>
          <w:szCs w:val="24"/>
        </w:rPr>
        <w:t>Nagap</w:t>
      </w:r>
      <w:proofErr w:type="spellEnd"/>
      <w:r w:rsidR="0018318A">
        <w:rPr>
          <w:rStyle w:val="s1"/>
          <w:rFonts w:asciiTheme="majorBidi" w:hAnsiTheme="majorBidi" w:cstheme="majorBidi"/>
          <w:b/>
          <w:bCs/>
          <w:sz w:val="24"/>
          <w:szCs w:val="24"/>
        </w:rPr>
        <w:t xml:space="preserve"> Vinit Shankar</w:t>
      </w:r>
    </w:p>
    <w:p w14:paraId="3A2C9B49" w14:textId="7FC80AF3" w:rsidR="003D2602" w:rsidRPr="00041183" w:rsidRDefault="000F17AA" w:rsidP="000F17AA">
      <w:pPr>
        <w:spacing w:line="257" w:lineRule="auto"/>
        <w:jc w:val="both"/>
        <w:rPr>
          <w:rFonts w:asciiTheme="majorBidi" w:eastAsia="Calibri" w:hAnsiTheme="majorBidi" w:cstheme="majorBidi"/>
          <w:lang w:val="en-IN"/>
        </w:rPr>
      </w:pPr>
      <w:r w:rsidRPr="00041183">
        <w:rPr>
          <w:rFonts w:asciiTheme="majorBidi" w:eastAsia="Calibri" w:hAnsiTheme="majorBidi" w:cstheme="majorBidi"/>
          <w:lang w:val="en-IN"/>
        </w:rPr>
        <w:t xml:space="preserve">Vinit </w:t>
      </w:r>
      <w:proofErr w:type="spellStart"/>
      <w:r w:rsidRPr="00041183">
        <w:rPr>
          <w:rFonts w:asciiTheme="majorBidi" w:eastAsia="Calibri" w:hAnsiTheme="majorBidi" w:cstheme="majorBidi"/>
          <w:lang w:val="en-IN"/>
        </w:rPr>
        <w:t>Nagap</w:t>
      </w:r>
      <w:proofErr w:type="spellEnd"/>
      <w:r w:rsidRPr="00041183">
        <w:rPr>
          <w:rFonts w:asciiTheme="majorBidi" w:eastAsia="Calibri" w:hAnsiTheme="majorBidi" w:cstheme="majorBidi"/>
          <w:lang w:val="en-IN"/>
        </w:rPr>
        <w:t xml:space="preserve"> obtained a strong foundation in computer science from the University of Mumbai, he is currently pursuing a Master of Science in Engineering Management at </w:t>
      </w:r>
      <w:proofErr w:type="spellStart"/>
      <w:r w:rsidRPr="00041183">
        <w:rPr>
          <w:rFonts w:asciiTheme="majorBidi" w:eastAsia="Calibri" w:hAnsiTheme="majorBidi" w:cstheme="majorBidi"/>
          <w:lang w:val="en-IN"/>
        </w:rPr>
        <w:t>Northeastern</w:t>
      </w:r>
      <w:proofErr w:type="spellEnd"/>
      <w:r w:rsidRPr="00041183">
        <w:rPr>
          <w:rFonts w:asciiTheme="majorBidi" w:eastAsia="Calibri" w:hAnsiTheme="majorBidi" w:cstheme="majorBidi"/>
          <w:lang w:val="en-IN"/>
        </w:rPr>
        <w:t xml:space="preserve"> University. Vinit is an expert in product management, data analytics, and user experience design with an excellent GPA of 3.7. He has a track record of success as a software engineer at </w:t>
      </w:r>
      <w:proofErr w:type="spellStart"/>
      <w:r w:rsidRPr="00041183">
        <w:rPr>
          <w:rFonts w:asciiTheme="majorBidi" w:eastAsia="Calibri" w:hAnsiTheme="majorBidi" w:cstheme="majorBidi"/>
          <w:lang w:val="en-IN"/>
        </w:rPr>
        <w:t>Aurionpro</w:t>
      </w:r>
      <w:proofErr w:type="spellEnd"/>
      <w:r w:rsidRPr="00041183">
        <w:rPr>
          <w:rFonts w:asciiTheme="majorBidi" w:eastAsia="Calibri" w:hAnsiTheme="majorBidi" w:cstheme="majorBidi"/>
          <w:lang w:val="en-IN"/>
        </w:rPr>
        <w:t xml:space="preserve"> Solutions Limited, where he oversaw product strategy, market research, and ideation, leading to </w:t>
      </w:r>
      <w:r w:rsidR="00FC4C8D" w:rsidRPr="00041183">
        <w:rPr>
          <w:rFonts w:asciiTheme="majorBidi" w:eastAsia="Calibri" w:hAnsiTheme="majorBidi" w:cstheme="majorBidi"/>
          <w:lang w:val="en-IN"/>
        </w:rPr>
        <w:t xml:space="preserve">a </w:t>
      </w:r>
      <w:r w:rsidRPr="00041183">
        <w:rPr>
          <w:rFonts w:asciiTheme="majorBidi" w:eastAsia="Calibri" w:hAnsiTheme="majorBidi" w:cstheme="majorBidi"/>
          <w:lang w:val="en-IN"/>
        </w:rPr>
        <w:t>significant increase in user happiness and income. As the Product Manager for the Aspiring Product Manager Club, Vinit demonstrated his leadership abilities by overseeing the expansion of the club's digital platform and encouraged 30% rise in user engagement as well as a 20% increase in membership of the club. His technical skills include web development, Python, and Java, and he also has qualifications in project management and leadership.</w:t>
      </w:r>
    </w:p>
    <w:p w14:paraId="02EA8E85" w14:textId="77777777" w:rsidR="0066170D" w:rsidRPr="00041183" w:rsidRDefault="0066170D" w:rsidP="000F17AA">
      <w:pPr>
        <w:spacing w:line="257" w:lineRule="auto"/>
        <w:jc w:val="both"/>
        <w:rPr>
          <w:rFonts w:asciiTheme="majorBidi" w:eastAsia="Calibri" w:hAnsiTheme="majorBidi" w:cstheme="majorBidi"/>
          <w:lang w:val="en-IN"/>
        </w:rPr>
      </w:pPr>
    </w:p>
    <w:p w14:paraId="1A36439A" w14:textId="2D1F0355" w:rsidR="00992799" w:rsidRPr="00041183" w:rsidRDefault="00992799" w:rsidP="0018318A">
      <w:pPr>
        <w:spacing w:line="257" w:lineRule="auto"/>
        <w:jc w:val="both"/>
        <w:rPr>
          <w:rFonts w:asciiTheme="majorBidi" w:eastAsia="Calibri" w:hAnsiTheme="majorBidi" w:cstheme="majorBidi"/>
          <w:b/>
          <w:bCs/>
          <w:lang w:val="en-IN"/>
        </w:rPr>
      </w:pPr>
      <w:r w:rsidRPr="00041183">
        <w:rPr>
          <w:rFonts w:asciiTheme="majorBidi" w:eastAsia="Calibri" w:hAnsiTheme="majorBidi" w:cstheme="majorBidi"/>
          <w:b/>
          <w:bCs/>
          <w:lang w:val="en-IN"/>
        </w:rPr>
        <w:t>Nivedita</w:t>
      </w:r>
      <w:r w:rsidR="0018318A">
        <w:rPr>
          <w:rFonts w:asciiTheme="majorBidi" w:eastAsia="Calibri" w:hAnsiTheme="majorBidi" w:cstheme="majorBidi"/>
          <w:b/>
          <w:bCs/>
          <w:lang w:val="en-IN"/>
        </w:rPr>
        <w:t xml:space="preserve"> </w:t>
      </w:r>
      <w:proofErr w:type="spellStart"/>
      <w:r w:rsidR="0018318A" w:rsidRPr="00041183">
        <w:rPr>
          <w:rFonts w:asciiTheme="majorBidi" w:eastAsia="Calibri" w:hAnsiTheme="majorBidi" w:cstheme="majorBidi"/>
          <w:b/>
          <w:bCs/>
          <w:lang w:val="en-IN"/>
        </w:rPr>
        <w:t>Nivedita</w:t>
      </w:r>
      <w:proofErr w:type="spellEnd"/>
    </w:p>
    <w:p w14:paraId="4E3C01D5" w14:textId="6A12D190" w:rsidR="00992799" w:rsidRPr="00041183" w:rsidRDefault="00992799" w:rsidP="000F17AA">
      <w:pPr>
        <w:spacing w:line="257" w:lineRule="auto"/>
        <w:jc w:val="both"/>
        <w:rPr>
          <w:rFonts w:asciiTheme="majorBidi" w:eastAsia="Calibri" w:hAnsiTheme="majorBidi" w:cstheme="majorBidi"/>
          <w:lang w:val="en-IN"/>
        </w:rPr>
      </w:pPr>
      <w:r w:rsidRPr="00041183">
        <w:rPr>
          <w:rFonts w:asciiTheme="majorBidi" w:eastAsia="Calibri" w:hAnsiTheme="majorBidi" w:cstheme="majorBidi"/>
          <w:lang w:val="en-IN"/>
        </w:rPr>
        <w:t xml:space="preserve">Nivedita is a graduate student at </w:t>
      </w:r>
      <w:proofErr w:type="spellStart"/>
      <w:r w:rsidRPr="00041183">
        <w:rPr>
          <w:rFonts w:asciiTheme="majorBidi" w:eastAsia="Calibri" w:hAnsiTheme="majorBidi" w:cstheme="majorBidi"/>
          <w:lang w:val="en-IN"/>
        </w:rPr>
        <w:t>Northeastern</w:t>
      </w:r>
      <w:proofErr w:type="spellEnd"/>
      <w:r w:rsidRPr="00041183">
        <w:rPr>
          <w:rFonts w:asciiTheme="majorBidi" w:eastAsia="Calibri" w:hAnsiTheme="majorBidi" w:cstheme="majorBidi"/>
          <w:lang w:val="en-IN"/>
        </w:rPr>
        <w:t xml:space="preserve"> University pursuing an MS in Engineering Management with a solid background in software engineering and product management. Her previous expertise as a Programmer Analyst, where she </w:t>
      </w:r>
      <w:r w:rsidR="00FC4C8D" w:rsidRPr="00041183">
        <w:rPr>
          <w:rFonts w:asciiTheme="majorBidi" w:eastAsia="Calibri" w:hAnsiTheme="majorBidi" w:cstheme="majorBidi"/>
          <w:lang w:val="en-IN"/>
        </w:rPr>
        <w:t>optimized</w:t>
      </w:r>
      <w:r w:rsidRPr="00041183">
        <w:rPr>
          <w:rFonts w:asciiTheme="majorBidi" w:eastAsia="Calibri" w:hAnsiTheme="majorBidi" w:cstheme="majorBidi"/>
          <w:lang w:val="en-IN"/>
        </w:rPr>
        <w:t xml:space="preserve"> system efficiency and implemented sophisticated solutions, qualifies her as a great addition </w:t>
      </w:r>
      <w:r w:rsidR="00FC4C8D" w:rsidRPr="00041183">
        <w:rPr>
          <w:rFonts w:asciiTheme="majorBidi" w:eastAsia="Calibri" w:hAnsiTheme="majorBidi" w:cstheme="majorBidi"/>
          <w:lang w:val="en-IN"/>
        </w:rPr>
        <w:t>to</w:t>
      </w:r>
      <w:r w:rsidRPr="00041183">
        <w:rPr>
          <w:rFonts w:asciiTheme="majorBidi" w:eastAsia="Calibri" w:hAnsiTheme="majorBidi" w:cstheme="majorBidi"/>
          <w:lang w:val="en-IN"/>
        </w:rPr>
        <w:t xml:space="preserve"> </w:t>
      </w:r>
      <w:r w:rsidR="00FC4C8D" w:rsidRPr="00041183">
        <w:rPr>
          <w:rFonts w:asciiTheme="majorBidi" w:eastAsia="Calibri" w:hAnsiTheme="majorBidi" w:cstheme="majorBidi"/>
          <w:lang w:val="en-IN"/>
        </w:rPr>
        <w:t>TapFare</w:t>
      </w:r>
      <w:r w:rsidRPr="00041183">
        <w:rPr>
          <w:rFonts w:asciiTheme="majorBidi" w:eastAsia="Calibri" w:hAnsiTheme="majorBidi" w:cstheme="majorBidi"/>
          <w:lang w:val="en-IN"/>
        </w:rPr>
        <w:t xml:space="preserve"> application development. As a Product Manager, she demonstrated her ability to gather client requirements, produce proposals, and improve customer satisfaction, making her well-suited to contribute to </w:t>
      </w:r>
      <w:proofErr w:type="spellStart"/>
      <w:r w:rsidRPr="00041183">
        <w:rPr>
          <w:rFonts w:asciiTheme="majorBidi" w:eastAsia="Calibri" w:hAnsiTheme="majorBidi" w:cstheme="majorBidi"/>
          <w:lang w:val="en-IN"/>
        </w:rPr>
        <w:t>TapeFare</w:t>
      </w:r>
      <w:r w:rsidR="0066170D" w:rsidRPr="00041183">
        <w:rPr>
          <w:rFonts w:asciiTheme="majorBidi" w:eastAsia="Calibri" w:hAnsiTheme="majorBidi" w:cstheme="majorBidi"/>
          <w:lang w:val="en-IN"/>
        </w:rPr>
        <w:t>’</w:t>
      </w:r>
      <w:r w:rsidRPr="00041183">
        <w:rPr>
          <w:rFonts w:asciiTheme="majorBidi" w:eastAsia="Calibri" w:hAnsiTheme="majorBidi" w:cstheme="majorBidi"/>
          <w:lang w:val="en-IN"/>
        </w:rPr>
        <w:t>s</w:t>
      </w:r>
      <w:proofErr w:type="spellEnd"/>
      <w:r w:rsidRPr="00041183">
        <w:rPr>
          <w:rFonts w:asciiTheme="majorBidi" w:eastAsia="Calibri" w:hAnsiTheme="majorBidi" w:cstheme="majorBidi"/>
          <w:lang w:val="en-IN"/>
        </w:rPr>
        <w:t xml:space="preserve"> product management components.</w:t>
      </w:r>
      <w:r w:rsidR="003D2602" w:rsidRPr="00041183">
        <w:rPr>
          <w:rFonts w:asciiTheme="majorBidi" w:eastAsia="Calibri" w:hAnsiTheme="majorBidi" w:cstheme="majorBidi"/>
          <w:lang w:val="en-IN"/>
        </w:rPr>
        <w:t xml:space="preserve"> Her collaborative style and expertise </w:t>
      </w:r>
      <w:r w:rsidR="00FC4C8D" w:rsidRPr="00041183">
        <w:rPr>
          <w:rFonts w:asciiTheme="majorBidi" w:eastAsia="Calibri" w:hAnsiTheme="majorBidi" w:cstheme="majorBidi"/>
          <w:lang w:val="en-IN"/>
        </w:rPr>
        <w:t xml:space="preserve">in </w:t>
      </w:r>
      <w:r w:rsidR="003D2602" w:rsidRPr="00041183">
        <w:rPr>
          <w:rFonts w:asciiTheme="majorBidi" w:eastAsia="Calibri" w:hAnsiTheme="majorBidi" w:cstheme="majorBidi"/>
          <w:lang w:val="en-IN"/>
        </w:rPr>
        <w:t>working with cross-functional teams are ideal for the project</w:t>
      </w:r>
      <w:r w:rsidR="0066170D" w:rsidRPr="00041183">
        <w:rPr>
          <w:rFonts w:asciiTheme="majorBidi" w:eastAsia="Calibri" w:hAnsiTheme="majorBidi" w:cstheme="majorBidi"/>
          <w:lang w:val="en-IN"/>
        </w:rPr>
        <w:t>’</w:t>
      </w:r>
      <w:r w:rsidR="003D2602" w:rsidRPr="00041183">
        <w:rPr>
          <w:rFonts w:asciiTheme="majorBidi" w:eastAsia="Calibri" w:hAnsiTheme="majorBidi" w:cstheme="majorBidi"/>
          <w:lang w:val="en-IN"/>
        </w:rPr>
        <w:t xml:space="preserve">s diverse objectives. Her expertise in software engineering and understanding of product management processes make her a valuable contribution to the </w:t>
      </w:r>
      <w:r w:rsidR="00FC4C8D" w:rsidRPr="00041183">
        <w:rPr>
          <w:rFonts w:asciiTheme="majorBidi" w:eastAsia="Calibri" w:hAnsiTheme="majorBidi" w:cstheme="majorBidi"/>
          <w:lang w:val="en-IN"/>
        </w:rPr>
        <w:t>TapFare</w:t>
      </w:r>
      <w:r w:rsidR="003D2602" w:rsidRPr="00041183">
        <w:rPr>
          <w:rFonts w:asciiTheme="majorBidi" w:eastAsia="Calibri" w:hAnsiTheme="majorBidi" w:cstheme="majorBidi"/>
          <w:lang w:val="en-IN"/>
        </w:rPr>
        <w:t xml:space="preserve"> project</w:t>
      </w:r>
      <w:r w:rsidR="0066170D" w:rsidRPr="00041183">
        <w:rPr>
          <w:rFonts w:asciiTheme="majorBidi" w:eastAsia="Calibri" w:hAnsiTheme="majorBidi" w:cstheme="majorBidi"/>
          <w:lang w:val="en-IN"/>
        </w:rPr>
        <w:t>’</w:t>
      </w:r>
      <w:r w:rsidR="003D2602" w:rsidRPr="00041183">
        <w:rPr>
          <w:rFonts w:asciiTheme="majorBidi" w:eastAsia="Calibri" w:hAnsiTheme="majorBidi" w:cstheme="majorBidi"/>
          <w:lang w:val="en-IN"/>
        </w:rPr>
        <w:t>s technical and strategic components, assuring the effective development and administration of this innovative transportation solution.</w:t>
      </w:r>
    </w:p>
    <w:p w14:paraId="5D9BC0DB" w14:textId="38D27D57" w:rsidR="7B8277E4" w:rsidRPr="00041183" w:rsidRDefault="7B8277E4" w:rsidP="000F17AA">
      <w:pPr>
        <w:jc w:val="both"/>
        <w:rPr>
          <w:rFonts w:asciiTheme="majorBidi" w:hAnsiTheme="majorBidi" w:cstheme="majorBidi"/>
        </w:rPr>
      </w:pPr>
    </w:p>
    <w:p w14:paraId="108D591B" w14:textId="43540DC9" w:rsidR="000F17AA" w:rsidRPr="00041183" w:rsidRDefault="002C21D2" w:rsidP="002C21D2">
      <w:pPr>
        <w:spacing w:line="257" w:lineRule="auto"/>
        <w:jc w:val="both"/>
        <w:rPr>
          <w:rFonts w:asciiTheme="majorBidi" w:eastAsia="Calibri" w:hAnsiTheme="majorBidi" w:cstheme="majorBidi"/>
          <w:b/>
          <w:bCs/>
          <w:lang w:val="en-IN"/>
        </w:rPr>
      </w:pPr>
      <w:proofErr w:type="spellStart"/>
      <w:r w:rsidRPr="00C352AD">
        <w:rPr>
          <w:rFonts w:asciiTheme="majorBidi" w:eastAsia="Calibri" w:hAnsiTheme="majorBidi" w:cstheme="majorBidi"/>
          <w:b/>
          <w:bCs/>
        </w:rPr>
        <w:lastRenderedPageBreak/>
        <w:t>Sudhamani</w:t>
      </w:r>
      <w:proofErr w:type="spellEnd"/>
      <w:r w:rsidRPr="00C352AD">
        <w:rPr>
          <w:rFonts w:asciiTheme="majorBidi" w:eastAsia="Calibri" w:hAnsiTheme="majorBidi" w:cstheme="majorBidi"/>
          <w:b/>
          <w:bCs/>
        </w:rPr>
        <w:t xml:space="preserve"> Prakash </w:t>
      </w:r>
      <w:proofErr w:type="spellStart"/>
      <w:r w:rsidRPr="00C352AD">
        <w:rPr>
          <w:rFonts w:asciiTheme="majorBidi" w:eastAsia="Calibri" w:hAnsiTheme="majorBidi" w:cstheme="majorBidi"/>
          <w:b/>
          <w:bCs/>
        </w:rPr>
        <w:t>Dhivith</w:t>
      </w:r>
      <w:proofErr w:type="spellEnd"/>
      <w:r w:rsidRPr="00C352AD">
        <w:rPr>
          <w:rFonts w:asciiTheme="majorBidi" w:eastAsia="Calibri" w:hAnsiTheme="majorBidi" w:cstheme="majorBidi"/>
          <w:b/>
          <w:bCs/>
        </w:rPr>
        <w:t xml:space="preserve"> Vaibhav</w:t>
      </w:r>
    </w:p>
    <w:p w14:paraId="15F65CEE" w14:textId="67D17755" w:rsidR="000F17AA" w:rsidRPr="00041183" w:rsidRDefault="000F17AA" w:rsidP="000F17AA">
      <w:pPr>
        <w:spacing w:line="257" w:lineRule="auto"/>
        <w:jc w:val="both"/>
        <w:rPr>
          <w:rFonts w:asciiTheme="majorBidi" w:eastAsia="Calibri" w:hAnsiTheme="majorBidi" w:cstheme="majorBidi"/>
          <w:lang w:val="en-IN"/>
        </w:rPr>
      </w:pPr>
      <w:proofErr w:type="spellStart"/>
      <w:r w:rsidRPr="00041183">
        <w:rPr>
          <w:rFonts w:asciiTheme="majorBidi" w:eastAsia="Calibri" w:hAnsiTheme="majorBidi" w:cstheme="majorBidi"/>
          <w:lang w:val="en-IN"/>
        </w:rPr>
        <w:t>Dhivith</w:t>
      </w:r>
      <w:proofErr w:type="spellEnd"/>
      <w:r w:rsidRPr="00041183">
        <w:rPr>
          <w:rFonts w:asciiTheme="majorBidi" w:eastAsia="Calibri" w:hAnsiTheme="majorBidi" w:cstheme="majorBidi"/>
          <w:lang w:val="en-IN"/>
        </w:rPr>
        <w:t xml:space="preserve"> is a dedicated graduate student specializing in Engineering Management with a strong emphasis on Product Development and Product Management. His academic journey began with an undergraduate degree in Mechanical Engineering, providing him with a robust technical foundation. </w:t>
      </w:r>
      <w:proofErr w:type="spellStart"/>
      <w:r w:rsidRPr="00041183">
        <w:rPr>
          <w:rFonts w:asciiTheme="majorBidi" w:eastAsia="Calibri" w:hAnsiTheme="majorBidi" w:cstheme="majorBidi"/>
          <w:lang w:val="en-IN"/>
        </w:rPr>
        <w:t>Dhivith's</w:t>
      </w:r>
      <w:proofErr w:type="spellEnd"/>
      <w:r w:rsidRPr="00041183">
        <w:rPr>
          <w:rFonts w:asciiTheme="majorBidi" w:eastAsia="Calibri" w:hAnsiTheme="majorBidi" w:cstheme="majorBidi"/>
          <w:lang w:val="en-IN"/>
        </w:rPr>
        <w:t xml:space="preserve"> professional journey extends into Operations and Program Management, where he has meticulously honed his skills and expertise. His practical experience has been predominantly within the domain of Automobile manufacturing firms. He has gained proficiency in critical tools and technologies such as SQL, MS Excel, Tableau, and </w:t>
      </w:r>
      <w:proofErr w:type="spellStart"/>
      <w:r w:rsidRPr="00041183">
        <w:rPr>
          <w:rFonts w:asciiTheme="majorBidi" w:eastAsia="Calibri" w:hAnsiTheme="majorBidi" w:cstheme="majorBidi"/>
          <w:lang w:val="en-IN"/>
        </w:rPr>
        <w:t>Solidworks</w:t>
      </w:r>
      <w:proofErr w:type="spellEnd"/>
      <w:r w:rsidRPr="00041183">
        <w:rPr>
          <w:rFonts w:asciiTheme="majorBidi" w:eastAsia="Calibri" w:hAnsiTheme="majorBidi" w:cstheme="majorBidi"/>
          <w:lang w:val="en-IN"/>
        </w:rPr>
        <w:t xml:space="preserve"> in these roles. Still, he has also excelled in applying process improvement methodologies to optimize manufacturing operations. In parallel with his procedures and program management achievements, </w:t>
      </w:r>
      <w:proofErr w:type="spellStart"/>
      <w:r w:rsidRPr="00041183">
        <w:rPr>
          <w:rFonts w:asciiTheme="majorBidi" w:eastAsia="Calibri" w:hAnsiTheme="majorBidi" w:cstheme="majorBidi"/>
          <w:lang w:val="en-IN"/>
        </w:rPr>
        <w:t>Dhivith</w:t>
      </w:r>
      <w:proofErr w:type="spellEnd"/>
      <w:r w:rsidRPr="00041183">
        <w:rPr>
          <w:rFonts w:asciiTheme="majorBidi" w:eastAsia="Calibri" w:hAnsiTheme="majorBidi" w:cstheme="majorBidi"/>
          <w:lang w:val="en-IN"/>
        </w:rPr>
        <w:t xml:space="preserve"> has a profound interest in the intricacies of manufacturing and product development. He actively engages in projects that optimize manufacturing processes and enhance product design. His hands-on experience in these areas positions him as a bridge between engineering and management, enabling him to effectively lead cross-functional teams in the dynamic process of bringing innovative products to market.</w:t>
      </w:r>
    </w:p>
    <w:p w14:paraId="2757D780" w14:textId="77777777" w:rsidR="000F17AA" w:rsidRPr="00041183" w:rsidRDefault="000F17AA" w:rsidP="000F17AA">
      <w:pPr>
        <w:spacing w:line="257" w:lineRule="auto"/>
        <w:jc w:val="both"/>
        <w:rPr>
          <w:rFonts w:asciiTheme="majorBidi" w:eastAsia="Calibri" w:hAnsiTheme="majorBidi" w:cstheme="majorBidi"/>
          <w:lang w:val="en-IN"/>
        </w:rPr>
      </w:pPr>
    </w:p>
    <w:p w14:paraId="6FF31673" w14:textId="1F78962C" w:rsidR="000F17AA" w:rsidRPr="00041183" w:rsidRDefault="002C21D2" w:rsidP="000F17AA">
      <w:pPr>
        <w:spacing w:line="257" w:lineRule="auto"/>
        <w:jc w:val="both"/>
        <w:rPr>
          <w:rFonts w:asciiTheme="majorBidi" w:eastAsia="Calibri" w:hAnsiTheme="majorBidi" w:cstheme="majorBidi"/>
          <w:b/>
          <w:bCs/>
          <w:lang w:val="en-IN"/>
        </w:rPr>
      </w:pPr>
      <w:proofErr w:type="spellStart"/>
      <w:r>
        <w:rPr>
          <w:rFonts w:asciiTheme="majorBidi" w:eastAsia="Calibri" w:hAnsiTheme="majorBidi" w:cstheme="majorBidi"/>
          <w:b/>
          <w:bCs/>
          <w:lang w:val="en-IN"/>
        </w:rPr>
        <w:t>Ramireddy</w:t>
      </w:r>
      <w:proofErr w:type="spellEnd"/>
      <w:r>
        <w:rPr>
          <w:rFonts w:asciiTheme="majorBidi" w:eastAsia="Calibri" w:hAnsiTheme="majorBidi" w:cstheme="majorBidi"/>
          <w:b/>
          <w:bCs/>
          <w:lang w:val="en-IN"/>
        </w:rPr>
        <w:t xml:space="preserve"> </w:t>
      </w:r>
      <w:r w:rsidR="000F17AA" w:rsidRPr="00041183">
        <w:rPr>
          <w:rFonts w:asciiTheme="majorBidi" w:eastAsia="Calibri" w:hAnsiTheme="majorBidi" w:cstheme="majorBidi"/>
          <w:b/>
          <w:bCs/>
          <w:lang w:val="en-IN"/>
        </w:rPr>
        <w:t>Vivek Reddy</w:t>
      </w:r>
    </w:p>
    <w:p w14:paraId="5BB12885" w14:textId="77777777" w:rsidR="000F17AA" w:rsidRPr="00041183" w:rsidRDefault="000F17AA" w:rsidP="000F17AA">
      <w:pPr>
        <w:pStyle w:val="p1"/>
        <w:jc w:val="both"/>
        <w:rPr>
          <w:rFonts w:asciiTheme="majorBidi" w:hAnsiTheme="majorBidi" w:cstheme="majorBidi"/>
          <w:sz w:val="24"/>
          <w:szCs w:val="24"/>
        </w:rPr>
      </w:pPr>
      <w:r w:rsidRPr="00041183">
        <w:rPr>
          <w:rStyle w:val="s1"/>
          <w:rFonts w:asciiTheme="majorBidi" w:hAnsiTheme="majorBidi" w:cstheme="majorBidi"/>
          <w:sz w:val="24"/>
          <w:szCs w:val="24"/>
        </w:rPr>
        <w:t>Vivek is a dedicated student currently pursuing a Master of Science in Engineering Management at Northeastern University. With a background in biotechnology and extensive experience as a product and sales development manager, he is committed to mastering the intricacies of product and project lifecycle development. As a senior systems engineer, he honed his skills using tools like Oracle Fusion Middleware, Tableau, and SQL, while also gaining valuable insights through internships in biotechnology and UI/UX design. Vivek’s versatile skill set includes proficiency in Adobe Photoshop, C and Python coding languages, and expertise in Agile and Waterfall methodologies. Notably, his project “ADAPTOOL” highlights his aptitude in genetic analysis. His deep understanding of product and project development ensures he can effectively contribute to engineering and product development endeavors, fostering innovation and success.</w:t>
      </w:r>
    </w:p>
    <w:p w14:paraId="366C6224" w14:textId="69DBED5D" w:rsidR="000F17AA" w:rsidRPr="00041183" w:rsidRDefault="000F17AA" w:rsidP="000F17AA">
      <w:pPr>
        <w:pStyle w:val="p1"/>
        <w:jc w:val="both"/>
        <w:rPr>
          <w:rStyle w:val="s1"/>
          <w:rFonts w:asciiTheme="majorBidi" w:hAnsiTheme="majorBidi" w:cstheme="majorBidi"/>
          <w:sz w:val="24"/>
          <w:szCs w:val="24"/>
        </w:rPr>
      </w:pPr>
    </w:p>
    <w:p w14:paraId="51FDE946" w14:textId="495836D9" w:rsidR="000F17AA" w:rsidRPr="00041183" w:rsidRDefault="000F17AA" w:rsidP="000F17AA">
      <w:pPr>
        <w:spacing w:line="257" w:lineRule="auto"/>
        <w:jc w:val="both"/>
        <w:rPr>
          <w:rFonts w:asciiTheme="majorBidi" w:eastAsia="Calibri" w:hAnsiTheme="majorBidi" w:cstheme="majorBidi"/>
          <w:b/>
          <w:bCs/>
          <w:lang w:val="en-IN"/>
        </w:rPr>
      </w:pPr>
      <w:r w:rsidRPr="00041183">
        <w:rPr>
          <w:rFonts w:asciiTheme="majorBidi" w:eastAsia="Calibri" w:hAnsiTheme="majorBidi" w:cstheme="majorBidi"/>
          <w:b/>
          <w:bCs/>
          <w:lang w:val="en-IN"/>
        </w:rPr>
        <w:t>Ravi</w:t>
      </w:r>
      <w:r w:rsidR="0018318A">
        <w:rPr>
          <w:rFonts w:asciiTheme="majorBidi" w:eastAsia="Calibri" w:hAnsiTheme="majorBidi" w:cstheme="majorBidi"/>
          <w:b/>
          <w:bCs/>
          <w:lang w:val="en-IN"/>
        </w:rPr>
        <w:t xml:space="preserve"> </w:t>
      </w:r>
      <w:proofErr w:type="spellStart"/>
      <w:r w:rsidR="0018318A" w:rsidRPr="00041183">
        <w:rPr>
          <w:rFonts w:asciiTheme="majorBidi" w:eastAsia="Calibri" w:hAnsiTheme="majorBidi" w:cstheme="majorBidi"/>
          <w:b/>
          <w:bCs/>
          <w:lang w:val="en-IN"/>
        </w:rPr>
        <w:t>Nithyasri</w:t>
      </w:r>
      <w:proofErr w:type="spellEnd"/>
    </w:p>
    <w:p w14:paraId="4107AFFF" w14:textId="14EB0018" w:rsidR="000F17AA" w:rsidRPr="00041183" w:rsidRDefault="000F17AA" w:rsidP="000F17AA">
      <w:pPr>
        <w:spacing w:line="257" w:lineRule="auto"/>
        <w:jc w:val="both"/>
        <w:rPr>
          <w:rFonts w:asciiTheme="majorBidi" w:eastAsia="Calibri" w:hAnsiTheme="majorBidi" w:cstheme="majorBidi"/>
          <w:b/>
          <w:bCs/>
          <w:lang w:val="en-IN"/>
        </w:rPr>
      </w:pPr>
      <w:proofErr w:type="spellStart"/>
      <w:r w:rsidRPr="00041183">
        <w:rPr>
          <w:rFonts w:asciiTheme="majorBidi" w:eastAsia="Calibri" w:hAnsiTheme="majorBidi" w:cstheme="majorBidi"/>
          <w:lang w:val="en-IN"/>
        </w:rPr>
        <w:t>Nithyasri</w:t>
      </w:r>
      <w:proofErr w:type="spellEnd"/>
      <w:r w:rsidRPr="00041183">
        <w:rPr>
          <w:rFonts w:asciiTheme="majorBidi" w:eastAsia="Calibri" w:hAnsiTheme="majorBidi" w:cstheme="majorBidi"/>
          <w:lang w:val="en-IN"/>
        </w:rPr>
        <w:t xml:space="preserve"> Ravi holds a bachelor's degree in computer science, which served as the launching pad for her impressive career. With over four years of valuable work experience, she began her journey as a software developer at </w:t>
      </w:r>
      <w:proofErr w:type="spellStart"/>
      <w:r w:rsidRPr="00041183">
        <w:rPr>
          <w:rFonts w:asciiTheme="majorBidi" w:eastAsia="Calibri" w:hAnsiTheme="majorBidi" w:cstheme="majorBidi"/>
          <w:lang w:val="en-IN"/>
        </w:rPr>
        <w:t>Zoho</w:t>
      </w:r>
      <w:proofErr w:type="spellEnd"/>
      <w:r w:rsidRPr="00041183">
        <w:rPr>
          <w:rFonts w:asciiTheme="majorBidi" w:eastAsia="Calibri" w:hAnsiTheme="majorBidi" w:cstheme="majorBidi"/>
          <w:lang w:val="en-IN"/>
        </w:rPr>
        <w:t xml:space="preserve"> Corporation, where she honed her technical skills and gained insights into software development processes. Her career then took an exciting turn as she transitioned into the role of a Product Manager, showcasing her adaptability and ability to explore diverse domains. Currently, </w:t>
      </w:r>
      <w:proofErr w:type="spellStart"/>
      <w:r w:rsidRPr="00041183">
        <w:rPr>
          <w:rFonts w:asciiTheme="majorBidi" w:eastAsia="Calibri" w:hAnsiTheme="majorBidi" w:cstheme="majorBidi"/>
          <w:lang w:val="en-IN"/>
        </w:rPr>
        <w:t>Nithyasri</w:t>
      </w:r>
      <w:proofErr w:type="spellEnd"/>
      <w:r w:rsidRPr="00041183">
        <w:rPr>
          <w:rFonts w:asciiTheme="majorBidi" w:eastAsia="Calibri" w:hAnsiTheme="majorBidi" w:cstheme="majorBidi"/>
          <w:lang w:val="en-IN"/>
        </w:rPr>
        <w:t xml:space="preserve"> is pursuing a graduate degree at </w:t>
      </w:r>
      <w:proofErr w:type="spellStart"/>
      <w:r w:rsidRPr="00041183">
        <w:rPr>
          <w:rFonts w:asciiTheme="majorBidi" w:eastAsia="Calibri" w:hAnsiTheme="majorBidi" w:cstheme="majorBidi"/>
          <w:lang w:val="en-IN"/>
        </w:rPr>
        <w:t>Northeastern</w:t>
      </w:r>
      <w:proofErr w:type="spellEnd"/>
      <w:r w:rsidRPr="00041183">
        <w:rPr>
          <w:rFonts w:asciiTheme="majorBidi" w:eastAsia="Calibri" w:hAnsiTheme="majorBidi" w:cstheme="majorBidi"/>
          <w:lang w:val="en-IN"/>
        </w:rPr>
        <w:t xml:space="preserve"> University, specializing in Engineering Management and minoring in Product Management. This academic pursuit reflects her commitment to continuous learning and her desire to expand her skill set in the world of product management. </w:t>
      </w:r>
      <w:proofErr w:type="spellStart"/>
      <w:r w:rsidRPr="00041183">
        <w:rPr>
          <w:rFonts w:asciiTheme="majorBidi" w:eastAsia="Calibri" w:hAnsiTheme="majorBidi" w:cstheme="majorBidi"/>
          <w:lang w:val="en-IN"/>
        </w:rPr>
        <w:t>Nithyasri</w:t>
      </w:r>
      <w:proofErr w:type="spellEnd"/>
      <w:r w:rsidRPr="00041183">
        <w:rPr>
          <w:rFonts w:asciiTheme="majorBidi" w:eastAsia="Calibri" w:hAnsiTheme="majorBidi" w:cstheme="majorBidi"/>
          <w:lang w:val="en-IN"/>
        </w:rPr>
        <w:t xml:space="preserve"> Ravi's educational background, coupled with her multifaceted work experience, positions her as a dynamic and forward-thinking professional ready to take on challenges in the technology and product management space.</w:t>
      </w:r>
    </w:p>
    <w:p w14:paraId="55BF32D7" w14:textId="77777777" w:rsidR="0018318A" w:rsidRDefault="0018318A" w:rsidP="000F17AA">
      <w:pPr>
        <w:spacing w:line="257" w:lineRule="auto"/>
        <w:jc w:val="both"/>
        <w:rPr>
          <w:rFonts w:asciiTheme="majorBidi" w:eastAsia="Calibri" w:hAnsiTheme="majorBidi" w:cstheme="majorBidi"/>
          <w:lang w:val="en-IN"/>
        </w:rPr>
      </w:pPr>
    </w:p>
    <w:p w14:paraId="1A15A3D0" w14:textId="77777777" w:rsidR="00372080" w:rsidRDefault="00372080" w:rsidP="000F17AA">
      <w:pPr>
        <w:spacing w:line="257" w:lineRule="auto"/>
        <w:jc w:val="both"/>
        <w:rPr>
          <w:rFonts w:asciiTheme="majorBidi" w:eastAsia="Calibri" w:hAnsiTheme="majorBidi" w:cstheme="majorBidi"/>
          <w:lang w:val="en-IN"/>
        </w:rPr>
      </w:pPr>
    </w:p>
    <w:p w14:paraId="0DF9547B" w14:textId="77777777" w:rsidR="00372080" w:rsidRDefault="00372080" w:rsidP="000F17AA">
      <w:pPr>
        <w:spacing w:line="257" w:lineRule="auto"/>
        <w:jc w:val="both"/>
        <w:rPr>
          <w:rFonts w:asciiTheme="majorBidi" w:eastAsia="Calibri" w:hAnsiTheme="majorBidi" w:cstheme="majorBidi"/>
          <w:lang w:val="en-IN"/>
        </w:rPr>
      </w:pPr>
    </w:p>
    <w:p w14:paraId="4DD8F1AF" w14:textId="77777777" w:rsidR="00372080" w:rsidRPr="00041183" w:rsidRDefault="00372080" w:rsidP="000F17AA">
      <w:pPr>
        <w:spacing w:line="257" w:lineRule="auto"/>
        <w:jc w:val="both"/>
        <w:rPr>
          <w:rFonts w:asciiTheme="majorBidi" w:eastAsia="Calibri" w:hAnsiTheme="majorBidi" w:cstheme="majorBidi"/>
          <w:lang w:val="en-IN"/>
        </w:rPr>
      </w:pPr>
    </w:p>
    <w:p w14:paraId="5F01FD13" w14:textId="6F240249" w:rsidR="000F17AA" w:rsidRPr="00041183" w:rsidRDefault="000F17AA" w:rsidP="000F17AA">
      <w:pPr>
        <w:spacing w:line="257" w:lineRule="auto"/>
        <w:jc w:val="both"/>
        <w:rPr>
          <w:rFonts w:asciiTheme="majorBidi" w:eastAsia="Calibri" w:hAnsiTheme="majorBidi" w:cstheme="majorBidi"/>
          <w:b/>
          <w:bCs/>
          <w:lang w:val="en-IN"/>
        </w:rPr>
      </w:pPr>
      <w:r w:rsidRPr="00041183">
        <w:rPr>
          <w:rFonts w:asciiTheme="majorBidi" w:eastAsia="Calibri" w:hAnsiTheme="majorBidi" w:cstheme="majorBidi"/>
          <w:b/>
          <w:bCs/>
          <w:lang w:val="en-IN"/>
        </w:rPr>
        <w:lastRenderedPageBreak/>
        <w:t>Shetty</w:t>
      </w:r>
      <w:r w:rsidR="0018318A">
        <w:rPr>
          <w:rFonts w:asciiTheme="majorBidi" w:eastAsia="Calibri" w:hAnsiTheme="majorBidi" w:cstheme="majorBidi"/>
          <w:b/>
          <w:bCs/>
          <w:lang w:val="en-IN"/>
        </w:rPr>
        <w:t xml:space="preserve"> </w:t>
      </w:r>
      <w:r w:rsidR="0018318A" w:rsidRPr="00041183">
        <w:rPr>
          <w:rFonts w:asciiTheme="majorBidi" w:eastAsia="Calibri" w:hAnsiTheme="majorBidi" w:cstheme="majorBidi"/>
          <w:b/>
          <w:bCs/>
          <w:lang w:val="en-IN"/>
        </w:rPr>
        <w:t>Eshaan</w:t>
      </w:r>
      <w:r w:rsidR="0018318A">
        <w:rPr>
          <w:rFonts w:asciiTheme="majorBidi" w:eastAsia="Calibri" w:hAnsiTheme="majorBidi" w:cstheme="majorBidi"/>
          <w:b/>
          <w:bCs/>
          <w:lang w:val="en-IN"/>
        </w:rPr>
        <w:t xml:space="preserve"> </w:t>
      </w:r>
      <w:proofErr w:type="spellStart"/>
      <w:r w:rsidR="0018318A">
        <w:rPr>
          <w:rFonts w:asciiTheme="majorBidi" w:eastAsia="Calibri" w:hAnsiTheme="majorBidi" w:cstheme="majorBidi"/>
          <w:b/>
          <w:bCs/>
          <w:lang w:val="en-IN"/>
        </w:rPr>
        <w:t>Ratnaraj</w:t>
      </w:r>
      <w:proofErr w:type="spellEnd"/>
    </w:p>
    <w:p w14:paraId="6D1FEF12" w14:textId="77777777" w:rsidR="0049673B" w:rsidRPr="00041183" w:rsidRDefault="000F17AA" w:rsidP="0049673B">
      <w:pPr>
        <w:spacing w:line="257" w:lineRule="auto"/>
        <w:jc w:val="both"/>
        <w:rPr>
          <w:rFonts w:asciiTheme="majorBidi" w:eastAsia="Calibri" w:hAnsiTheme="majorBidi" w:cstheme="majorBidi"/>
          <w:lang w:val="en-IN"/>
        </w:rPr>
      </w:pPr>
      <w:r w:rsidRPr="00041183">
        <w:rPr>
          <w:rFonts w:asciiTheme="majorBidi" w:eastAsia="Calibri" w:hAnsiTheme="majorBidi" w:cstheme="majorBidi"/>
          <w:lang w:val="en-IN"/>
        </w:rPr>
        <w:t xml:space="preserve">Eshaan is a graduate student pursuing his master's in engineering management at </w:t>
      </w:r>
      <w:proofErr w:type="spellStart"/>
      <w:r w:rsidRPr="00041183">
        <w:rPr>
          <w:rFonts w:asciiTheme="majorBidi" w:eastAsia="Calibri" w:hAnsiTheme="majorBidi" w:cstheme="majorBidi"/>
          <w:lang w:val="en-IN"/>
        </w:rPr>
        <w:t>Northeastern</w:t>
      </w:r>
      <w:proofErr w:type="spellEnd"/>
      <w:r w:rsidRPr="00041183">
        <w:rPr>
          <w:rFonts w:asciiTheme="majorBidi" w:eastAsia="Calibri" w:hAnsiTheme="majorBidi" w:cstheme="majorBidi"/>
          <w:lang w:val="en-IN"/>
        </w:rPr>
        <w:t xml:space="preserve"> University. He completed his undergraduate degree in Electronics and Communication Engineering after which he began working in working in Deloitte as a technical analyst, where he led the development of a Python-based automation project. This project resulted in a substantial reduction in material composition processing time for a prominent Malaysian Cement Company. In addition to his technical achievements, Eshaan has demonstrated a keen aptitude for project management. He led a team at one of India's leading non-profit organizations, where his project management skills came to the forefront. His ability to coordinate diverse tasks, align team members, and ensure projects were executed on time and within budget exemplified his dedication and leadership. Furthermore, Eshaan's proficiency in resource management and risk mitigation consistently led to successful project outcomes.</w:t>
      </w:r>
    </w:p>
    <w:p w14:paraId="2E579AEC" w14:textId="77777777" w:rsidR="0049673B" w:rsidRPr="00041183" w:rsidRDefault="0049673B" w:rsidP="0049673B">
      <w:pPr>
        <w:spacing w:line="257" w:lineRule="auto"/>
        <w:jc w:val="both"/>
        <w:rPr>
          <w:rFonts w:asciiTheme="majorBidi" w:eastAsia="Calibri" w:hAnsiTheme="majorBidi" w:cstheme="majorBidi"/>
          <w:lang w:val="en-IN"/>
        </w:rPr>
      </w:pPr>
    </w:p>
    <w:p w14:paraId="7580CF6D" w14:textId="77777777" w:rsidR="00C9571C" w:rsidRDefault="00C9571C" w:rsidP="0049673B">
      <w:pPr>
        <w:spacing w:line="257" w:lineRule="auto"/>
        <w:jc w:val="both"/>
        <w:rPr>
          <w:rFonts w:asciiTheme="majorBidi" w:eastAsia="Calibri" w:hAnsiTheme="majorBidi" w:cstheme="majorBidi"/>
          <w:lang w:val="en-IN"/>
        </w:rPr>
      </w:pPr>
    </w:p>
    <w:p w14:paraId="5E6E5FC0" w14:textId="77777777" w:rsidR="00C9571C" w:rsidRDefault="00C9571C" w:rsidP="0049673B">
      <w:pPr>
        <w:spacing w:line="257" w:lineRule="auto"/>
        <w:jc w:val="both"/>
        <w:rPr>
          <w:rFonts w:asciiTheme="majorBidi" w:eastAsia="Calibri" w:hAnsiTheme="majorBidi" w:cstheme="majorBidi"/>
          <w:lang w:val="en-IN"/>
        </w:rPr>
      </w:pPr>
    </w:p>
    <w:p w14:paraId="50CEA420" w14:textId="77777777" w:rsidR="0018318A" w:rsidRDefault="0018318A" w:rsidP="0049673B">
      <w:pPr>
        <w:spacing w:line="257" w:lineRule="auto"/>
        <w:jc w:val="both"/>
        <w:rPr>
          <w:rFonts w:asciiTheme="majorBidi" w:eastAsia="Calibri" w:hAnsiTheme="majorBidi" w:cstheme="majorBidi"/>
          <w:lang w:val="en-IN"/>
        </w:rPr>
      </w:pPr>
    </w:p>
    <w:p w14:paraId="1655F685" w14:textId="77777777" w:rsidR="0018318A" w:rsidRDefault="0018318A" w:rsidP="0049673B">
      <w:pPr>
        <w:spacing w:line="257" w:lineRule="auto"/>
        <w:jc w:val="both"/>
        <w:rPr>
          <w:rFonts w:asciiTheme="majorBidi" w:eastAsia="Calibri" w:hAnsiTheme="majorBidi" w:cstheme="majorBidi"/>
          <w:lang w:val="en-IN"/>
        </w:rPr>
      </w:pPr>
    </w:p>
    <w:p w14:paraId="2B540AB9" w14:textId="77777777" w:rsidR="00DC5FC2" w:rsidRDefault="00DC5FC2" w:rsidP="0049673B">
      <w:pPr>
        <w:spacing w:line="257" w:lineRule="auto"/>
        <w:jc w:val="both"/>
        <w:rPr>
          <w:rFonts w:asciiTheme="majorBidi" w:eastAsia="Calibri" w:hAnsiTheme="majorBidi" w:cstheme="majorBidi"/>
          <w:lang w:val="en-IN"/>
        </w:rPr>
      </w:pPr>
    </w:p>
    <w:p w14:paraId="7FC33B2A" w14:textId="77777777" w:rsidR="00DC5FC2" w:rsidRDefault="00DC5FC2" w:rsidP="0049673B">
      <w:pPr>
        <w:spacing w:line="257" w:lineRule="auto"/>
        <w:jc w:val="both"/>
        <w:rPr>
          <w:rFonts w:asciiTheme="majorBidi" w:eastAsia="Calibri" w:hAnsiTheme="majorBidi" w:cstheme="majorBidi"/>
          <w:lang w:val="en-IN"/>
        </w:rPr>
      </w:pPr>
    </w:p>
    <w:p w14:paraId="7FA9397C" w14:textId="77777777" w:rsidR="00DC5FC2" w:rsidRDefault="00DC5FC2" w:rsidP="0049673B">
      <w:pPr>
        <w:spacing w:line="257" w:lineRule="auto"/>
        <w:jc w:val="both"/>
        <w:rPr>
          <w:rFonts w:asciiTheme="majorBidi" w:eastAsia="Calibri" w:hAnsiTheme="majorBidi" w:cstheme="majorBidi"/>
          <w:lang w:val="en-IN"/>
        </w:rPr>
      </w:pPr>
    </w:p>
    <w:p w14:paraId="5E259F44" w14:textId="77777777" w:rsidR="00DC5FC2" w:rsidRDefault="00DC5FC2" w:rsidP="0049673B">
      <w:pPr>
        <w:spacing w:line="257" w:lineRule="auto"/>
        <w:jc w:val="both"/>
        <w:rPr>
          <w:rFonts w:asciiTheme="majorBidi" w:eastAsia="Calibri" w:hAnsiTheme="majorBidi" w:cstheme="majorBidi"/>
          <w:lang w:val="en-IN"/>
        </w:rPr>
      </w:pPr>
    </w:p>
    <w:p w14:paraId="45D21C33" w14:textId="77777777" w:rsidR="00DC5FC2" w:rsidRDefault="00DC5FC2" w:rsidP="0049673B">
      <w:pPr>
        <w:spacing w:line="257" w:lineRule="auto"/>
        <w:jc w:val="both"/>
        <w:rPr>
          <w:rFonts w:asciiTheme="majorBidi" w:eastAsia="Calibri" w:hAnsiTheme="majorBidi" w:cstheme="majorBidi"/>
          <w:lang w:val="en-IN"/>
        </w:rPr>
      </w:pPr>
    </w:p>
    <w:p w14:paraId="25B481E4" w14:textId="77777777" w:rsidR="00DC5FC2" w:rsidRDefault="00DC5FC2" w:rsidP="0049673B">
      <w:pPr>
        <w:spacing w:line="257" w:lineRule="auto"/>
        <w:jc w:val="both"/>
        <w:rPr>
          <w:rFonts w:asciiTheme="majorBidi" w:eastAsia="Calibri" w:hAnsiTheme="majorBidi" w:cstheme="majorBidi"/>
          <w:lang w:val="en-IN"/>
        </w:rPr>
      </w:pPr>
    </w:p>
    <w:p w14:paraId="3DF3A11F" w14:textId="77777777" w:rsidR="00DC5FC2" w:rsidRDefault="00DC5FC2" w:rsidP="0049673B">
      <w:pPr>
        <w:spacing w:line="257" w:lineRule="auto"/>
        <w:jc w:val="both"/>
        <w:rPr>
          <w:rFonts w:asciiTheme="majorBidi" w:eastAsia="Calibri" w:hAnsiTheme="majorBidi" w:cstheme="majorBidi"/>
          <w:lang w:val="en-IN"/>
        </w:rPr>
      </w:pPr>
    </w:p>
    <w:p w14:paraId="7A8134CE" w14:textId="77777777" w:rsidR="00DC5FC2" w:rsidRDefault="00DC5FC2" w:rsidP="0049673B">
      <w:pPr>
        <w:spacing w:line="257" w:lineRule="auto"/>
        <w:jc w:val="both"/>
        <w:rPr>
          <w:rFonts w:asciiTheme="majorBidi" w:eastAsia="Calibri" w:hAnsiTheme="majorBidi" w:cstheme="majorBidi"/>
          <w:lang w:val="en-IN"/>
        </w:rPr>
      </w:pPr>
    </w:p>
    <w:p w14:paraId="002AFBFF" w14:textId="77777777" w:rsidR="00DC5FC2" w:rsidRDefault="00DC5FC2" w:rsidP="0049673B">
      <w:pPr>
        <w:spacing w:line="257" w:lineRule="auto"/>
        <w:jc w:val="both"/>
        <w:rPr>
          <w:rFonts w:asciiTheme="majorBidi" w:eastAsia="Calibri" w:hAnsiTheme="majorBidi" w:cstheme="majorBidi"/>
          <w:lang w:val="en-IN"/>
        </w:rPr>
      </w:pPr>
    </w:p>
    <w:p w14:paraId="7B2E7F08" w14:textId="77777777" w:rsidR="00DC5FC2" w:rsidRDefault="00DC5FC2" w:rsidP="0049673B">
      <w:pPr>
        <w:spacing w:line="257" w:lineRule="auto"/>
        <w:jc w:val="both"/>
        <w:rPr>
          <w:rFonts w:asciiTheme="majorBidi" w:eastAsia="Calibri" w:hAnsiTheme="majorBidi" w:cstheme="majorBidi"/>
          <w:lang w:val="en-IN"/>
        </w:rPr>
      </w:pPr>
    </w:p>
    <w:p w14:paraId="117AFD4A" w14:textId="77777777" w:rsidR="00DC5FC2" w:rsidRDefault="00DC5FC2" w:rsidP="0049673B">
      <w:pPr>
        <w:spacing w:line="257" w:lineRule="auto"/>
        <w:jc w:val="both"/>
        <w:rPr>
          <w:rFonts w:asciiTheme="majorBidi" w:eastAsia="Calibri" w:hAnsiTheme="majorBidi" w:cstheme="majorBidi"/>
          <w:lang w:val="en-IN"/>
        </w:rPr>
      </w:pPr>
    </w:p>
    <w:p w14:paraId="566CFB29" w14:textId="77777777" w:rsidR="00DC5FC2" w:rsidRDefault="00DC5FC2" w:rsidP="0049673B">
      <w:pPr>
        <w:spacing w:line="257" w:lineRule="auto"/>
        <w:jc w:val="both"/>
        <w:rPr>
          <w:rFonts w:asciiTheme="majorBidi" w:eastAsia="Calibri" w:hAnsiTheme="majorBidi" w:cstheme="majorBidi"/>
          <w:lang w:val="en-IN"/>
        </w:rPr>
      </w:pPr>
    </w:p>
    <w:p w14:paraId="20F2DD7E" w14:textId="77777777" w:rsidR="00DC5FC2" w:rsidRDefault="00DC5FC2" w:rsidP="0049673B">
      <w:pPr>
        <w:spacing w:line="257" w:lineRule="auto"/>
        <w:jc w:val="both"/>
        <w:rPr>
          <w:rFonts w:asciiTheme="majorBidi" w:eastAsia="Calibri" w:hAnsiTheme="majorBidi" w:cstheme="majorBidi"/>
          <w:lang w:val="en-IN"/>
        </w:rPr>
      </w:pPr>
    </w:p>
    <w:p w14:paraId="5D1493AE" w14:textId="77777777" w:rsidR="00DC5FC2" w:rsidRDefault="00DC5FC2" w:rsidP="0049673B">
      <w:pPr>
        <w:spacing w:line="257" w:lineRule="auto"/>
        <w:jc w:val="both"/>
        <w:rPr>
          <w:rFonts w:asciiTheme="majorBidi" w:eastAsia="Calibri" w:hAnsiTheme="majorBidi" w:cstheme="majorBidi"/>
          <w:lang w:val="en-IN"/>
        </w:rPr>
      </w:pPr>
    </w:p>
    <w:p w14:paraId="00E31926" w14:textId="77777777" w:rsidR="00DC5FC2" w:rsidRDefault="00DC5FC2" w:rsidP="0049673B">
      <w:pPr>
        <w:spacing w:line="257" w:lineRule="auto"/>
        <w:jc w:val="both"/>
        <w:rPr>
          <w:rFonts w:asciiTheme="majorBidi" w:eastAsia="Calibri" w:hAnsiTheme="majorBidi" w:cstheme="majorBidi"/>
          <w:lang w:val="en-IN"/>
        </w:rPr>
      </w:pPr>
    </w:p>
    <w:p w14:paraId="0B4E4EFE" w14:textId="77777777" w:rsidR="00DC5FC2" w:rsidRDefault="00DC5FC2" w:rsidP="0049673B">
      <w:pPr>
        <w:spacing w:line="257" w:lineRule="auto"/>
        <w:jc w:val="both"/>
        <w:rPr>
          <w:rFonts w:asciiTheme="majorBidi" w:eastAsia="Calibri" w:hAnsiTheme="majorBidi" w:cstheme="majorBidi"/>
          <w:lang w:val="en-IN"/>
        </w:rPr>
      </w:pPr>
    </w:p>
    <w:p w14:paraId="5BE92C2A" w14:textId="77777777" w:rsidR="00DC5FC2" w:rsidRDefault="00DC5FC2" w:rsidP="0049673B">
      <w:pPr>
        <w:spacing w:line="257" w:lineRule="auto"/>
        <w:jc w:val="both"/>
        <w:rPr>
          <w:rFonts w:asciiTheme="majorBidi" w:eastAsia="Calibri" w:hAnsiTheme="majorBidi" w:cstheme="majorBidi"/>
          <w:lang w:val="en-IN"/>
        </w:rPr>
      </w:pPr>
    </w:p>
    <w:p w14:paraId="0A583A3D" w14:textId="77777777" w:rsidR="00DC5FC2" w:rsidRDefault="00DC5FC2" w:rsidP="0049673B">
      <w:pPr>
        <w:spacing w:line="257" w:lineRule="auto"/>
        <w:jc w:val="both"/>
        <w:rPr>
          <w:rFonts w:asciiTheme="majorBidi" w:eastAsia="Calibri" w:hAnsiTheme="majorBidi" w:cstheme="majorBidi"/>
          <w:lang w:val="en-IN"/>
        </w:rPr>
      </w:pPr>
    </w:p>
    <w:p w14:paraId="5AAECA16" w14:textId="77777777" w:rsidR="00DC5FC2" w:rsidRDefault="00DC5FC2" w:rsidP="0049673B">
      <w:pPr>
        <w:spacing w:line="257" w:lineRule="auto"/>
        <w:jc w:val="both"/>
        <w:rPr>
          <w:rFonts w:asciiTheme="majorBidi" w:eastAsia="Calibri" w:hAnsiTheme="majorBidi" w:cstheme="majorBidi"/>
          <w:lang w:val="en-IN"/>
        </w:rPr>
      </w:pPr>
    </w:p>
    <w:p w14:paraId="060B6E73" w14:textId="77777777" w:rsidR="00DC5FC2" w:rsidRDefault="00DC5FC2" w:rsidP="0049673B">
      <w:pPr>
        <w:spacing w:line="257" w:lineRule="auto"/>
        <w:jc w:val="both"/>
        <w:rPr>
          <w:rFonts w:asciiTheme="majorBidi" w:eastAsia="Calibri" w:hAnsiTheme="majorBidi" w:cstheme="majorBidi"/>
          <w:lang w:val="en-IN"/>
        </w:rPr>
      </w:pPr>
    </w:p>
    <w:p w14:paraId="5F234001" w14:textId="77777777" w:rsidR="00372080" w:rsidRDefault="00372080" w:rsidP="0049673B">
      <w:pPr>
        <w:spacing w:line="257" w:lineRule="auto"/>
        <w:jc w:val="both"/>
        <w:rPr>
          <w:rFonts w:asciiTheme="majorBidi" w:eastAsia="Calibri" w:hAnsiTheme="majorBidi" w:cstheme="majorBidi"/>
          <w:lang w:val="en-IN"/>
        </w:rPr>
      </w:pPr>
    </w:p>
    <w:p w14:paraId="570E0D4D" w14:textId="77777777" w:rsidR="00372080" w:rsidRDefault="00372080" w:rsidP="0049673B">
      <w:pPr>
        <w:spacing w:line="257" w:lineRule="auto"/>
        <w:jc w:val="both"/>
        <w:rPr>
          <w:rFonts w:asciiTheme="majorBidi" w:eastAsia="Calibri" w:hAnsiTheme="majorBidi" w:cstheme="majorBidi"/>
          <w:lang w:val="en-IN"/>
        </w:rPr>
      </w:pPr>
    </w:p>
    <w:p w14:paraId="59776C1B" w14:textId="77777777" w:rsidR="00372080" w:rsidRDefault="00372080" w:rsidP="0049673B">
      <w:pPr>
        <w:spacing w:line="257" w:lineRule="auto"/>
        <w:jc w:val="both"/>
        <w:rPr>
          <w:rFonts w:asciiTheme="majorBidi" w:eastAsia="Calibri" w:hAnsiTheme="majorBidi" w:cstheme="majorBidi"/>
          <w:lang w:val="en-IN"/>
        </w:rPr>
      </w:pPr>
    </w:p>
    <w:p w14:paraId="5493F52C" w14:textId="77777777" w:rsidR="00372080" w:rsidRPr="00041183" w:rsidRDefault="00372080" w:rsidP="0049673B">
      <w:pPr>
        <w:spacing w:line="257" w:lineRule="auto"/>
        <w:jc w:val="both"/>
        <w:rPr>
          <w:rFonts w:asciiTheme="majorBidi" w:eastAsia="Calibri" w:hAnsiTheme="majorBidi" w:cstheme="majorBidi"/>
          <w:lang w:val="en-IN"/>
        </w:rPr>
      </w:pPr>
    </w:p>
    <w:p w14:paraId="49A8B1A8" w14:textId="299409EB" w:rsidR="00974649" w:rsidRDefault="006901F5" w:rsidP="00A9534E">
      <w:pPr>
        <w:pStyle w:val="Heading1"/>
        <w:numPr>
          <w:ilvl w:val="0"/>
          <w:numId w:val="22"/>
        </w:numPr>
        <w:rPr>
          <w:rFonts w:asciiTheme="majorBidi" w:hAnsiTheme="majorBidi"/>
        </w:rPr>
      </w:pPr>
      <w:bookmarkStart w:id="47" w:name="_Toc153145301"/>
      <w:r w:rsidRPr="00041183">
        <w:rPr>
          <w:rFonts w:asciiTheme="majorBidi" w:hAnsiTheme="majorBidi"/>
        </w:rPr>
        <w:lastRenderedPageBreak/>
        <w:t>Appendices</w:t>
      </w:r>
      <w:bookmarkEnd w:id="47"/>
    </w:p>
    <w:p w14:paraId="2933D2FB" w14:textId="77777777" w:rsidR="00E458D6" w:rsidRDefault="00E458D6" w:rsidP="00974649">
      <w:pPr>
        <w:rPr>
          <w:lang w:eastAsia="en-US"/>
        </w:rPr>
      </w:pPr>
    </w:p>
    <w:p w14:paraId="3BE6F6B2" w14:textId="77777777" w:rsidR="000502C6" w:rsidRPr="00974649" w:rsidRDefault="000502C6" w:rsidP="00974649"/>
    <w:p w14:paraId="1717B96B" w14:textId="4431BE2D" w:rsidR="00C9571C" w:rsidRDefault="00974649" w:rsidP="00E458D6">
      <w:pPr>
        <w:rPr>
          <w:b/>
          <w:bCs/>
        </w:rPr>
      </w:pPr>
      <w:r w:rsidRPr="00974649">
        <w:rPr>
          <w:b/>
          <w:bCs/>
        </w:rPr>
        <w:t>Appendix A: Work Breakdown Structure (WBS)</w:t>
      </w:r>
    </w:p>
    <w:p w14:paraId="3F16EC23" w14:textId="77777777" w:rsidR="00C9571C" w:rsidRDefault="00C9571C" w:rsidP="00974649">
      <w:pPr>
        <w:rPr>
          <w:b/>
          <w:bCs/>
        </w:rPr>
      </w:pPr>
    </w:p>
    <w:tbl>
      <w:tblPr>
        <w:tblW w:w="9100" w:type="dxa"/>
        <w:tblLook w:val="04A0" w:firstRow="1" w:lastRow="0" w:firstColumn="1" w:lastColumn="0" w:noHBand="0" w:noVBand="1"/>
      </w:tblPr>
      <w:tblGrid>
        <w:gridCol w:w="483"/>
        <w:gridCol w:w="8620"/>
      </w:tblGrid>
      <w:tr w:rsidR="00E458D6" w14:paraId="601CEB26" w14:textId="77777777" w:rsidTr="00E458D6">
        <w:trPr>
          <w:trHeight w:val="32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7E9093" w14:textId="77777777" w:rsidR="00E458D6" w:rsidRPr="00E458D6" w:rsidRDefault="00E458D6">
            <w:pPr>
              <w:jc w:val="center"/>
              <w:rPr>
                <w:rFonts w:asciiTheme="majorBidi" w:hAnsiTheme="majorBidi" w:cstheme="majorBidi"/>
                <w:b/>
                <w:bCs/>
                <w:color w:val="000000"/>
              </w:rPr>
            </w:pPr>
            <w:r w:rsidRPr="00E458D6">
              <w:rPr>
                <w:rFonts w:asciiTheme="majorBidi" w:hAnsiTheme="majorBidi" w:cstheme="majorBidi"/>
                <w:b/>
                <w:bCs/>
                <w:color w:val="000000"/>
              </w:rPr>
              <w:t>ID</w:t>
            </w:r>
          </w:p>
        </w:tc>
        <w:tc>
          <w:tcPr>
            <w:tcW w:w="8620" w:type="dxa"/>
            <w:tcBorders>
              <w:top w:val="single" w:sz="4" w:space="0" w:color="auto"/>
              <w:left w:val="nil"/>
              <w:bottom w:val="single" w:sz="4" w:space="0" w:color="auto"/>
              <w:right w:val="single" w:sz="4" w:space="0" w:color="auto"/>
            </w:tcBorders>
            <w:shd w:val="clear" w:color="auto" w:fill="auto"/>
            <w:noWrap/>
            <w:vAlign w:val="bottom"/>
            <w:hideMark/>
          </w:tcPr>
          <w:p w14:paraId="287D0B08" w14:textId="77777777" w:rsidR="00E458D6" w:rsidRPr="00E458D6" w:rsidRDefault="00E458D6">
            <w:pPr>
              <w:rPr>
                <w:rFonts w:asciiTheme="majorBidi" w:hAnsiTheme="majorBidi" w:cstheme="majorBidi"/>
                <w:b/>
                <w:bCs/>
                <w:color w:val="000000"/>
              </w:rPr>
            </w:pPr>
            <w:r w:rsidRPr="00E458D6">
              <w:rPr>
                <w:rFonts w:asciiTheme="majorBidi" w:hAnsiTheme="majorBidi" w:cstheme="majorBidi"/>
                <w:b/>
                <w:bCs/>
                <w:color w:val="000000"/>
              </w:rPr>
              <w:t>Task</w:t>
            </w:r>
          </w:p>
        </w:tc>
      </w:tr>
      <w:tr w:rsidR="00E458D6" w14:paraId="6FAC6620" w14:textId="77777777" w:rsidTr="00F2287B">
        <w:trPr>
          <w:trHeight w:val="320"/>
        </w:trPr>
        <w:tc>
          <w:tcPr>
            <w:tcW w:w="480" w:type="dxa"/>
            <w:tcBorders>
              <w:top w:val="nil"/>
              <w:left w:val="single" w:sz="4" w:space="0" w:color="auto"/>
              <w:bottom w:val="single" w:sz="4" w:space="0" w:color="auto"/>
              <w:right w:val="single" w:sz="4" w:space="0" w:color="auto"/>
            </w:tcBorders>
            <w:shd w:val="clear" w:color="000000" w:fill="ED7D31"/>
            <w:noWrap/>
            <w:vAlign w:val="bottom"/>
            <w:hideMark/>
          </w:tcPr>
          <w:p w14:paraId="50760851" w14:textId="77777777" w:rsidR="00E458D6" w:rsidRPr="00E458D6" w:rsidRDefault="00E458D6">
            <w:pPr>
              <w:jc w:val="center"/>
              <w:rPr>
                <w:rFonts w:asciiTheme="majorBidi" w:hAnsiTheme="majorBidi" w:cstheme="majorBidi"/>
                <w:b/>
                <w:bCs/>
                <w:color w:val="000000"/>
              </w:rPr>
            </w:pPr>
            <w:r w:rsidRPr="00E458D6">
              <w:rPr>
                <w:rFonts w:asciiTheme="majorBidi" w:hAnsiTheme="majorBidi" w:cstheme="majorBidi"/>
                <w:b/>
                <w:bCs/>
                <w:color w:val="000000"/>
              </w:rPr>
              <w:t> </w:t>
            </w:r>
          </w:p>
        </w:tc>
        <w:tc>
          <w:tcPr>
            <w:tcW w:w="8620" w:type="dxa"/>
            <w:tcBorders>
              <w:top w:val="nil"/>
              <w:left w:val="nil"/>
              <w:bottom w:val="single" w:sz="4" w:space="0" w:color="auto"/>
              <w:right w:val="single" w:sz="4" w:space="0" w:color="auto"/>
            </w:tcBorders>
            <w:shd w:val="clear" w:color="auto" w:fill="ED7D31" w:themeFill="accent2"/>
            <w:noWrap/>
            <w:vAlign w:val="bottom"/>
            <w:hideMark/>
          </w:tcPr>
          <w:p w14:paraId="5B29DA66" w14:textId="77777777" w:rsidR="00E458D6" w:rsidRPr="00E458D6" w:rsidRDefault="00E458D6">
            <w:pPr>
              <w:rPr>
                <w:rFonts w:asciiTheme="majorBidi" w:hAnsiTheme="majorBidi" w:cstheme="majorBidi"/>
                <w:b/>
                <w:bCs/>
                <w:color w:val="000000"/>
              </w:rPr>
            </w:pPr>
            <w:r w:rsidRPr="00E458D6">
              <w:rPr>
                <w:rFonts w:asciiTheme="majorBidi" w:hAnsiTheme="majorBidi" w:cstheme="majorBidi"/>
                <w:b/>
                <w:bCs/>
                <w:color w:val="000000"/>
              </w:rPr>
              <w:t>TapFare: MBTA on Your Mobile</w:t>
            </w:r>
          </w:p>
        </w:tc>
      </w:tr>
      <w:tr w:rsidR="00E458D6" w14:paraId="522CDAB5" w14:textId="77777777" w:rsidTr="00E458D6">
        <w:trPr>
          <w:trHeight w:val="300"/>
        </w:trPr>
        <w:tc>
          <w:tcPr>
            <w:tcW w:w="480" w:type="dxa"/>
            <w:tcBorders>
              <w:top w:val="nil"/>
              <w:left w:val="single" w:sz="4" w:space="0" w:color="auto"/>
              <w:bottom w:val="single" w:sz="4" w:space="0" w:color="auto"/>
              <w:right w:val="single" w:sz="4" w:space="0" w:color="auto"/>
            </w:tcBorders>
            <w:shd w:val="clear" w:color="000000" w:fill="F4B084"/>
            <w:noWrap/>
            <w:vAlign w:val="bottom"/>
            <w:hideMark/>
          </w:tcPr>
          <w:p w14:paraId="43D6C91E"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1</w:t>
            </w:r>
          </w:p>
        </w:tc>
        <w:tc>
          <w:tcPr>
            <w:tcW w:w="8620" w:type="dxa"/>
            <w:tcBorders>
              <w:top w:val="nil"/>
              <w:left w:val="nil"/>
              <w:bottom w:val="single" w:sz="4" w:space="0" w:color="auto"/>
              <w:right w:val="single" w:sz="4" w:space="0" w:color="auto"/>
            </w:tcBorders>
            <w:shd w:val="clear" w:color="000000" w:fill="F4B084"/>
            <w:noWrap/>
            <w:vAlign w:val="bottom"/>
            <w:hideMark/>
          </w:tcPr>
          <w:p w14:paraId="21EE6887" w14:textId="77777777" w:rsidR="00E458D6" w:rsidRPr="00E458D6" w:rsidRDefault="00E458D6">
            <w:pPr>
              <w:rPr>
                <w:rFonts w:asciiTheme="majorBidi" w:hAnsiTheme="majorBidi" w:cstheme="majorBidi"/>
                <w:b/>
                <w:bCs/>
                <w:color w:val="000000"/>
              </w:rPr>
            </w:pPr>
            <w:r w:rsidRPr="00E458D6">
              <w:rPr>
                <w:rFonts w:asciiTheme="majorBidi" w:hAnsiTheme="majorBidi" w:cstheme="majorBidi"/>
                <w:b/>
                <w:bCs/>
                <w:color w:val="000000"/>
              </w:rPr>
              <w:t>1.0 Project Initiation</w:t>
            </w:r>
          </w:p>
        </w:tc>
      </w:tr>
      <w:tr w:rsidR="00E458D6" w14:paraId="443F0622"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DCF3F87"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2</w:t>
            </w:r>
          </w:p>
        </w:tc>
        <w:tc>
          <w:tcPr>
            <w:tcW w:w="8620" w:type="dxa"/>
            <w:tcBorders>
              <w:top w:val="nil"/>
              <w:left w:val="nil"/>
              <w:bottom w:val="single" w:sz="4" w:space="0" w:color="auto"/>
              <w:right w:val="single" w:sz="4" w:space="0" w:color="auto"/>
            </w:tcBorders>
            <w:shd w:val="clear" w:color="auto" w:fill="auto"/>
            <w:noWrap/>
            <w:vAlign w:val="bottom"/>
            <w:hideMark/>
          </w:tcPr>
          <w:p w14:paraId="32C4D57E"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1.1 Identify Stakeholders</w:t>
            </w:r>
          </w:p>
        </w:tc>
      </w:tr>
      <w:tr w:rsidR="00E458D6" w14:paraId="0DBC75D7"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0DB2B81"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3</w:t>
            </w:r>
          </w:p>
        </w:tc>
        <w:tc>
          <w:tcPr>
            <w:tcW w:w="8620" w:type="dxa"/>
            <w:tcBorders>
              <w:top w:val="nil"/>
              <w:left w:val="nil"/>
              <w:bottom w:val="single" w:sz="4" w:space="0" w:color="auto"/>
              <w:right w:val="single" w:sz="4" w:space="0" w:color="auto"/>
            </w:tcBorders>
            <w:shd w:val="clear" w:color="auto" w:fill="auto"/>
            <w:noWrap/>
            <w:vAlign w:val="bottom"/>
            <w:hideMark/>
          </w:tcPr>
          <w:p w14:paraId="3320D5F2"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1.2 Create Project Charter</w:t>
            </w:r>
          </w:p>
        </w:tc>
      </w:tr>
      <w:tr w:rsidR="00E458D6" w14:paraId="5A7C353D"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201732E"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4</w:t>
            </w:r>
          </w:p>
        </w:tc>
        <w:tc>
          <w:tcPr>
            <w:tcW w:w="8620" w:type="dxa"/>
            <w:tcBorders>
              <w:top w:val="nil"/>
              <w:left w:val="nil"/>
              <w:bottom w:val="single" w:sz="4" w:space="0" w:color="auto"/>
              <w:right w:val="single" w:sz="4" w:space="0" w:color="auto"/>
            </w:tcBorders>
            <w:shd w:val="clear" w:color="auto" w:fill="auto"/>
            <w:noWrap/>
            <w:vAlign w:val="bottom"/>
            <w:hideMark/>
          </w:tcPr>
          <w:p w14:paraId="5CAC566B"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1.3 Develop Preliminary Budget</w:t>
            </w:r>
          </w:p>
        </w:tc>
      </w:tr>
      <w:tr w:rsidR="00E458D6" w14:paraId="19D7E6B7" w14:textId="77777777" w:rsidTr="00CF3FB9">
        <w:trPr>
          <w:trHeight w:val="300"/>
        </w:trPr>
        <w:tc>
          <w:tcPr>
            <w:tcW w:w="480" w:type="dxa"/>
            <w:tcBorders>
              <w:top w:val="nil"/>
              <w:left w:val="single" w:sz="4" w:space="0" w:color="auto"/>
              <w:bottom w:val="single" w:sz="4" w:space="0" w:color="auto"/>
              <w:right w:val="single" w:sz="4" w:space="0" w:color="auto"/>
            </w:tcBorders>
            <w:shd w:val="clear" w:color="000000" w:fill="F4B084"/>
            <w:noWrap/>
            <w:vAlign w:val="bottom"/>
            <w:hideMark/>
          </w:tcPr>
          <w:p w14:paraId="6A13545A"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5</w:t>
            </w:r>
          </w:p>
        </w:tc>
        <w:tc>
          <w:tcPr>
            <w:tcW w:w="8620" w:type="dxa"/>
            <w:tcBorders>
              <w:top w:val="nil"/>
              <w:left w:val="nil"/>
              <w:bottom w:val="single" w:sz="4" w:space="0" w:color="auto"/>
              <w:right w:val="single" w:sz="4" w:space="0" w:color="auto"/>
            </w:tcBorders>
            <w:shd w:val="clear" w:color="auto" w:fill="F4B083" w:themeFill="accent2" w:themeFillTint="99"/>
            <w:noWrap/>
            <w:vAlign w:val="bottom"/>
            <w:hideMark/>
          </w:tcPr>
          <w:p w14:paraId="0297EFD1" w14:textId="77777777" w:rsidR="00E458D6" w:rsidRPr="00E458D6" w:rsidRDefault="00E458D6">
            <w:pPr>
              <w:rPr>
                <w:rFonts w:asciiTheme="majorBidi" w:hAnsiTheme="majorBidi" w:cstheme="majorBidi"/>
                <w:b/>
                <w:bCs/>
                <w:color w:val="000000"/>
              </w:rPr>
            </w:pPr>
            <w:r w:rsidRPr="00E458D6">
              <w:rPr>
                <w:rFonts w:asciiTheme="majorBidi" w:hAnsiTheme="majorBidi" w:cstheme="majorBidi"/>
                <w:b/>
                <w:bCs/>
                <w:color w:val="000000"/>
              </w:rPr>
              <w:t>2.0 Project Planning</w:t>
            </w:r>
          </w:p>
        </w:tc>
      </w:tr>
      <w:tr w:rsidR="00E458D6" w14:paraId="22BC3CA4"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ABAC065"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6</w:t>
            </w:r>
          </w:p>
        </w:tc>
        <w:tc>
          <w:tcPr>
            <w:tcW w:w="8620" w:type="dxa"/>
            <w:tcBorders>
              <w:top w:val="nil"/>
              <w:left w:val="nil"/>
              <w:bottom w:val="single" w:sz="4" w:space="0" w:color="auto"/>
              <w:right w:val="single" w:sz="4" w:space="0" w:color="auto"/>
            </w:tcBorders>
            <w:shd w:val="clear" w:color="auto" w:fill="auto"/>
            <w:noWrap/>
            <w:vAlign w:val="bottom"/>
            <w:hideMark/>
          </w:tcPr>
          <w:p w14:paraId="397398DE"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2.1 Conduct Market Research</w:t>
            </w:r>
          </w:p>
        </w:tc>
      </w:tr>
      <w:tr w:rsidR="00E458D6" w14:paraId="5A9B7E16"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A6F17B3"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7</w:t>
            </w:r>
          </w:p>
        </w:tc>
        <w:tc>
          <w:tcPr>
            <w:tcW w:w="8620" w:type="dxa"/>
            <w:tcBorders>
              <w:top w:val="nil"/>
              <w:left w:val="nil"/>
              <w:bottom w:val="single" w:sz="4" w:space="0" w:color="auto"/>
              <w:right w:val="single" w:sz="4" w:space="0" w:color="auto"/>
            </w:tcBorders>
            <w:shd w:val="clear" w:color="auto" w:fill="auto"/>
            <w:noWrap/>
            <w:vAlign w:val="bottom"/>
            <w:hideMark/>
          </w:tcPr>
          <w:p w14:paraId="02ED09BE"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2.2 Define Project Objectives</w:t>
            </w:r>
          </w:p>
        </w:tc>
      </w:tr>
      <w:tr w:rsidR="00E458D6" w14:paraId="45E98D76"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A40F773"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8</w:t>
            </w:r>
          </w:p>
        </w:tc>
        <w:tc>
          <w:tcPr>
            <w:tcW w:w="8620" w:type="dxa"/>
            <w:tcBorders>
              <w:top w:val="nil"/>
              <w:left w:val="nil"/>
              <w:bottom w:val="single" w:sz="4" w:space="0" w:color="auto"/>
              <w:right w:val="single" w:sz="4" w:space="0" w:color="auto"/>
            </w:tcBorders>
            <w:shd w:val="clear" w:color="auto" w:fill="auto"/>
            <w:noWrap/>
            <w:vAlign w:val="bottom"/>
            <w:hideMark/>
          </w:tcPr>
          <w:p w14:paraId="4961BF02"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2.3 Create a Risk Management Plan</w:t>
            </w:r>
          </w:p>
        </w:tc>
      </w:tr>
      <w:tr w:rsidR="00E458D6" w14:paraId="01397DFB"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BE4CAA0"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9</w:t>
            </w:r>
          </w:p>
        </w:tc>
        <w:tc>
          <w:tcPr>
            <w:tcW w:w="8620" w:type="dxa"/>
            <w:tcBorders>
              <w:top w:val="nil"/>
              <w:left w:val="nil"/>
              <w:bottom w:val="single" w:sz="4" w:space="0" w:color="auto"/>
              <w:right w:val="single" w:sz="4" w:space="0" w:color="auto"/>
            </w:tcBorders>
            <w:shd w:val="clear" w:color="auto" w:fill="auto"/>
            <w:noWrap/>
            <w:vAlign w:val="bottom"/>
            <w:hideMark/>
          </w:tcPr>
          <w:p w14:paraId="033E1F0A"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2.4 Establish a Project Schedule</w:t>
            </w:r>
          </w:p>
        </w:tc>
      </w:tr>
      <w:tr w:rsidR="00E458D6" w14:paraId="47658E3F"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5A2B445"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10</w:t>
            </w:r>
          </w:p>
        </w:tc>
        <w:tc>
          <w:tcPr>
            <w:tcW w:w="8620" w:type="dxa"/>
            <w:tcBorders>
              <w:top w:val="nil"/>
              <w:left w:val="nil"/>
              <w:bottom w:val="single" w:sz="4" w:space="0" w:color="auto"/>
              <w:right w:val="single" w:sz="4" w:space="0" w:color="auto"/>
            </w:tcBorders>
            <w:shd w:val="clear" w:color="auto" w:fill="auto"/>
            <w:noWrap/>
            <w:vAlign w:val="bottom"/>
            <w:hideMark/>
          </w:tcPr>
          <w:p w14:paraId="1DEA7A61"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2.5 Define Resource Requirements</w:t>
            </w:r>
          </w:p>
        </w:tc>
      </w:tr>
      <w:tr w:rsidR="00E458D6" w14:paraId="2E71A262"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E0EDCFB"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11</w:t>
            </w:r>
          </w:p>
        </w:tc>
        <w:tc>
          <w:tcPr>
            <w:tcW w:w="8620" w:type="dxa"/>
            <w:tcBorders>
              <w:top w:val="nil"/>
              <w:left w:val="nil"/>
              <w:bottom w:val="single" w:sz="4" w:space="0" w:color="auto"/>
              <w:right w:val="single" w:sz="4" w:space="0" w:color="auto"/>
            </w:tcBorders>
            <w:shd w:val="clear" w:color="auto" w:fill="auto"/>
            <w:noWrap/>
            <w:vAlign w:val="bottom"/>
            <w:hideMark/>
          </w:tcPr>
          <w:p w14:paraId="3B4057B6"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2.6 Develop a Communication Plan</w:t>
            </w:r>
          </w:p>
        </w:tc>
      </w:tr>
      <w:tr w:rsidR="00E458D6" w14:paraId="729D87E0" w14:textId="77777777" w:rsidTr="00E458D6">
        <w:trPr>
          <w:trHeight w:val="300"/>
        </w:trPr>
        <w:tc>
          <w:tcPr>
            <w:tcW w:w="480" w:type="dxa"/>
            <w:tcBorders>
              <w:top w:val="nil"/>
              <w:left w:val="single" w:sz="4" w:space="0" w:color="auto"/>
              <w:bottom w:val="single" w:sz="4" w:space="0" w:color="auto"/>
              <w:right w:val="single" w:sz="4" w:space="0" w:color="auto"/>
            </w:tcBorders>
            <w:shd w:val="clear" w:color="000000" w:fill="F4B084"/>
            <w:noWrap/>
            <w:vAlign w:val="bottom"/>
            <w:hideMark/>
          </w:tcPr>
          <w:p w14:paraId="586F4518"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12</w:t>
            </w:r>
          </w:p>
        </w:tc>
        <w:tc>
          <w:tcPr>
            <w:tcW w:w="8620" w:type="dxa"/>
            <w:tcBorders>
              <w:top w:val="nil"/>
              <w:left w:val="nil"/>
              <w:bottom w:val="single" w:sz="4" w:space="0" w:color="auto"/>
              <w:right w:val="single" w:sz="4" w:space="0" w:color="auto"/>
            </w:tcBorders>
            <w:shd w:val="clear" w:color="000000" w:fill="F4B084"/>
            <w:noWrap/>
            <w:vAlign w:val="bottom"/>
            <w:hideMark/>
          </w:tcPr>
          <w:p w14:paraId="3FBA8C1A" w14:textId="77777777" w:rsidR="00E458D6" w:rsidRPr="00E458D6" w:rsidRDefault="00E458D6">
            <w:pPr>
              <w:rPr>
                <w:rFonts w:asciiTheme="majorBidi" w:hAnsiTheme="majorBidi" w:cstheme="majorBidi"/>
                <w:b/>
                <w:bCs/>
                <w:color w:val="000000"/>
              </w:rPr>
            </w:pPr>
            <w:r w:rsidRPr="00E458D6">
              <w:rPr>
                <w:rFonts w:asciiTheme="majorBidi" w:hAnsiTheme="majorBidi" w:cstheme="majorBidi"/>
                <w:b/>
                <w:bCs/>
                <w:color w:val="000000"/>
              </w:rPr>
              <w:t>3.0 Requirement Analysis</w:t>
            </w:r>
          </w:p>
        </w:tc>
      </w:tr>
      <w:tr w:rsidR="00E458D6" w14:paraId="478B0761"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07292B0"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13</w:t>
            </w:r>
          </w:p>
        </w:tc>
        <w:tc>
          <w:tcPr>
            <w:tcW w:w="8620" w:type="dxa"/>
            <w:tcBorders>
              <w:top w:val="nil"/>
              <w:left w:val="nil"/>
              <w:bottom w:val="single" w:sz="4" w:space="0" w:color="auto"/>
              <w:right w:val="single" w:sz="4" w:space="0" w:color="auto"/>
            </w:tcBorders>
            <w:shd w:val="clear" w:color="auto" w:fill="auto"/>
            <w:noWrap/>
            <w:vAlign w:val="bottom"/>
            <w:hideMark/>
          </w:tcPr>
          <w:p w14:paraId="66723C95"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3.1 Define System Requirements</w:t>
            </w:r>
          </w:p>
        </w:tc>
      </w:tr>
      <w:tr w:rsidR="00E458D6" w14:paraId="44F1F1BD"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BA6F99E"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14</w:t>
            </w:r>
          </w:p>
        </w:tc>
        <w:tc>
          <w:tcPr>
            <w:tcW w:w="8620" w:type="dxa"/>
            <w:tcBorders>
              <w:top w:val="nil"/>
              <w:left w:val="nil"/>
              <w:bottom w:val="single" w:sz="4" w:space="0" w:color="auto"/>
              <w:right w:val="single" w:sz="4" w:space="0" w:color="auto"/>
            </w:tcBorders>
            <w:shd w:val="clear" w:color="auto" w:fill="auto"/>
            <w:noWrap/>
            <w:vAlign w:val="bottom"/>
            <w:hideMark/>
          </w:tcPr>
          <w:p w14:paraId="0FC2F306"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3.2 Document Functional Requirements</w:t>
            </w:r>
          </w:p>
        </w:tc>
      </w:tr>
      <w:tr w:rsidR="00E458D6" w14:paraId="20D94D1D"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0D3C138"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15</w:t>
            </w:r>
          </w:p>
        </w:tc>
        <w:tc>
          <w:tcPr>
            <w:tcW w:w="8620" w:type="dxa"/>
            <w:tcBorders>
              <w:top w:val="nil"/>
              <w:left w:val="nil"/>
              <w:bottom w:val="single" w:sz="4" w:space="0" w:color="auto"/>
              <w:right w:val="single" w:sz="4" w:space="0" w:color="auto"/>
            </w:tcBorders>
            <w:shd w:val="clear" w:color="auto" w:fill="auto"/>
            <w:noWrap/>
            <w:vAlign w:val="bottom"/>
            <w:hideMark/>
          </w:tcPr>
          <w:p w14:paraId="26A847DA"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3.3 Prioritize Requirements</w:t>
            </w:r>
          </w:p>
        </w:tc>
      </w:tr>
      <w:tr w:rsidR="00E458D6" w14:paraId="23BD9BDF"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B701FFC"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16</w:t>
            </w:r>
          </w:p>
        </w:tc>
        <w:tc>
          <w:tcPr>
            <w:tcW w:w="8620" w:type="dxa"/>
            <w:tcBorders>
              <w:top w:val="nil"/>
              <w:left w:val="nil"/>
              <w:bottom w:val="single" w:sz="4" w:space="0" w:color="auto"/>
              <w:right w:val="single" w:sz="4" w:space="0" w:color="auto"/>
            </w:tcBorders>
            <w:shd w:val="clear" w:color="auto" w:fill="auto"/>
            <w:noWrap/>
            <w:vAlign w:val="bottom"/>
            <w:hideMark/>
          </w:tcPr>
          <w:p w14:paraId="2787E735"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3.4 Create a Requirement Traceability Matrix</w:t>
            </w:r>
          </w:p>
        </w:tc>
      </w:tr>
      <w:tr w:rsidR="00E458D6" w14:paraId="7296E319" w14:textId="77777777" w:rsidTr="00E458D6">
        <w:trPr>
          <w:trHeight w:val="300"/>
        </w:trPr>
        <w:tc>
          <w:tcPr>
            <w:tcW w:w="480" w:type="dxa"/>
            <w:tcBorders>
              <w:top w:val="nil"/>
              <w:left w:val="single" w:sz="4" w:space="0" w:color="auto"/>
              <w:bottom w:val="single" w:sz="4" w:space="0" w:color="auto"/>
              <w:right w:val="single" w:sz="4" w:space="0" w:color="auto"/>
            </w:tcBorders>
            <w:shd w:val="clear" w:color="000000" w:fill="F4B084"/>
            <w:noWrap/>
            <w:vAlign w:val="bottom"/>
            <w:hideMark/>
          </w:tcPr>
          <w:p w14:paraId="3C1175A8"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17</w:t>
            </w:r>
          </w:p>
        </w:tc>
        <w:tc>
          <w:tcPr>
            <w:tcW w:w="8620" w:type="dxa"/>
            <w:tcBorders>
              <w:top w:val="nil"/>
              <w:left w:val="nil"/>
              <w:bottom w:val="single" w:sz="4" w:space="0" w:color="auto"/>
              <w:right w:val="single" w:sz="4" w:space="0" w:color="auto"/>
            </w:tcBorders>
            <w:shd w:val="clear" w:color="000000" w:fill="F4B084"/>
            <w:noWrap/>
            <w:vAlign w:val="bottom"/>
            <w:hideMark/>
          </w:tcPr>
          <w:p w14:paraId="04DB77FD" w14:textId="77777777" w:rsidR="00E458D6" w:rsidRPr="00E458D6" w:rsidRDefault="00E458D6">
            <w:pPr>
              <w:rPr>
                <w:rFonts w:asciiTheme="majorBidi" w:hAnsiTheme="majorBidi" w:cstheme="majorBidi"/>
                <w:b/>
                <w:bCs/>
                <w:color w:val="000000"/>
              </w:rPr>
            </w:pPr>
            <w:r w:rsidRPr="00E458D6">
              <w:rPr>
                <w:rFonts w:asciiTheme="majorBidi" w:hAnsiTheme="majorBidi" w:cstheme="majorBidi"/>
                <w:b/>
                <w:bCs/>
                <w:color w:val="000000"/>
              </w:rPr>
              <w:t>4.0 Software Development</w:t>
            </w:r>
          </w:p>
        </w:tc>
      </w:tr>
      <w:tr w:rsidR="00E458D6" w14:paraId="41697A66"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1932D25"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18</w:t>
            </w:r>
          </w:p>
        </w:tc>
        <w:tc>
          <w:tcPr>
            <w:tcW w:w="8620" w:type="dxa"/>
            <w:tcBorders>
              <w:top w:val="nil"/>
              <w:left w:val="nil"/>
              <w:bottom w:val="single" w:sz="4" w:space="0" w:color="auto"/>
              <w:right w:val="single" w:sz="4" w:space="0" w:color="auto"/>
            </w:tcBorders>
            <w:shd w:val="clear" w:color="auto" w:fill="auto"/>
            <w:noWrap/>
            <w:vAlign w:val="bottom"/>
            <w:hideMark/>
          </w:tcPr>
          <w:p w14:paraId="2637B00C"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4.1 Create the "Add a Card" Functionality</w:t>
            </w:r>
          </w:p>
        </w:tc>
      </w:tr>
      <w:tr w:rsidR="00E458D6" w14:paraId="0305C760"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689842F"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19</w:t>
            </w:r>
          </w:p>
        </w:tc>
        <w:tc>
          <w:tcPr>
            <w:tcW w:w="8620" w:type="dxa"/>
            <w:tcBorders>
              <w:top w:val="nil"/>
              <w:left w:val="nil"/>
              <w:bottom w:val="single" w:sz="4" w:space="0" w:color="auto"/>
              <w:right w:val="single" w:sz="4" w:space="0" w:color="auto"/>
            </w:tcBorders>
            <w:shd w:val="clear" w:color="auto" w:fill="auto"/>
            <w:noWrap/>
            <w:vAlign w:val="bottom"/>
            <w:hideMark/>
          </w:tcPr>
          <w:p w14:paraId="64A0AC7B"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4.2 Implement Secure Payment Gateways</w:t>
            </w:r>
          </w:p>
        </w:tc>
      </w:tr>
      <w:tr w:rsidR="00E458D6" w14:paraId="2698C0ED"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FBE5571"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20</w:t>
            </w:r>
          </w:p>
        </w:tc>
        <w:tc>
          <w:tcPr>
            <w:tcW w:w="8620" w:type="dxa"/>
            <w:tcBorders>
              <w:top w:val="nil"/>
              <w:left w:val="nil"/>
              <w:bottom w:val="single" w:sz="4" w:space="0" w:color="auto"/>
              <w:right w:val="single" w:sz="4" w:space="0" w:color="auto"/>
            </w:tcBorders>
            <w:shd w:val="clear" w:color="auto" w:fill="auto"/>
            <w:noWrap/>
            <w:vAlign w:val="bottom"/>
            <w:hideMark/>
          </w:tcPr>
          <w:p w14:paraId="13E07FEF"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4.3 Develop the "Provide Real-Time Information" Component</w:t>
            </w:r>
          </w:p>
        </w:tc>
      </w:tr>
      <w:tr w:rsidR="00E458D6" w14:paraId="4246CD73"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D2E1A6A"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21</w:t>
            </w:r>
          </w:p>
        </w:tc>
        <w:tc>
          <w:tcPr>
            <w:tcW w:w="8620" w:type="dxa"/>
            <w:tcBorders>
              <w:top w:val="nil"/>
              <w:left w:val="nil"/>
              <w:bottom w:val="single" w:sz="4" w:space="0" w:color="auto"/>
              <w:right w:val="single" w:sz="4" w:space="0" w:color="auto"/>
            </w:tcBorders>
            <w:shd w:val="clear" w:color="auto" w:fill="auto"/>
            <w:noWrap/>
            <w:vAlign w:val="bottom"/>
            <w:hideMark/>
          </w:tcPr>
          <w:p w14:paraId="7CB837EF"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4.4 Create Real-Time Data Analytics and AI-Driven Algorithms</w:t>
            </w:r>
          </w:p>
        </w:tc>
      </w:tr>
      <w:tr w:rsidR="00E458D6" w14:paraId="2D63A397"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14497C2"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22</w:t>
            </w:r>
          </w:p>
        </w:tc>
        <w:tc>
          <w:tcPr>
            <w:tcW w:w="8620" w:type="dxa"/>
            <w:tcBorders>
              <w:top w:val="nil"/>
              <w:left w:val="nil"/>
              <w:bottom w:val="single" w:sz="4" w:space="0" w:color="auto"/>
              <w:right w:val="single" w:sz="4" w:space="0" w:color="auto"/>
            </w:tcBorders>
            <w:shd w:val="clear" w:color="auto" w:fill="auto"/>
            <w:noWrap/>
            <w:vAlign w:val="bottom"/>
            <w:hideMark/>
          </w:tcPr>
          <w:p w14:paraId="2F7EC54B"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4.5 Build User Management System</w:t>
            </w:r>
          </w:p>
        </w:tc>
      </w:tr>
      <w:tr w:rsidR="00E458D6" w14:paraId="60AFE7DD"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287AD6C"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23</w:t>
            </w:r>
          </w:p>
        </w:tc>
        <w:tc>
          <w:tcPr>
            <w:tcW w:w="8620" w:type="dxa"/>
            <w:tcBorders>
              <w:top w:val="nil"/>
              <w:left w:val="nil"/>
              <w:bottom w:val="single" w:sz="4" w:space="0" w:color="auto"/>
              <w:right w:val="single" w:sz="4" w:space="0" w:color="auto"/>
            </w:tcBorders>
            <w:shd w:val="clear" w:color="auto" w:fill="auto"/>
            <w:noWrap/>
            <w:vAlign w:val="bottom"/>
            <w:hideMark/>
          </w:tcPr>
          <w:p w14:paraId="0A14F2B6"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4.6 Test the App Thoroughly</w:t>
            </w:r>
          </w:p>
        </w:tc>
      </w:tr>
      <w:tr w:rsidR="00E458D6" w14:paraId="15B14921"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75EE885"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24</w:t>
            </w:r>
          </w:p>
        </w:tc>
        <w:tc>
          <w:tcPr>
            <w:tcW w:w="8620" w:type="dxa"/>
            <w:tcBorders>
              <w:top w:val="nil"/>
              <w:left w:val="nil"/>
              <w:bottom w:val="single" w:sz="4" w:space="0" w:color="auto"/>
              <w:right w:val="single" w:sz="4" w:space="0" w:color="auto"/>
            </w:tcBorders>
            <w:shd w:val="clear" w:color="auto" w:fill="auto"/>
            <w:noWrap/>
            <w:vAlign w:val="bottom"/>
            <w:hideMark/>
          </w:tcPr>
          <w:p w14:paraId="6F0B0AFC"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4.7 Ensure Smooth Integration with MBTA</w:t>
            </w:r>
          </w:p>
        </w:tc>
      </w:tr>
      <w:tr w:rsidR="00E458D6" w14:paraId="39C8F4C9" w14:textId="77777777" w:rsidTr="00E458D6">
        <w:trPr>
          <w:trHeight w:val="300"/>
        </w:trPr>
        <w:tc>
          <w:tcPr>
            <w:tcW w:w="480" w:type="dxa"/>
            <w:tcBorders>
              <w:top w:val="nil"/>
              <w:left w:val="single" w:sz="4" w:space="0" w:color="auto"/>
              <w:bottom w:val="single" w:sz="4" w:space="0" w:color="auto"/>
              <w:right w:val="single" w:sz="4" w:space="0" w:color="auto"/>
            </w:tcBorders>
            <w:shd w:val="clear" w:color="000000" w:fill="F4B084"/>
            <w:noWrap/>
            <w:vAlign w:val="bottom"/>
            <w:hideMark/>
          </w:tcPr>
          <w:p w14:paraId="4D4F39E6"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25</w:t>
            </w:r>
          </w:p>
        </w:tc>
        <w:tc>
          <w:tcPr>
            <w:tcW w:w="8620" w:type="dxa"/>
            <w:tcBorders>
              <w:top w:val="nil"/>
              <w:left w:val="nil"/>
              <w:bottom w:val="single" w:sz="4" w:space="0" w:color="auto"/>
              <w:right w:val="single" w:sz="4" w:space="0" w:color="auto"/>
            </w:tcBorders>
            <w:shd w:val="clear" w:color="000000" w:fill="F4B084"/>
            <w:noWrap/>
            <w:vAlign w:val="bottom"/>
            <w:hideMark/>
          </w:tcPr>
          <w:p w14:paraId="736D0E42" w14:textId="77777777" w:rsidR="00E458D6" w:rsidRPr="00E458D6" w:rsidRDefault="00E458D6">
            <w:pPr>
              <w:rPr>
                <w:rFonts w:asciiTheme="majorBidi" w:hAnsiTheme="majorBidi" w:cstheme="majorBidi"/>
                <w:b/>
                <w:bCs/>
                <w:color w:val="000000"/>
              </w:rPr>
            </w:pPr>
            <w:r w:rsidRPr="00E458D6">
              <w:rPr>
                <w:rFonts w:asciiTheme="majorBidi" w:hAnsiTheme="majorBidi" w:cstheme="majorBidi"/>
                <w:b/>
                <w:bCs/>
                <w:color w:val="000000"/>
              </w:rPr>
              <w:t>5.0 Testing and Quality Assurance</w:t>
            </w:r>
          </w:p>
        </w:tc>
      </w:tr>
      <w:tr w:rsidR="00E458D6" w14:paraId="5747E9CA"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D6391C4"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26</w:t>
            </w:r>
          </w:p>
        </w:tc>
        <w:tc>
          <w:tcPr>
            <w:tcW w:w="8620" w:type="dxa"/>
            <w:tcBorders>
              <w:top w:val="nil"/>
              <w:left w:val="nil"/>
              <w:bottom w:val="single" w:sz="4" w:space="0" w:color="auto"/>
              <w:right w:val="single" w:sz="4" w:space="0" w:color="auto"/>
            </w:tcBorders>
            <w:shd w:val="clear" w:color="auto" w:fill="auto"/>
            <w:noWrap/>
            <w:vAlign w:val="bottom"/>
            <w:hideMark/>
          </w:tcPr>
          <w:p w14:paraId="1FDC08BC"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5.1 Perform integration testing.</w:t>
            </w:r>
          </w:p>
        </w:tc>
      </w:tr>
      <w:tr w:rsidR="00E458D6" w14:paraId="682F0E99"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7CE0CDE2"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27</w:t>
            </w:r>
          </w:p>
        </w:tc>
        <w:tc>
          <w:tcPr>
            <w:tcW w:w="8620" w:type="dxa"/>
            <w:tcBorders>
              <w:top w:val="nil"/>
              <w:left w:val="nil"/>
              <w:bottom w:val="single" w:sz="4" w:space="0" w:color="auto"/>
              <w:right w:val="single" w:sz="4" w:space="0" w:color="auto"/>
            </w:tcBorders>
            <w:shd w:val="clear" w:color="auto" w:fill="auto"/>
            <w:noWrap/>
            <w:vAlign w:val="bottom"/>
            <w:hideMark/>
          </w:tcPr>
          <w:p w14:paraId="57475FB2"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5.2 Execute user acceptance testing.</w:t>
            </w:r>
          </w:p>
        </w:tc>
      </w:tr>
      <w:tr w:rsidR="00E458D6" w14:paraId="601D80FB"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704FE2BD"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28</w:t>
            </w:r>
          </w:p>
        </w:tc>
        <w:tc>
          <w:tcPr>
            <w:tcW w:w="8620" w:type="dxa"/>
            <w:tcBorders>
              <w:top w:val="nil"/>
              <w:left w:val="nil"/>
              <w:bottom w:val="single" w:sz="4" w:space="0" w:color="auto"/>
              <w:right w:val="single" w:sz="4" w:space="0" w:color="auto"/>
            </w:tcBorders>
            <w:shd w:val="clear" w:color="auto" w:fill="auto"/>
            <w:noWrap/>
            <w:vAlign w:val="bottom"/>
            <w:hideMark/>
          </w:tcPr>
          <w:p w14:paraId="43BA60B9"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5.3 Evaluate performance and scalability.</w:t>
            </w:r>
          </w:p>
        </w:tc>
      </w:tr>
      <w:tr w:rsidR="00E458D6" w14:paraId="00F8208E" w14:textId="77777777" w:rsidTr="00E458D6">
        <w:trPr>
          <w:trHeight w:val="300"/>
        </w:trPr>
        <w:tc>
          <w:tcPr>
            <w:tcW w:w="480" w:type="dxa"/>
            <w:tcBorders>
              <w:top w:val="nil"/>
              <w:left w:val="single" w:sz="4" w:space="0" w:color="auto"/>
              <w:bottom w:val="single" w:sz="4" w:space="0" w:color="auto"/>
              <w:right w:val="single" w:sz="4" w:space="0" w:color="auto"/>
            </w:tcBorders>
            <w:shd w:val="clear" w:color="000000" w:fill="F4B084"/>
            <w:noWrap/>
            <w:vAlign w:val="bottom"/>
            <w:hideMark/>
          </w:tcPr>
          <w:p w14:paraId="66EA0CF9"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29</w:t>
            </w:r>
          </w:p>
        </w:tc>
        <w:tc>
          <w:tcPr>
            <w:tcW w:w="8620" w:type="dxa"/>
            <w:tcBorders>
              <w:top w:val="nil"/>
              <w:left w:val="nil"/>
              <w:bottom w:val="single" w:sz="4" w:space="0" w:color="auto"/>
              <w:right w:val="single" w:sz="4" w:space="0" w:color="auto"/>
            </w:tcBorders>
            <w:shd w:val="clear" w:color="000000" w:fill="F4B084"/>
            <w:noWrap/>
            <w:vAlign w:val="bottom"/>
            <w:hideMark/>
          </w:tcPr>
          <w:p w14:paraId="3C00ACF6" w14:textId="77777777" w:rsidR="00E458D6" w:rsidRPr="00E458D6" w:rsidRDefault="00E458D6">
            <w:pPr>
              <w:rPr>
                <w:rFonts w:asciiTheme="majorBidi" w:hAnsiTheme="majorBidi" w:cstheme="majorBidi"/>
                <w:b/>
                <w:bCs/>
                <w:color w:val="000000"/>
              </w:rPr>
            </w:pPr>
            <w:r w:rsidRPr="00E458D6">
              <w:rPr>
                <w:rFonts w:asciiTheme="majorBidi" w:hAnsiTheme="majorBidi" w:cstheme="majorBidi"/>
                <w:b/>
                <w:bCs/>
                <w:color w:val="000000"/>
              </w:rPr>
              <w:t>6.0 Deployment</w:t>
            </w:r>
          </w:p>
        </w:tc>
      </w:tr>
      <w:tr w:rsidR="00E458D6" w14:paraId="3E7CAC9C"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A058A21"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30</w:t>
            </w:r>
          </w:p>
        </w:tc>
        <w:tc>
          <w:tcPr>
            <w:tcW w:w="8620" w:type="dxa"/>
            <w:tcBorders>
              <w:top w:val="nil"/>
              <w:left w:val="nil"/>
              <w:bottom w:val="single" w:sz="4" w:space="0" w:color="auto"/>
              <w:right w:val="single" w:sz="4" w:space="0" w:color="auto"/>
            </w:tcBorders>
            <w:shd w:val="clear" w:color="auto" w:fill="auto"/>
            <w:noWrap/>
            <w:vAlign w:val="bottom"/>
            <w:hideMark/>
          </w:tcPr>
          <w:p w14:paraId="5190E3B6"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6.1 Configure cloud infrastructure.</w:t>
            </w:r>
          </w:p>
        </w:tc>
      </w:tr>
      <w:tr w:rsidR="00E458D6" w14:paraId="05A120FD"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FF6C14D"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31</w:t>
            </w:r>
          </w:p>
        </w:tc>
        <w:tc>
          <w:tcPr>
            <w:tcW w:w="8620" w:type="dxa"/>
            <w:tcBorders>
              <w:top w:val="nil"/>
              <w:left w:val="nil"/>
              <w:bottom w:val="single" w:sz="4" w:space="0" w:color="auto"/>
              <w:right w:val="single" w:sz="4" w:space="0" w:color="auto"/>
            </w:tcBorders>
            <w:shd w:val="clear" w:color="auto" w:fill="auto"/>
            <w:noWrap/>
            <w:vAlign w:val="bottom"/>
            <w:hideMark/>
          </w:tcPr>
          <w:p w14:paraId="48627EA3"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6.2 Set up servers for app operation.</w:t>
            </w:r>
          </w:p>
        </w:tc>
      </w:tr>
      <w:tr w:rsidR="00E458D6" w14:paraId="1C5AC2D0" w14:textId="77777777" w:rsidTr="00E458D6">
        <w:trPr>
          <w:trHeight w:val="300"/>
        </w:trPr>
        <w:tc>
          <w:tcPr>
            <w:tcW w:w="480" w:type="dxa"/>
            <w:tcBorders>
              <w:top w:val="nil"/>
              <w:left w:val="single" w:sz="4" w:space="0" w:color="auto"/>
              <w:bottom w:val="single" w:sz="4" w:space="0" w:color="auto"/>
              <w:right w:val="single" w:sz="4" w:space="0" w:color="auto"/>
            </w:tcBorders>
            <w:shd w:val="clear" w:color="000000" w:fill="F4B084"/>
            <w:noWrap/>
            <w:vAlign w:val="bottom"/>
            <w:hideMark/>
          </w:tcPr>
          <w:p w14:paraId="117B415C"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32</w:t>
            </w:r>
          </w:p>
        </w:tc>
        <w:tc>
          <w:tcPr>
            <w:tcW w:w="8620" w:type="dxa"/>
            <w:tcBorders>
              <w:top w:val="nil"/>
              <w:left w:val="nil"/>
              <w:bottom w:val="single" w:sz="4" w:space="0" w:color="auto"/>
              <w:right w:val="single" w:sz="4" w:space="0" w:color="auto"/>
            </w:tcBorders>
            <w:shd w:val="clear" w:color="000000" w:fill="F4B084"/>
            <w:noWrap/>
            <w:vAlign w:val="bottom"/>
            <w:hideMark/>
          </w:tcPr>
          <w:p w14:paraId="408729C8" w14:textId="6262AD7B" w:rsidR="00E458D6" w:rsidRPr="00E458D6" w:rsidRDefault="00E458D6">
            <w:pPr>
              <w:rPr>
                <w:rFonts w:asciiTheme="majorBidi" w:hAnsiTheme="majorBidi" w:cstheme="majorBidi"/>
                <w:b/>
                <w:bCs/>
                <w:color w:val="000000"/>
              </w:rPr>
            </w:pPr>
            <w:r w:rsidRPr="00E458D6">
              <w:rPr>
                <w:rFonts w:asciiTheme="majorBidi" w:hAnsiTheme="majorBidi" w:cstheme="majorBidi"/>
                <w:b/>
                <w:bCs/>
                <w:color w:val="000000"/>
              </w:rPr>
              <w:t>7.0 User Training and Support</w:t>
            </w:r>
          </w:p>
        </w:tc>
      </w:tr>
      <w:tr w:rsidR="00E458D6" w14:paraId="66FE57B2"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0F06147"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33</w:t>
            </w:r>
          </w:p>
        </w:tc>
        <w:tc>
          <w:tcPr>
            <w:tcW w:w="8620" w:type="dxa"/>
            <w:tcBorders>
              <w:top w:val="nil"/>
              <w:left w:val="nil"/>
              <w:bottom w:val="single" w:sz="4" w:space="0" w:color="auto"/>
              <w:right w:val="single" w:sz="4" w:space="0" w:color="auto"/>
            </w:tcBorders>
            <w:shd w:val="clear" w:color="auto" w:fill="auto"/>
            <w:noWrap/>
            <w:vAlign w:val="bottom"/>
            <w:hideMark/>
          </w:tcPr>
          <w:p w14:paraId="00D0D815"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7.1 Create FAQs.</w:t>
            </w:r>
          </w:p>
        </w:tc>
      </w:tr>
      <w:tr w:rsidR="00E458D6" w14:paraId="49B6472F"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6773F1A"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34</w:t>
            </w:r>
          </w:p>
        </w:tc>
        <w:tc>
          <w:tcPr>
            <w:tcW w:w="8620" w:type="dxa"/>
            <w:tcBorders>
              <w:top w:val="nil"/>
              <w:left w:val="nil"/>
              <w:bottom w:val="single" w:sz="4" w:space="0" w:color="auto"/>
              <w:right w:val="single" w:sz="4" w:space="0" w:color="auto"/>
            </w:tcBorders>
            <w:shd w:val="clear" w:color="auto" w:fill="auto"/>
            <w:noWrap/>
            <w:vAlign w:val="bottom"/>
            <w:hideMark/>
          </w:tcPr>
          <w:p w14:paraId="67BC9BEA"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7.2 Set up support chatbots.</w:t>
            </w:r>
          </w:p>
        </w:tc>
      </w:tr>
      <w:tr w:rsidR="00E458D6" w14:paraId="48D8A901" w14:textId="77777777" w:rsidTr="00E458D6">
        <w:trPr>
          <w:trHeight w:val="300"/>
        </w:trPr>
        <w:tc>
          <w:tcPr>
            <w:tcW w:w="480" w:type="dxa"/>
            <w:tcBorders>
              <w:top w:val="nil"/>
              <w:left w:val="single" w:sz="4" w:space="0" w:color="auto"/>
              <w:bottom w:val="single" w:sz="4" w:space="0" w:color="auto"/>
              <w:right w:val="single" w:sz="4" w:space="0" w:color="auto"/>
            </w:tcBorders>
            <w:shd w:val="clear" w:color="000000" w:fill="F4B084"/>
            <w:noWrap/>
            <w:vAlign w:val="bottom"/>
            <w:hideMark/>
          </w:tcPr>
          <w:p w14:paraId="70D5B47B"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lastRenderedPageBreak/>
              <w:t>35</w:t>
            </w:r>
          </w:p>
        </w:tc>
        <w:tc>
          <w:tcPr>
            <w:tcW w:w="8620" w:type="dxa"/>
            <w:tcBorders>
              <w:top w:val="nil"/>
              <w:left w:val="nil"/>
              <w:bottom w:val="single" w:sz="4" w:space="0" w:color="auto"/>
              <w:right w:val="single" w:sz="4" w:space="0" w:color="auto"/>
            </w:tcBorders>
            <w:shd w:val="clear" w:color="000000" w:fill="F4B084"/>
            <w:noWrap/>
            <w:vAlign w:val="bottom"/>
            <w:hideMark/>
          </w:tcPr>
          <w:p w14:paraId="5179CDCA" w14:textId="77777777" w:rsidR="00E458D6" w:rsidRPr="00E458D6" w:rsidRDefault="00E458D6">
            <w:pPr>
              <w:rPr>
                <w:rFonts w:asciiTheme="majorBidi" w:hAnsiTheme="majorBidi" w:cstheme="majorBidi"/>
                <w:b/>
                <w:bCs/>
                <w:color w:val="000000"/>
              </w:rPr>
            </w:pPr>
            <w:r w:rsidRPr="00E458D6">
              <w:rPr>
                <w:rFonts w:asciiTheme="majorBidi" w:hAnsiTheme="majorBidi" w:cstheme="majorBidi"/>
                <w:b/>
                <w:bCs/>
                <w:color w:val="000000"/>
              </w:rPr>
              <w:t>8.0 Project Closure</w:t>
            </w:r>
          </w:p>
        </w:tc>
      </w:tr>
      <w:tr w:rsidR="00E458D6" w14:paraId="7F15EA21"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AD87769"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36</w:t>
            </w:r>
          </w:p>
        </w:tc>
        <w:tc>
          <w:tcPr>
            <w:tcW w:w="8620" w:type="dxa"/>
            <w:tcBorders>
              <w:top w:val="nil"/>
              <w:left w:val="nil"/>
              <w:bottom w:val="single" w:sz="4" w:space="0" w:color="auto"/>
              <w:right w:val="single" w:sz="4" w:space="0" w:color="auto"/>
            </w:tcBorders>
            <w:shd w:val="clear" w:color="auto" w:fill="auto"/>
            <w:noWrap/>
            <w:vAlign w:val="bottom"/>
            <w:hideMark/>
          </w:tcPr>
          <w:p w14:paraId="1D69CE24"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8.1 Conduct a project review.</w:t>
            </w:r>
          </w:p>
        </w:tc>
      </w:tr>
      <w:tr w:rsidR="00E458D6" w14:paraId="78703847"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6C3F6E4"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37</w:t>
            </w:r>
          </w:p>
        </w:tc>
        <w:tc>
          <w:tcPr>
            <w:tcW w:w="8620" w:type="dxa"/>
            <w:tcBorders>
              <w:top w:val="nil"/>
              <w:left w:val="nil"/>
              <w:bottom w:val="single" w:sz="4" w:space="0" w:color="auto"/>
              <w:right w:val="single" w:sz="4" w:space="0" w:color="auto"/>
            </w:tcBorders>
            <w:shd w:val="clear" w:color="auto" w:fill="auto"/>
            <w:noWrap/>
            <w:vAlign w:val="bottom"/>
            <w:hideMark/>
          </w:tcPr>
          <w:p w14:paraId="26E348E5"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8.2 Obtain client approvals.</w:t>
            </w:r>
          </w:p>
        </w:tc>
      </w:tr>
      <w:tr w:rsidR="00E458D6" w14:paraId="276C223E"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42BF9C0"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38</w:t>
            </w:r>
          </w:p>
        </w:tc>
        <w:tc>
          <w:tcPr>
            <w:tcW w:w="8620" w:type="dxa"/>
            <w:tcBorders>
              <w:top w:val="nil"/>
              <w:left w:val="nil"/>
              <w:bottom w:val="single" w:sz="4" w:space="0" w:color="auto"/>
              <w:right w:val="single" w:sz="4" w:space="0" w:color="auto"/>
            </w:tcBorders>
            <w:shd w:val="clear" w:color="auto" w:fill="auto"/>
            <w:noWrap/>
            <w:vAlign w:val="bottom"/>
            <w:hideMark/>
          </w:tcPr>
          <w:p w14:paraId="2618FB44"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8.3 Transition project assets and knowledge.</w:t>
            </w:r>
          </w:p>
        </w:tc>
      </w:tr>
      <w:tr w:rsidR="00E458D6" w14:paraId="181A8442" w14:textId="77777777" w:rsidTr="00E458D6">
        <w:trPr>
          <w:trHeight w:val="300"/>
        </w:trPr>
        <w:tc>
          <w:tcPr>
            <w:tcW w:w="480" w:type="dxa"/>
            <w:tcBorders>
              <w:top w:val="nil"/>
              <w:left w:val="single" w:sz="4" w:space="0" w:color="auto"/>
              <w:bottom w:val="single" w:sz="4" w:space="0" w:color="auto"/>
              <w:right w:val="single" w:sz="4" w:space="0" w:color="auto"/>
            </w:tcBorders>
            <w:shd w:val="clear" w:color="000000" w:fill="F4B084"/>
            <w:noWrap/>
            <w:vAlign w:val="bottom"/>
            <w:hideMark/>
          </w:tcPr>
          <w:p w14:paraId="7A6A6363"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39</w:t>
            </w:r>
          </w:p>
        </w:tc>
        <w:tc>
          <w:tcPr>
            <w:tcW w:w="8620" w:type="dxa"/>
            <w:tcBorders>
              <w:top w:val="nil"/>
              <w:left w:val="nil"/>
              <w:bottom w:val="single" w:sz="4" w:space="0" w:color="auto"/>
              <w:right w:val="single" w:sz="4" w:space="0" w:color="auto"/>
            </w:tcBorders>
            <w:shd w:val="clear" w:color="000000" w:fill="F4B084"/>
            <w:noWrap/>
            <w:vAlign w:val="bottom"/>
            <w:hideMark/>
          </w:tcPr>
          <w:p w14:paraId="5E73B603" w14:textId="77777777" w:rsidR="00E458D6" w:rsidRPr="00E458D6" w:rsidRDefault="00E458D6">
            <w:pPr>
              <w:rPr>
                <w:rFonts w:asciiTheme="majorBidi" w:hAnsiTheme="majorBidi" w:cstheme="majorBidi"/>
                <w:b/>
                <w:bCs/>
                <w:color w:val="000000"/>
              </w:rPr>
            </w:pPr>
            <w:r w:rsidRPr="00E458D6">
              <w:rPr>
                <w:rFonts w:asciiTheme="majorBidi" w:hAnsiTheme="majorBidi" w:cstheme="majorBidi"/>
                <w:b/>
                <w:bCs/>
                <w:color w:val="000000"/>
              </w:rPr>
              <w:t>9.0 Handover to MBTA</w:t>
            </w:r>
          </w:p>
        </w:tc>
      </w:tr>
      <w:tr w:rsidR="00E458D6" w14:paraId="172726C9"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C50926C"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40</w:t>
            </w:r>
          </w:p>
        </w:tc>
        <w:tc>
          <w:tcPr>
            <w:tcW w:w="8620" w:type="dxa"/>
            <w:tcBorders>
              <w:top w:val="nil"/>
              <w:left w:val="nil"/>
              <w:bottom w:val="single" w:sz="4" w:space="0" w:color="auto"/>
              <w:right w:val="single" w:sz="4" w:space="0" w:color="auto"/>
            </w:tcBorders>
            <w:shd w:val="clear" w:color="auto" w:fill="auto"/>
            <w:noWrap/>
            <w:vAlign w:val="bottom"/>
            <w:hideMark/>
          </w:tcPr>
          <w:p w14:paraId="4A0E06C9"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9.1 Provide training and knowledge transfer to MBTA team.</w:t>
            </w:r>
          </w:p>
        </w:tc>
      </w:tr>
      <w:tr w:rsidR="00E458D6" w14:paraId="34548DB2"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407B7B9"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41</w:t>
            </w:r>
          </w:p>
        </w:tc>
        <w:tc>
          <w:tcPr>
            <w:tcW w:w="8620" w:type="dxa"/>
            <w:tcBorders>
              <w:top w:val="nil"/>
              <w:left w:val="nil"/>
              <w:bottom w:val="single" w:sz="4" w:space="0" w:color="auto"/>
              <w:right w:val="single" w:sz="4" w:space="0" w:color="auto"/>
            </w:tcBorders>
            <w:shd w:val="clear" w:color="auto" w:fill="auto"/>
            <w:noWrap/>
            <w:vAlign w:val="bottom"/>
            <w:hideMark/>
          </w:tcPr>
          <w:p w14:paraId="472011B8"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9.2 Ensure smooth transition of project ownership.</w:t>
            </w:r>
          </w:p>
        </w:tc>
      </w:tr>
      <w:tr w:rsidR="00E458D6" w14:paraId="436FD393" w14:textId="77777777" w:rsidTr="00E458D6">
        <w:trPr>
          <w:trHeight w:val="300"/>
        </w:trPr>
        <w:tc>
          <w:tcPr>
            <w:tcW w:w="480" w:type="dxa"/>
            <w:tcBorders>
              <w:top w:val="nil"/>
              <w:left w:val="single" w:sz="4" w:space="0" w:color="auto"/>
              <w:bottom w:val="single" w:sz="4" w:space="0" w:color="auto"/>
              <w:right w:val="single" w:sz="4" w:space="0" w:color="auto"/>
            </w:tcBorders>
            <w:shd w:val="clear" w:color="000000" w:fill="F4B084"/>
            <w:noWrap/>
            <w:vAlign w:val="bottom"/>
            <w:hideMark/>
          </w:tcPr>
          <w:p w14:paraId="2ACCB4F1"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42</w:t>
            </w:r>
          </w:p>
        </w:tc>
        <w:tc>
          <w:tcPr>
            <w:tcW w:w="8620" w:type="dxa"/>
            <w:tcBorders>
              <w:top w:val="nil"/>
              <w:left w:val="nil"/>
              <w:bottom w:val="single" w:sz="4" w:space="0" w:color="auto"/>
              <w:right w:val="single" w:sz="4" w:space="0" w:color="auto"/>
            </w:tcBorders>
            <w:shd w:val="clear" w:color="000000" w:fill="F4B084"/>
            <w:noWrap/>
            <w:vAlign w:val="bottom"/>
            <w:hideMark/>
          </w:tcPr>
          <w:p w14:paraId="0A463BC6" w14:textId="77777777" w:rsidR="00E458D6" w:rsidRPr="00E458D6" w:rsidRDefault="00E458D6">
            <w:pPr>
              <w:rPr>
                <w:rFonts w:asciiTheme="majorBidi" w:hAnsiTheme="majorBidi" w:cstheme="majorBidi"/>
                <w:b/>
                <w:bCs/>
                <w:color w:val="000000"/>
              </w:rPr>
            </w:pPr>
            <w:r w:rsidRPr="00E458D6">
              <w:rPr>
                <w:rFonts w:asciiTheme="majorBidi" w:hAnsiTheme="majorBidi" w:cstheme="majorBidi"/>
                <w:b/>
                <w:bCs/>
                <w:color w:val="000000"/>
              </w:rPr>
              <w:t>10.0 Monitoring and Maintenance</w:t>
            </w:r>
          </w:p>
        </w:tc>
      </w:tr>
      <w:tr w:rsidR="00E458D6" w14:paraId="63E7219F"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4149488"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43</w:t>
            </w:r>
          </w:p>
        </w:tc>
        <w:tc>
          <w:tcPr>
            <w:tcW w:w="8620" w:type="dxa"/>
            <w:tcBorders>
              <w:top w:val="nil"/>
              <w:left w:val="nil"/>
              <w:bottom w:val="single" w:sz="4" w:space="0" w:color="auto"/>
              <w:right w:val="single" w:sz="4" w:space="0" w:color="auto"/>
            </w:tcBorders>
            <w:shd w:val="clear" w:color="auto" w:fill="auto"/>
            <w:noWrap/>
            <w:vAlign w:val="bottom"/>
            <w:hideMark/>
          </w:tcPr>
          <w:p w14:paraId="1492EEFD"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10.1 Address bug fixes.</w:t>
            </w:r>
          </w:p>
        </w:tc>
      </w:tr>
      <w:tr w:rsidR="00E458D6" w14:paraId="62127B0F" w14:textId="77777777" w:rsidTr="00E458D6">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501B611" w14:textId="77777777" w:rsidR="00E458D6" w:rsidRPr="00E458D6" w:rsidRDefault="00E458D6">
            <w:pPr>
              <w:jc w:val="center"/>
              <w:rPr>
                <w:rFonts w:asciiTheme="majorBidi" w:hAnsiTheme="majorBidi" w:cstheme="majorBidi"/>
                <w:color w:val="000000"/>
              </w:rPr>
            </w:pPr>
            <w:r w:rsidRPr="00E458D6">
              <w:rPr>
                <w:rFonts w:asciiTheme="majorBidi" w:hAnsiTheme="majorBidi" w:cstheme="majorBidi"/>
                <w:color w:val="000000"/>
              </w:rPr>
              <w:t>44</w:t>
            </w:r>
          </w:p>
        </w:tc>
        <w:tc>
          <w:tcPr>
            <w:tcW w:w="8620" w:type="dxa"/>
            <w:tcBorders>
              <w:top w:val="nil"/>
              <w:left w:val="nil"/>
              <w:bottom w:val="single" w:sz="4" w:space="0" w:color="auto"/>
              <w:right w:val="single" w:sz="4" w:space="0" w:color="auto"/>
            </w:tcBorders>
            <w:shd w:val="clear" w:color="auto" w:fill="auto"/>
            <w:noWrap/>
            <w:vAlign w:val="bottom"/>
            <w:hideMark/>
          </w:tcPr>
          <w:p w14:paraId="1DB273D5" w14:textId="77777777" w:rsidR="00E458D6" w:rsidRPr="00E458D6" w:rsidRDefault="00E458D6">
            <w:pPr>
              <w:rPr>
                <w:rFonts w:asciiTheme="majorBidi" w:hAnsiTheme="majorBidi" w:cstheme="majorBidi"/>
                <w:color w:val="000000"/>
              </w:rPr>
            </w:pPr>
            <w:r w:rsidRPr="00E458D6">
              <w:rPr>
                <w:rFonts w:asciiTheme="majorBidi" w:hAnsiTheme="majorBidi" w:cstheme="majorBidi"/>
                <w:color w:val="000000"/>
              </w:rPr>
              <w:t xml:space="preserve">    10.2 Apply regular updates and improvements.</w:t>
            </w:r>
          </w:p>
        </w:tc>
      </w:tr>
    </w:tbl>
    <w:p w14:paraId="3F9E17DA" w14:textId="77777777" w:rsidR="00C9571C" w:rsidRPr="00974649" w:rsidRDefault="00C9571C" w:rsidP="00974649">
      <w:pPr>
        <w:rPr>
          <w:b/>
          <w:bCs/>
        </w:rPr>
      </w:pPr>
    </w:p>
    <w:p w14:paraId="79E57756" w14:textId="77777777" w:rsidR="002F20F7" w:rsidRDefault="002F20F7" w:rsidP="00E458D6">
      <w:pPr>
        <w:rPr>
          <w:b/>
          <w:bCs/>
        </w:rPr>
      </w:pPr>
    </w:p>
    <w:p w14:paraId="47A8186D" w14:textId="32C63B80" w:rsidR="00E458D6" w:rsidRDefault="00E458D6" w:rsidP="00E458D6">
      <w:pPr>
        <w:rPr>
          <w:b/>
          <w:bCs/>
        </w:rPr>
      </w:pPr>
      <w:r w:rsidRPr="00974649">
        <w:rPr>
          <w:b/>
          <w:bCs/>
        </w:rPr>
        <w:t xml:space="preserve">Appendix </w:t>
      </w:r>
      <w:r>
        <w:rPr>
          <w:b/>
          <w:bCs/>
        </w:rPr>
        <w:t>B:</w:t>
      </w:r>
      <w:commentRangeStart w:id="48"/>
      <w:commentRangeStart w:id="49"/>
      <w:r>
        <w:rPr>
          <w:b/>
          <w:bCs/>
        </w:rPr>
        <w:t xml:space="preserve"> Project Schedule</w:t>
      </w:r>
      <w:commentRangeEnd w:id="48"/>
      <w:r w:rsidR="00582D89">
        <w:rPr>
          <w:rStyle w:val="CommentReference"/>
          <w:rFonts w:asciiTheme="minorHAnsi" w:eastAsiaTheme="minorHAnsi" w:hAnsiTheme="minorHAnsi" w:cstheme="minorBidi"/>
          <w:lang w:eastAsia="en-US"/>
        </w:rPr>
        <w:commentReference w:id="48"/>
      </w:r>
      <w:commentRangeEnd w:id="49"/>
      <w:r w:rsidR="00A3676E">
        <w:rPr>
          <w:rStyle w:val="CommentReference"/>
          <w:rFonts w:asciiTheme="minorHAnsi" w:eastAsiaTheme="minorHAnsi" w:hAnsiTheme="minorHAnsi" w:cstheme="minorBidi"/>
          <w:lang w:eastAsia="en-US"/>
        </w:rPr>
        <w:commentReference w:id="49"/>
      </w:r>
    </w:p>
    <w:p w14:paraId="4F6857AC" w14:textId="77777777" w:rsidR="004E39D2" w:rsidRDefault="004E39D2" w:rsidP="00E458D6">
      <w:pPr>
        <w:rPr>
          <w:b/>
          <w:bCs/>
        </w:rPr>
      </w:pPr>
    </w:p>
    <w:p w14:paraId="4A7882C4" w14:textId="77777777" w:rsidR="002F20F7" w:rsidRDefault="002F20F7" w:rsidP="00E458D6">
      <w:pPr>
        <w:rPr>
          <w:b/>
          <w:bCs/>
        </w:rPr>
      </w:pPr>
    </w:p>
    <w:p w14:paraId="4606066B" w14:textId="5D50FEF4" w:rsidR="00E458D6" w:rsidRDefault="002F20F7" w:rsidP="00E458D6">
      <w:pPr>
        <w:rPr>
          <w:b/>
          <w:bCs/>
        </w:rPr>
      </w:pPr>
      <w:r>
        <w:rPr>
          <w:b/>
          <w:bCs/>
          <w:noProof/>
        </w:rPr>
        <w:drawing>
          <wp:inline distT="0" distB="0" distL="0" distR="0" wp14:anchorId="0751CBC2" wp14:editId="09DB3727">
            <wp:extent cx="5943600" cy="2295727"/>
            <wp:effectExtent l="0" t="0" r="0" b="3175"/>
            <wp:docPr id="906008396" name="Picture 3"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08396" name="Picture 3" descr="A screenshot of a calenda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78490" cy="2347829"/>
                    </a:xfrm>
                    <a:prstGeom prst="rect">
                      <a:avLst/>
                    </a:prstGeom>
                  </pic:spPr>
                </pic:pic>
              </a:graphicData>
            </a:graphic>
          </wp:inline>
        </w:drawing>
      </w:r>
    </w:p>
    <w:p w14:paraId="08231DF7" w14:textId="6B49C1F0" w:rsidR="00AB456B" w:rsidRPr="00CF3F88" w:rsidRDefault="002F20F7" w:rsidP="00CF3F88">
      <w:pPr>
        <w:rPr>
          <w:b/>
          <w:bCs/>
        </w:rPr>
      </w:pPr>
      <w:r>
        <w:rPr>
          <w:b/>
          <w:bCs/>
          <w:noProof/>
        </w:rPr>
        <w:lastRenderedPageBreak/>
        <w:drawing>
          <wp:inline distT="0" distB="0" distL="0" distR="0" wp14:anchorId="77996C7A" wp14:editId="0D42DE86">
            <wp:extent cx="5943600" cy="2665379"/>
            <wp:effectExtent l="0" t="0" r="0" b="1905"/>
            <wp:docPr id="691963304" name="Picture 4"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63304" name="Picture 4" descr="A screenshot of a projec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59729" cy="2672612"/>
                    </a:xfrm>
                    <a:prstGeom prst="rect">
                      <a:avLst/>
                    </a:prstGeom>
                  </pic:spPr>
                </pic:pic>
              </a:graphicData>
            </a:graphic>
          </wp:inline>
        </w:drawing>
      </w:r>
      <w:r>
        <w:rPr>
          <w:b/>
          <w:bCs/>
          <w:noProof/>
        </w:rPr>
        <w:drawing>
          <wp:inline distT="0" distB="0" distL="0" distR="0" wp14:anchorId="72A61611" wp14:editId="6C90AC33">
            <wp:extent cx="5943600" cy="2441643"/>
            <wp:effectExtent l="0" t="0" r="0" b="0"/>
            <wp:docPr id="720828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33" name="Picture 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84979" cy="2458641"/>
                    </a:xfrm>
                    <a:prstGeom prst="rect">
                      <a:avLst/>
                    </a:prstGeom>
                  </pic:spPr>
                </pic:pic>
              </a:graphicData>
            </a:graphic>
          </wp:inline>
        </w:drawing>
      </w:r>
      <w:r>
        <w:rPr>
          <w:b/>
          <w:bCs/>
          <w:noProof/>
        </w:rPr>
        <w:drawing>
          <wp:inline distT="0" distB="0" distL="0" distR="0" wp14:anchorId="3C81987A" wp14:editId="3351889A">
            <wp:extent cx="5943600" cy="3021330"/>
            <wp:effectExtent l="0" t="0" r="0" b="0"/>
            <wp:docPr id="1713268277" name="Picture 6"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8277" name="Picture 6" descr="A screenshot of a projec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r>
        <w:rPr>
          <w:b/>
          <w:bCs/>
          <w:noProof/>
        </w:rPr>
        <w:lastRenderedPageBreak/>
        <w:drawing>
          <wp:inline distT="0" distB="0" distL="0" distR="0" wp14:anchorId="3B573AFD" wp14:editId="05533A55">
            <wp:extent cx="5943600" cy="3099435"/>
            <wp:effectExtent l="0" t="0" r="0" b="0"/>
            <wp:docPr id="193857372" name="Picture 7"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7372" name="Picture 7" descr="A screenshot of a projec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r>
        <w:rPr>
          <w:b/>
          <w:bCs/>
          <w:noProof/>
        </w:rPr>
        <w:drawing>
          <wp:inline distT="0" distB="0" distL="0" distR="0" wp14:anchorId="07A212D2" wp14:editId="6E811478">
            <wp:extent cx="5943600" cy="3173730"/>
            <wp:effectExtent l="0" t="0" r="0" b="1270"/>
            <wp:docPr id="145556153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61539" name="Picture 8"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37BEE6F9" w14:textId="69C77B14" w:rsidR="0061782F" w:rsidRPr="000502C6" w:rsidRDefault="0061782F" w:rsidP="000502C6">
      <w:pPr>
        <w:pStyle w:val="paragraph"/>
        <w:spacing w:before="0" w:beforeAutospacing="0" w:after="0" w:afterAutospacing="0"/>
        <w:jc w:val="both"/>
        <w:textAlignment w:val="baseline"/>
        <w:rPr>
          <w:rFonts w:asciiTheme="majorBidi" w:hAnsiTheme="majorBidi" w:cstheme="majorBidi"/>
          <w:sz w:val="18"/>
          <w:szCs w:val="18"/>
        </w:rPr>
      </w:pPr>
    </w:p>
    <w:p w14:paraId="31037B2F" w14:textId="77777777" w:rsidR="002F20F7" w:rsidRDefault="002F20F7" w:rsidP="00324A85">
      <w:pPr>
        <w:rPr>
          <w:b/>
          <w:bCs/>
          <w:lang w:val="fr-FR"/>
        </w:rPr>
      </w:pPr>
    </w:p>
    <w:p w14:paraId="36119D99" w14:textId="77777777" w:rsidR="002F20F7" w:rsidRDefault="002F20F7" w:rsidP="00324A85">
      <w:pPr>
        <w:rPr>
          <w:b/>
          <w:bCs/>
          <w:lang w:val="fr-FR"/>
        </w:rPr>
      </w:pPr>
    </w:p>
    <w:p w14:paraId="5BB1AFF1" w14:textId="77777777" w:rsidR="002F20F7" w:rsidRDefault="002F20F7" w:rsidP="00324A85">
      <w:pPr>
        <w:rPr>
          <w:b/>
          <w:bCs/>
          <w:lang w:val="fr-FR"/>
        </w:rPr>
      </w:pPr>
    </w:p>
    <w:p w14:paraId="02B17D0D" w14:textId="77777777" w:rsidR="002F20F7" w:rsidRDefault="002F20F7" w:rsidP="00324A85">
      <w:pPr>
        <w:rPr>
          <w:b/>
          <w:bCs/>
          <w:lang w:val="fr-FR"/>
        </w:rPr>
      </w:pPr>
    </w:p>
    <w:p w14:paraId="03C07F73" w14:textId="77777777" w:rsidR="002F20F7" w:rsidRDefault="002F20F7" w:rsidP="00324A85">
      <w:pPr>
        <w:rPr>
          <w:b/>
          <w:bCs/>
          <w:lang w:val="fr-FR"/>
        </w:rPr>
      </w:pPr>
    </w:p>
    <w:p w14:paraId="37B31526" w14:textId="77777777" w:rsidR="002F20F7" w:rsidRDefault="002F20F7" w:rsidP="00324A85">
      <w:pPr>
        <w:rPr>
          <w:b/>
          <w:bCs/>
          <w:lang w:val="fr-FR"/>
        </w:rPr>
      </w:pPr>
    </w:p>
    <w:p w14:paraId="4C0B655C" w14:textId="77777777" w:rsidR="002F20F7" w:rsidRDefault="002F20F7" w:rsidP="00324A85">
      <w:pPr>
        <w:rPr>
          <w:b/>
          <w:bCs/>
          <w:lang w:val="fr-FR"/>
        </w:rPr>
      </w:pPr>
    </w:p>
    <w:p w14:paraId="5FB8F42F" w14:textId="77777777" w:rsidR="002F20F7" w:rsidRDefault="002F20F7" w:rsidP="00324A85">
      <w:pPr>
        <w:rPr>
          <w:b/>
          <w:bCs/>
          <w:lang w:val="fr-FR"/>
        </w:rPr>
      </w:pPr>
    </w:p>
    <w:p w14:paraId="29E75947" w14:textId="77777777" w:rsidR="002F20F7" w:rsidRDefault="002F20F7" w:rsidP="00324A85">
      <w:pPr>
        <w:rPr>
          <w:b/>
          <w:bCs/>
          <w:lang w:val="fr-FR"/>
        </w:rPr>
      </w:pPr>
    </w:p>
    <w:p w14:paraId="095065A2" w14:textId="77777777" w:rsidR="002F20F7" w:rsidRDefault="002F20F7" w:rsidP="00324A85">
      <w:pPr>
        <w:rPr>
          <w:b/>
          <w:bCs/>
          <w:lang w:val="fr-FR"/>
        </w:rPr>
      </w:pPr>
    </w:p>
    <w:p w14:paraId="41C68878" w14:textId="2B58D0D6" w:rsidR="00324A85" w:rsidRDefault="00324A85" w:rsidP="00324A85">
      <w:pPr>
        <w:rPr>
          <w:b/>
          <w:bCs/>
          <w:lang w:val="fr-FR"/>
        </w:rPr>
      </w:pPr>
      <w:r w:rsidRPr="00324A85">
        <w:rPr>
          <w:b/>
          <w:bCs/>
          <w:lang w:val="fr-FR"/>
        </w:rPr>
        <w:lastRenderedPageBreak/>
        <w:t xml:space="preserve">Appendix </w:t>
      </w:r>
      <w:proofErr w:type="gramStart"/>
      <w:r w:rsidRPr="00324A85">
        <w:rPr>
          <w:b/>
          <w:bCs/>
          <w:lang w:val="fr-FR"/>
        </w:rPr>
        <w:t>C:</w:t>
      </w:r>
      <w:proofErr w:type="gramEnd"/>
      <w:r w:rsidRPr="00324A85">
        <w:rPr>
          <w:b/>
          <w:bCs/>
          <w:lang w:val="fr-FR"/>
        </w:rPr>
        <w:t xml:space="preserve"> </w:t>
      </w:r>
      <w:commentRangeStart w:id="50"/>
      <w:commentRangeStart w:id="51"/>
      <w:r w:rsidRPr="00324A85">
        <w:rPr>
          <w:b/>
          <w:bCs/>
          <w:lang w:val="fr-FR"/>
        </w:rPr>
        <w:t>RACI Matr</w:t>
      </w:r>
      <w:r>
        <w:rPr>
          <w:b/>
          <w:bCs/>
          <w:lang w:val="fr-FR"/>
        </w:rPr>
        <w:t>ix</w:t>
      </w:r>
      <w:commentRangeEnd w:id="50"/>
      <w:r w:rsidR="00E27B89">
        <w:rPr>
          <w:rStyle w:val="CommentReference"/>
          <w:rFonts w:asciiTheme="minorHAnsi" w:eastAsiaTheme="minorHAnsi" w:hAnsiTheme="minorHAnsi" w:cstheme="minorBidi"/>
          <w:lang w:eastAsia="en-US"/>
        </w:rPr>
        <w:commentReference w:id="50"/>
      </w:r>
      <w:commentRangeEnd w:id="51"/>
      <w:r w:rsidR="000923CE">
        <w:rPr>
          <w:rStyle w:val="CommentReference"/>
          <w:rFonts w:asciiTheme="minorHAnsi" w:eastAsiaTheme="minorHAnsi" w:hAnsiTheme="minorHAnsi" w:cstheme="minorBidi"/>
          <w:lang w:eastAsia="en-US"/>
        </w:rPr>
        <w:commentReference w:id="51"/>
      </w:r>
    </w:p>
    <w:p w14:paraId="0FE20E33" w14:textId="77777777" w:rsidR="00324A85" w:rsidRDefault="00324A85" w:rsidP="00324A85">
      <w:pPr>
        <w:rPr>
          <w:b/>
          <w:bCs/>
          <w:lang w:val="fr-FR"/>
        </w:rPr>
      </w:pPr>
    </w:p>
    <w:tbl>
      <w:tblPr>
        <w:tblW w:w="9449" w:type="dxa"/>
        <w:tblLook w:val="04A0" w:firstRow="1" w:lastRow="0" w:firstColumn="1" w:lastColumn="0" w:noHBand="0" w:noVBand="1"/>
      </w:tblPr>
      <w:tblGrid>
        <w:gridCol w:w="782"/>
        <w:gridCol w:w="4624"/>
        <w:gridCol w:w="498"/>
        <w:gridCol w:w="610"/>
        <w:gridCol w:w="597"/>
        <w:gridCol w:w="597"/>
        <w:gridCol w:w="498"/>
        <w:gridCol w:w="498"/>
        <w:gridCol w:w="498"/>
        <w:gridCol w:w="498"/>
      </w:tblGrid>
      <w:tr w:rsidR="007C742B" w14:paraId="05E63F36" w14:textId="77777777" w:rsidTr="007C742B">
        <w:trPr>
          <w:trHeight w:val="4117"/>
        </w:trPr>
        <w:tc>
          <w:tcPr>
            <w:tcW w:w="78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B3F9530" w14:textId="77777777" w:rsidR="007C742B" w:rsidRDefault="007C742B">
            <w:pPr>
              <w:jc w:val="center"/>
              <w:rPr>
                <w:color w:val="000000"/>
              </w:rPr>
            </w:pPr>
            <w:r>
              <w:rPr>
                <w:color w:val="000000"/>
              </w:rPr>
              <w:t>ID</w:t>
            </w:r>
          </w:p>
        </w:tc>
        <w:tc>
          <w:tcPr>
            <w:tcW w:w="4624" w:type="dxa"/>
            <w:tcBorders>
              <w:top w:val="single" w:sz="4" w:space="0" w:color="000000"/>
              <w:left w:val="nil"/>
              <w:bottom w:val="single" w:sz="4" w:space="0" w:color="000000"/>
              <w:right w:val="single" w:sz="4" w:space="0" w:color="000000"/>
            </w:tcBorders>
            <w:shd w:val="clear" w:color="auto" w:fill="auto"/>
            <w:noWrap/>
            <w:vAlign w:val="center"/>
            <w:hideMark/>
          </w:tcPr>
          <w:p w14:paraId="514B4168" w14:textId="77777777" w:rsidR="007C742B" w:rsidRDefault="007C742B">
            <w:pPr>
              <w:jc w:val="center"/>
              <w:rPr>
                <w:color w:val="000000"/>
              </w:rPr>
            </w:pPr>
            <w:r>
              <w:rPr>
                <w:color w:val="000000"/>
              </w:rPr>
              <w:t>Task</w:t>
            </w:r>
          </w:p>
        </w:tc>
        <w:tc>
          <w:tcPr>
            <w:tcW w:w="469"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4F190D12" w14:textId="77777777" w:rsidR="007C742B" w:rsidRDefault="007C742B">
            <w:pPr>
              <w:jc w:val="center"/>
              <w:rPr>
                <w:b/>
                <w:bCs/>
                <w:color w:val="000000"/>
              </w:rPr>
            </w:pPr>
            <w:r>
              <w:rPr>
                <w:b/>
                <w:bCs/>
                <w:color w:val="000000"/>
              </w:rPr>
              <w:t>Project Manager</w:t>
            </w:r>
          </w:p>
        </w:tc>
        <w:tc>
          <w:tcPr>
            <w:tcW w:w="574"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0F1740A9" w14:textId="77777777" w:rsidR="007C742B" w:rsidRDefault="007C742B">
            <w:pPr>
              <w:jc w:val="center"/>
              <w:rPr>
                <w:b/>
                <w:bCs/>
                <w:color w:val="000000"/>
              </w:rPr>
            </w:pPr>
            <w:r>
              <w:rPr>
                <w:b/>
                <w:bCs/>
                <w:color w:val="000000"/>
              </w:rPr>
              <w:t>Product Manager</w:t>
            </w:r>
          </w:p>
        </w:tc>
        <w:tc>
          <w:tcPr>
            <w:tcW w:w="562"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0A185410" w14:textId="77777777" w:rsidR="007C742B" w:rsidRDefault="007C742B">
            <w:pPr>
              <w:jc w:val="center"/>
              <w:rPr>
                <w:b/>
                <w:bCs/>
                <w:color w:val="000000"/>
              </w:rPr>
            </w:pPr>
            <w:r>
              <w:rPr>
                <w:b/>
                <w:bCs/>
                <w:color w:val="000000"/>
              </w:rPr>
              <w:t>UI/UX Designer</w:t>
            </w:r>
          </w:p>
        </w:tc>
        <w:tc>
          <w:tcPr>
            <w:tcW w:w="562"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625D93EC" w14:textId="77777777" w:rsidR="007C742B" w:rsidRDefault="007C742B">
            <w:pPr>
              <w:jc w:val="center"/>
              <w:rPr>
                <w:b/>
                <w:bCs/>
                <w:color w:val="000000"/>
              </w:rPr>
            </w:pPr>
            <w:r>
              <w:rPr>
                <w:b/>
                <w:bCs/>
                <w:color w:val="000000"/>
              </w:rPr>
              <w:t>Developer Lead</w:t>
            </w:r>
          </w:p>
        </w:tc>
        <w:tc>
          <w:tcPr>
            <w:tcW w:w="469"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3B00A1B9" w14:textId="77777777" w:rsidR="007C742B" w:rsidRDefault="007C742B">
            <w:pPr>
              <w:jc w:val="center"/>
              <w:rPr>
                <w:b/>
                <w:bCs/>
                <w:color w:val="000000"/>
              </w:rPr>
            </w:pPr>
            <w:r>
              <w:rPr>
                <w:b/>
                <w:bCs/>
                <w:color w:val="000000"/>
              </w:rPr>
              <w:t>Lead Tester</w:t>
            </w:r>
          </w:p>
        </w:tc>
        <w:tc>
          <w:tcPr>
            <w:tcW w:w="469"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2248F9A5" w14:textId="77777777" w:rsidR="007C742B" w:rsidRDefault="007C742B">
            <w:pPr>
              <w:jc w:val="center"/>
              <w:rPr>
                <w:b/>
                <w:bCs/>
                <w:color w:val="000000"/>
              </w:rPr>
            </w:pPr>
            <w:r>
              <w:rPr>
                <w:b/>
                <w:bCs/>
                <w:color w:val="000000"/>
              </w:rPr>
              <w:t>Financial Manager</w:t>
            </w:r>
          </w:p>
        </w:tc>
        <w:tc>
          <w:tcPr>
            <w:tcW w:w="469"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649DF4B3" w14:textId="77777777" w:rsidR="007C742B" w:rsidRDefault="007C742B">
            <w:pPr>
              <w:jc w:val="center"/>
              <w:rPr>
                <w:b/>
                <w:bCs/>
                <w:color w:val="000000"/>
              </w:rPr>
            </w:pPr>
            <w:r>
              <w:rPr>
                <w:b/>
                <w:bCs/>
                <w:color w:val="000000"/>
              </w:rPr>
              <w:t>Content Lead</w:t>
            </w:r>
          </w:p>
        </w:tc>
        <w:tc>
          <w:tcPr>
            <w:tcW w:w="469"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1AC154FD" w14:textId="77777777" w:rsidR="007C742B" w:rsidRDefault="007C742B">
            <w:pPr>
              <w:jc w:val="center"/>
              <w:rPr>
                <w:b/>
                <w:bCs/>
                <w:color w:val="000000"/>
              </w:rPr>
            </w:pPr>
            <w:r>
              <w:rPr>
                <w:b/>
                <w:bCs/>
                <w:color w:val="000000"/>
              </w:rPr>
              <w:t xml:space="preserve">MBTA Representative </w:t>
            </w:r>
          </w:p>
        </w:tc>
      </w:tr>
      <w:tr w:rsidR="007C742B" w14:paraId="7632E4B5" w14:textId="77777777" w:rsidTr="007C742B">
        <w:trPr>
          <w:trHeight w:val="378"/>
        </w:trPr>
        <w:tc>
          <w:tcPr>
            <w:tcW w:w="782" w:type="dxa"/>
            <w:tcBorders>
              <w:top w:val="nil"/>
              <w:left w:val="single" w:sz="4" w:space="0" w:color="000000"/>
              <w:bottom w:val="single" w:sz="4" w:space="0" w:color="000000"/>
              <w:right w:val="single" w:sz="4" w:space="0" w:color="000000"/>
            </w:tcBorders>
            <w:shd w:val="clear" w:color="000000" w:fill="ED7D31"/>
            <w:noWrap/>
            <w:vAlign w:val="bottom"/>
            <w:hideMark/>
          </w:tcPr>
          <w:p w14:paraId="6D13B12A" w14:textId="77777777" w:rsidR="007C742B" w:rsidRDefault="007C742B">
            <w:pPr>
              <w:rPr>
                <w:color w:val="000000"/>
              </w:rPr>
            </w:pPr>
            <w:r>
              <w:rPr>
                <w:color w:val="000000"/>
              </w:rPr>
              <w:t> </w:t>
            </w:r>
          </w:p>
        </w:tc>
        <w:tc>
          <w:tcPr>
            <w:tcW w:w="4624" w:type="dxa"/>
            <w:tcBorders>
              <w:top w:val="nil"/>
              <w:left w:val="nil"/>
              <w:bottom w:val="single" w:sz="4" w:space="0" w:color="auto"/>
              <w:right w:val="single" w:sz="4" w:space="0" w:color="auto"/>
            </w:tcBorders>
            <w:shd w:val="clear" w:color="000000" w:fill="ED7D31"/>
            <w:noWrap/>
            <w:vAlign w:val="bottom"/>
            <w:hideMark/>
          </w:tcPr>
          <w:p w14:paraId="27807B17" w14:textId="77777777" w:rsidR="007C742B" w:rsidRDefault="007C742B">
            <w:pPr>
              <w:rPr>
                <w:rFonts w:ascii="Calibri" w:hAnsi="Calibri" w:cs="Calibri"/>
                <w:b/>
                <w:bCs/>
                <w:color w:val="000000"/>
              </w:rPr>
            </w:pPr>
            <w:r>
              <w:rPr>
                <w:rFonts w:ascii="Calibri" w:hAnsi="Calibri" w:cs="Calibri"/>
                <w:b/>
                <w:bCs/>
                <w:color w:val="000000"/>
              </w:rPr>
              <w:t>TapFare: MBTA on Your Mobile</w:t>
            </w:r>
          </w:p>
        </w:tc>
        <w:tc>
          <w:tcPr>
            <w:tcW w:w="469" w:type="dxa"/>
            <w:tcBorders>
              <w:top w:val="nil"/>
              <w:left w:val="nil"/>
              <w:bottom w:val="single" w:sz="4" w:space="0" w:color="000000"/>
              <w:right w:val="single" w:sz="4" w:space="0" w:color="000000"/>
            </w:tcBorders>
            <w:shd w:val="clear" w:color="000000" w:fill="ED7D31"/>
            <w:noWrap/>
            <w:textDirection w:val="btLr"/>
            <w:vAlign w:val="center"/>
            <w:hideMark/>
          </w:tcPr>
          <w:p w14:paraId="06FEEB50" w14:textId="77777777" w:rsidR="007C742B" w:rsidRDefault="007C742B">
            <w:pPr>
              <w:jc w:val="center"/>
              <w:rPr>
                <w:b/>
                <w:bCs/>
                <w:color w:val="000000"/>
              </w:rPr>
            </w:pPr>
            <w:r>
              <w:rPr>
                <w:b/>
                <w:bCs/>
                <w:color w:val="000000"/>
              </w:rPr>
              <w:t> </w:t>
            </w:r>
          </w:p>
        </w:tc>
        <w:tc>
          <w:tcPr>
            <w:tcW w:w="574" w:type="dxa"/>
            <w:tcBorders>
              <w:top w:val="nil"/>
              <w:left w:val="nil"/>
              <w:bottom w:val="single" w:sz="4" w:space="0" w:color="000000"/>
              <w:right w:val="single" w:sz="4" w:space="0" w:color="000000"/>
            </w:tcBorders>
            <w:shd w:val="clear" w:color="000000" w:fill="ED7D31"/>
            <w:noWrap/>
            <w:textDirection w:val="btLr"/>
            <w:vAlign w:val="center"/>
            <w:hideMark/>
          </w:tcPr>
          <w:p w14:paraId="7C961A40" w14:textId="77777777" w:rsidR="007C742B" w:rsidRDefault="007C742B">
            <w:pPr>
              <w:jc w:val="center"/>
              <w:rPr>
                <w:b/>
                <w:bCs/>
                <w:color w:val="000000"/>
              </w:rPr>
            </w:pPr>
            <w:r>
              <w:rPr>
                <w:b/>
                <w:bCs/>
                <w:color w:val="000000"/>
              </w:rPr>
              <w:t> </w:t>
            </w:r>
          </w:p>
        </w:tc>
        <w:tc>
          <w:tcPr>
            <w:tcW w:w="562" w:type="dxa"/>
            <w:tcBorders>
              <w:top w:val="nil"/>
              <w:left w:val="nil"/>
              <w:bottom w:val="single" w:sz="4" w:space="0" w:color="000000"/>
              <w:right w:val="single" w:sz="4" w:space="0" w:color="000000"/>
            </w:tcBorders>
            <w:shd w:val="clear" w:color="000000" w:fill="ED7D31"/>
            <w:noWrap/>
            <w:textDirection w:val="btLr"/>
            <w:vAlign w:val="center"/>
            <w:hideMark/>
          </w:tcPr>
          <w:p w14:paraId="257A0050" w14:textId="77777777" w:rsidR="007C742B" w:rsidRDefault="007C742B">
            <w:pPr>
              <w:jc w:val="center"/>
              <w:rPr>
                <w:b/>
                <w:bCs/>
                <w:color w:val="000000"/>
              </w:rPr>
            </w:pPr>
            <w:r>
              <w:rPr>
                <w:b/>
                <w:bCs/>
                <w:color w:val="000000"/>
              </w:rPr>
              <w:t> </w:t>
            </w:r>
          </w:p>
        </w:tc>
        <w:tc>
          <w:tcPr>
            <w:tcW w:w="562" w:type="dxa"/>
            <w:tcBorders>
              <w:top w:val="nil"/>
              <w:left w:val="nil"/>
              <w:bottom w:val="single" w:sz="4" w:space="0" w:color="000000"/>
              <w:right w:val="single" w:sz="4" w:space="0" w:color="000000"/>
            </w:tcBorders>
            <w:shd w:val="clear" w:color="000000" w:fill="ED7D31"/>
            <w:noWrap/>
            <w:textDirection w:val="btLr"/>
            <w:vAlign w:val="center"/>
            <w:hideMark/>
          </w:tcPr>
          <w:p w14:paraId="546AC8AA" w14:textId="77777777" w:rsidR="007C742B" w:rsidRDefault="007C742B">
            <w:pPr>
              <w:jc w:val="center"/>
              <w:rPr>
                <w:b/>
                <w:bCs/>
                <w:color w:val="000000"/>
              </w:rPr>
            </w:pPr>
            <w:r>
              <w:rPr>
                <w:b/>
                <w:bCs/>
                <w:color w:val="000000"/>
              </w:rPr>
              <w:t> </w:t>
            </w:r>
          </w:p>
        </w:tc>
        <w:tc>
          <w:tcPr>
            <w:tcW w:w="469" w:type="dxa"/>
            <w:tcBorders>
              <w:top w:val="nil"/>
              <w:left w:val="nil"/>
              <w:bottom w:val="single" w:sz="4" w:space="0" w:color="000000"/>
              <w:right w:val="single" w:sz="4" w:space="0" w:color="000000"/>
            </w:tcBorders>
            <w:shd w:val="clear" w:color="000000" w:fill="ED7D31"/>
            <w:noWrap/>
            <w:textDirection w:val="btLr"/>
            <w:vAlign w:val="center"/>
            <w:hideMark/>
          </w:tcPr>
          <w:p w14:paraId="1FA1062A" w14:textId="77777777" w:rsidR="007C742B" w:rsidRDefault="007C742B">
            <w:pPr>
              <w:jc w:val="center"/>
              <w:rPr>
                <w:b/>
                <w:bCs/>
                <w:color w:val="000000"/>
              </w:rPr>
            </w:pPr>
            <w:r>
              <w:rPr>
                <w:b/>
                <w:bCs/>
                <w:color w:val="000000"/>
              </w:rPr>
              <w:t> </w:t>
            </w:r>
          </w:p>
        </w:tc>
        <w:tc>
          <w:tcPr>
            <w:tcW w:w="469" w:type="dxa"/>
            <w:tcBorders>
              <w:top w:val="nil"/>
              <w:left w:val="nil"/>
              <w:bottom w:val="single" w:sz="4" w:space="0" w:color="000000"/>
              <w:right w:val="single" w:sz="4" w:space="0" w:color="000000"/>
            </w:tcBorders>
            <w:shd w:val="clear" w:color="000000" w:fill="ED7D31"/>
            <w:noWrap/>
            <w:textDirection w:val="btLr"/>
            <w:vAlign w:val="center"/>
            <w:hideMark/>
          </w:tcPr>
          <w:p w14:paraId="7F763C04" w14:textId="77777777" w:rsidR="007C742B" w:rsidRDefault="007C742B">
            <w:pPr>
              <w:jc w:val="center"/>
              <w:rPr>
                <w:b/>
                <w:bCs/>
                <w:color w:val="000000"/>
              </w:rPr>
            </w:pPr>
            <w:r>
              <w:rPr>
                <w:b/>
                <w:bCs/>
                <w:color w:val="000000"/>
              </w:rPr>
              <w:t> </w:t>
            </w:r>
          </w:p>
        </w:tc>
        <w:tc>
          <w:tcPr>
            <w:tcW w:w="469" w:type="dxa"/>
            <w:tcBorders>
              <w:top w:val="nil"/>
              <w:left w:val="nil"/>
              <w:bottom w:val="single" w:sz="4" w:space="0" w:color="000000"/>
              <w:right w:val="single" w:sz="4" w:space="0" w:color="000000"/>
            </w:tcBorders>
            <w:shd w:val="clear" w:color="000000" w:fill="ED7D31"/>
            <w:noWrap/>
            <w:textDirection w:val="btLr"/>
            <w:vAlign w:val="center"/>
            <w:hideMark/>
          </w:tcPr>
          <w:p w14:paraId="75E95F95" w14:textId="77777777" w:rsidR="007C742B" w:rsidRDefault="007C742B">
            <w:pPr>
              <w:jc w:val="center"/>
              <w:rPr>
                <w:b/>
                <w:bCs/>
                <w:color w:val="000000"/>
              </w:rPr>
            </w:pPr>
            <w:r>
              <w:rPr>
                <w:b/>
                <w:bCs/>
                <w:color w:val="000000"/>
              </w:rPr>
              <w:t> </w:t>
            </w:r>
          </w:p>
        </w:tc>
        <w:tc>
          <w:tcPr>
            <w:tcW w:w="469" w:type="dxa"/>
            <w:tcBorders>
              <w:top w:val="nil"/>
              <w:left w:val="nil"/>
              <w:bottom w:val="single" w:sz="4" w:space="0" w:color="000000"/>
              <w:right w:val="single" w:sz="4" w:space="0" w:color="000000"/>
            </w:tcBorders>
            <w:shd w:val="clear" w:color="000000" w:fill="ED7D31"/>
            <w:noWrap/>
            <w:textDirection w:val="btLr"/>
            <w:vAlign w:val="center"/>
            <w:hideMark/>
          </w:tcPr>
          <w:p w14:paraId="1504DA2E" w14:textId="77777777" w:rsidR="007C742B" w:rsidRDefault="007C742B">
            <w:pPr>
              <w:jc w:val="center"/>
              <w:rPr>
                <w:b/>
                <w:bCs/>
                <w:color w:val="000000"/>
              </w:rPr>
            </w:pPr>
            <w:r>
              <w:rPr>
                <w:b/>
                <w:bCs/>
                <w:color w:val="000000"/>
              </w:rPr>
              <w:t> </w:t>
            </w:r>
          </w:p>
        </w:tc>
      </w:tr>
      <w:tr w:rsidR="007C742B" w14:paraId="4CF38E9A" w14:textId="77777777" w:rsidTr="007C742B">
        <w:trPr>
          <w:trHeight w:val="478"/>
        </w:trPr>
        <w:tc>
          <w:tcPr>
            <w:tcW w:w="782" w:type="dxa"/>
            <w:tcBorders>
              <w:top w:val="nil"/>
              <w:left w:val="single" w:sz="4" w:space="0" w:color="000000"/>
              <w:bottom w:val="single" w:sz="4" w:space="0" w:color="000000"/>
              <w:right w:val="single" w:sz="4" w:space="0" w:color="000000"/>
            </w:tcBorders>
            <w:shd w:val="clear" w:color="000000" w:fill="F4B084"/>
            <w:noWrap/>
            <w:vAlign w:val="bottom"/>
            <w:hideMark/>
          </w:tcPr>
          <w:p w14:paraId="197CF755" w14:textId="77777777" w:rsidR="007C742B" w:rsidRDefault="007C742B">
            <w:pPr>
              <w:jc w:val="right"/>
              <w:rPr>
                <w:rFonts w:ascii="Calibri" w:hAnsi="Calibri" w:cs="Calibri"/>
                <w:color w:val="000000"/>
              </w:rPr>
            </w:pPr>
            <w:r>
              <w:rPr>
                <w:rFonts w:ascii="Calibri" w:hAnsi="Calibri" w:cs="Calibri"/>
                <w:color w:val="000000"/>
              </w:rPr>
              <w:t>1</w:t>
            </w:r>
          </w:p>
        </w:tc>
        <w:tc>
          <w:tcPr>
            <w:tcW w:w="4624" w:type="dxa"/>
            <w:tcBorders>
              <w:top w:val="nil"/>
              <w:left w:val="nil"/>
              <w:bottom w:val="single" w:sz="4" w:space="0" w:color="000000"/>
              <w:right w:val="single" w:sz="4" w:space="0" w:color="000000"/>
            </w:tcBorders>
            <w:shd w:val="clear" w:color="000000" w:fill="F4B084"/>
            <w:noWrap/>
            <w:vAlign w:val="bottom"/>
            <w:hideMark/>
          </w:tcPr>
          <w:p w14:paraId="6A2929DB" w14:textId="77777777" w:rsidR="007C742B" w:rsidRDefault="007C742B">
            <w:pPr>
              <w:rPr>
                <w:b/>
                <w:bCs/>
                <w:color w:val="000000"/>
              </w:rPr>
            </w:pPr>
            <w:r>
              <w:rPr>
                <w:b/>
                <w:bCs/>
                <w:color w:val="000000"/>
              </w:rPr>
              <w:t>1.0 Project Initiation</w:t>
            </w:r>
          </w:p>
        </w:tc>
        <w:tc>
          <w:tcPr>
            <w:tcW w:w="469" w:type="dxa"/>
            <w:tcBorders>
              <w:top w:val="nil"/>
              <w:left w:val="nil"/>
              <w:bottom w:val="single" w:sz="4" w:space="0" w:color="000000"/>
              <w:right w:val="single" w:sz="4" w:space="0" w:color="000000"/>
            </w:tcBorders>
            <w:shd w:val="clear" w:color="000000" w:fill="F4B084"/>
            <w:noWrap/>
            <w:vAlign w:val="bottom"/>
            <w:hideMark/>
          </w:tcPr>
          <w:p w14:paraId="48379651" w14:textId="77777777" w:rsidR="007C742B" w:rsidRDefault="007C742B">
            <w:pPr>
              <w:jc w:val="center"/>
              <w:rPr>
                <w:color w:val="000000"/>
              </w:rPr>
            </w:pPr>
            <w:r>
              <w:rPr>
                <w:color w:val="000000"/>
              </w:rPr>
              <w:t> </w:t>
            </w:r>
          </w:p>
        </w:tc>
        <w:tc>
          <w:tcPr>
            <w:tcW w:w="574" w:type="dxa"/>
            <w:tcBorders>
              <w:top w:val="nil"/>
              <w:left w:val="nil"/>
              <w:bottom w:val="single" w:sz="4" w:space="0" w:color="000000"/>
              <w:right w:val="single" w:sz="4" w:space="0" w:color="000000"/>
            </w:tcBorders>
            <w:shd w:val="clear" w:color="000000" w:fill="F4B084"/>
            <w:noWrap/>
            <w:vAlign w:val="bottom"/>
            <w:hideMark/>
          </w:tcPr>
          <w:p w14:paraId="178E8083" w14:textId="77777777" w:rsidR="007C742B" w:rsidRDefault="007C742B">
            <w:pPr>
              <w:jc w:val="center"/>
              <w:rPr>
                <w:color w:val="000000"/>
              </w:rPr>
            </w:pPr>
            <w:r>
              <w:rPr>
                <w:color w:val="000000"/>
              </w:rPr>
              <w:t> </w:t>
            </w:r>
          </w:p>
        </w:tc>
        <w:tc>
          <w:tcPr>
            <w:tcW w:w="562" w:type="dxa"/>
            <w:tcBorders>
              <w:top w:val="nil"/>
              <w:left w:val="nil"/>
              <w:bottom w:val="single" w:sz="4" w:space="0" w:color="000000"/>
              <w:right w:val="single" w:sz="4" w:space="0" w:color="000000"/>
            </w:tcBorders>
            <w:shd w:val="clear" w:color="000000" w:fill="F4B084"/>
            <w:noWrap/>
            <w:vAlign w:val="bottom"/>
            <w:hideMark/>
          </w:tcPr>
          <w:p w14:paraId="50E4E852" w14:textId="77777777" w:rsidR="007C742B" w:rsidRDefault="007C742B">
            <w:pPr>
              <w:jc w:val="center"/>
              <w:rPr>
                <w:color w:val="000000"/>
              </w:rPr>
            </w:pPr>
            <w:r>
              <w:rPr>
                <w:color w:val="000000"/>
              </w:rPr>
              <w:t> </w:t>
            </w:r>
          </w:p>
        </w:tc>
        <w:tc>
          <w:tcPr>
            <w:tcW w:w="562" w:type="dxa"/>
            <w:tcBorders>
              <w:top w:val="nil"/>
              <w:left w:val="nil"/>
              <w:bottom w:val="single" w:sz="4" w:space="0" w:color="000000"/>
              <w:right w:val="single" w:sz="4" w:space="0" w:color="000000"/>
            </w:tcBorders>
            <w:shd w:val="clear" w:color="000000" w:fill="F4B084"/>
            <w:noWrap/>
            <w:vAlign w:val="bottom"/>
            <w:hideMark/>
          </w:tcPr>
          <w:p w14:paraId="78B17D9C" w14:textId="77777777" w:rsidR="007C742B" w:rsidRDefault="007C742B">
            <w:pPr>
              <w:jc w:val="center"/>
              <w:rPr>
                <w:color w:val="000000"/>
              </w:rPr>
            </w:pPr>
            <w:r>
              <w:rPr>
                <w:color w:val="000000"/>
              </w:rPr>
              <w:t> </w:t>
            </w:r>
          </w:p>
        </w:tc>
        <w:tc>
          <w:tcPr>
            <w:tcW w:w="469" w:type="dxa"/>
            <w:tcBorders>
              <w:top w:val="nil"/>
              <w:left w:val="nil"/>
              <w:bottom w:val="single" w:sz="4" w:space="0" w:color="000000"/>
              <w:right w:val="single" w:sz="4" w:space="0" w:color="000000"/>
            </w:tcBorders>
            <w:shd w:val="clear" w:color="000000" w:fill="F4B084"/>
            <w:noWrap/>
            <w:vAlign w:val="bottom"/>
            <w:hideMark/>
          </w:tcPr>
          <w:p w14:paraId="4C2CB21F" w14:textId="77777777" w:rsidR="007C742B" w:rsidRDefault="007C742B">
            <w:pPr>
              <w:jc w:val="center"/>
              <w:rPr>
                <w:color w:val="000000"/>
              </w:rPr>
            </w:pPr>
            <w:r>
              <w:rPr>
                <w:color w:val="000000"/>
              </w:rPr>
              <w:t> </w:t>
            </w:r>
          </w:p>
        </w:tc>
        <w:tc>
          <w:tcPr>
            <w:tcW w:w="469" w:type="dxa"/>
            <w:tcBorders>
              <w:top w:val="nil"/>
              <w:left w:val="nil"/>
              <w:bottom w:val="single" w:sz="4" w:space="0" w:color="000000"/>
              <w:right w:val="single" w:sz="4" w:space="0" w:color="000000"/>
            </w:tcBorders>
            <w:shd w:val="clear" w:color="000000" w:fill="F4B084"/>
            <w:noWrap/>
            <w:vAlign w:val="bottom"/>
            <w:hideMark/>
          </w:tcPr>
          <w:p w14:paraId="69BA310A" w14:textId="77777777" w:rsidR="007C742B" w:rsidRDefault="007C742B">
            <w:pPr>
              <w:jc w:val="center"/>
              <w:rPr>
                <w:color w:val="000000"/>
              </w:rPr>
            </w:pPr>
            <w:r>
              <w:rPr>
                <w:color w:val="000000"/>
              </w:rPr>
              <w:t> </w:t>
            </w:r>
          </w:p>
        </w:tc>
        <w:tc>
          <w:tcPr>
            <w:tcW w:w="469" w:type="dxa"/>
            <w:tcBorders>
              <w:top w:val="nil"/>
              <w:left w:val="nil"/>
              <w:bottom w:val="single" w:sz="4" w:space="0" w:color="000000"/>
              <w:right w:val="single" w:sz="4" w:space="0" w:color="000000"/>
            </w:tcBorders>
            <w:shd w:val="clear" w:color="000000" w:fill="F4B084"/>
            <w:noWrap/>
            <w:vAlign w:val="bottom"/>
            <w:hideMark/>
          </w:tcPr>
          <w:p w14:paraId="26F84E69" w14:textId="77777777" w:rsidR="007C742B" w:rsidRDefault="007C742B">
            <w:pPr>
              <w:jc w:val="center"/>
              <w:rPr>
                <w:color w:val="000000"/>
              </w:rPr>
            </w:pPr>
            <w:r>
              <w:rPr>
                <w:color w:val="000000"/>
              </w:rPr>
              <w:t> </w:t>
            </w:r>
          </w:p>
        </w:tc>
        <w:tc>
          <w:tcPr>
            <w:tcW w:w="469" w:type="dxa"/>
            <w:tcBorders>
              <w:top w:val="nil"/>
              <w:left w:val="nil"/>
              <w:bottom w:val="single" w:sz="4" w:space="0" w:color="000000"/>
              <w:right w:val="single" w:sz="4" w:space="0" w:color="000000"/>
            </w:tcBorders>
            <w:shd w:val="clear" w:color="000000" w:fill="F4B084"/>
            <w:noWrap/>
            <w:vAlign w:val="bottom"/>
            <w:hideMark/>
          </w:tcPr>
          <w:p w14:paraId="1EE4DCB3" w14:textId="77777777" w:rsidR="007C742B" w:rsidRDefault="007C742B">
            <w:pPr>
              <w:jc w:val="center"/>
              <w:rPr>
                <w:color w:val="000000"/>
              </w:rPr>
            </w:pPr>
            <w:r>
              <w:rPr>
                <w:color w:val="000000"/>
              </w:rPr>
              <w:t> </w:t>
            </w:r>
          </w:p>
        </w:tc>
      </w:tr>
      <w:tr w:rsidR="007C742B" w14:paraId="50536DE5" w14:textId="77777777" w:rsidTr="007C742B">
        <w:trPr>
          <w:trHeight w:val="378"/>
        </w:trPr>
        <w:tc>
          <w:tcPr>
            <w:tcW w:w="782" w:type="dxa"/>
            <w:tcBorders>
              <w:top w:val="nil"/>
              <w:left w:val="single" w:sz="4" w:space="0" w:color="000000"/>
              <w:bottom w:val="single" w:sz="4" w:space="0" w:color="000000"/>
              <w:right w:val="single" w:sz="4" w:space="0" w:color="000000"/>
            </w:tcBorders>
            <w:shd w:val="clear" w:color="auto" w:fill="auto"/>
            <w:noWrap/>
            <w:vAlign w:val="bottom"/>
            <w:hideMark/>
          </w:tcPr>
          <w:p w14:paraId="36B2800A" w14:textId="77777777" w:rsidR="007C742B" w:rsidRDefault="007C742B">
            <w:pPr>
              <w:jc w:val="right"/>
              <w:rPr>
                <w:rFonts w:ascii="Calibri" w:hAnsi="Calibri" w:cs="Calibri"/>
                <w:color w:val="000000"/>
              </w:rPr>
            </w:pPr>
            <w:r>
              <w:rPr>
                <w:rFonts w:ascii="Calibri" w:hAnsi="Calibri" w:cs="Calibri"/>
                <w:color w:val="000000"/>
              </w:rPr>
              <w:t>2</w:t>
            </w:r>
          </w:p>
        </w:tc>
        <w:tc>
          <w:tcPr>
            <w:tcW w:w="4624" w:type="dxa"/>
            <w:tcBorders>
              <w:top w:val="nil"/>
              <w:left w:val="nil"/>
              <w:bottom w:val="single" w:sz="4" w:space="0" w:color="000000"/>
              <w:right w:val="single" w:sz="4" w:space="0" w:color="000000"/>
            </w:tcBorders>
            <w:shd w:val="clear" w:color="auto" w:fill="auto"/>
            <w:noWrap/>
            <w:vAlign w:val="bottom"/>
            <w:hideMark/>
          </w:tcPr>
          <w:p w14:paraId="78E6CE28" w14:textId="77777777" w:rsidR="007C742B" w:rsidRDefault="007C742B">
            <w:pPr>
              <w:rPr>
                <w:color w:val="000000"/>
              </w:rPr>
            </w:pPr>
            <w:r>
              <w:rPr>
                <w:color w:val="000000"/>
              </w:rPr>
              <w:t>1.1 Identify Stakeholders</w:t>
            </w:r>
          </w:p>
        </w:tc>
        <w:tc>
          <w:tcPr>
            <w:tcW w:w="469" w:type="dxa"/>
            <w:tcBorders>
              <w:top w:val="nil"/>
              <w:left w:val="nil"/>
              <w:bottom w:val="single" w:sz="4" w:space="0" w:color="000000"/>
              <w:right w:val="single" w:sz="4" w:space="0" w:color="000000"/>
            </w:tcBorders>
            <w:shd w:val="clear" w:color="auto" w:fill="auto"/>
            <w:noWrap/>
            <w:vAlign w:val="bottom"/>
            <w:hideMark/>
          </w:tcPr>
          <w:p w14:paraId="497FBC28" w14:textId="77777777" w:rsidR="007C742B" w:rsidRDefault="007C742B">
            <w:pPr>
              <w:jc w:val="center"/>
              <w:rPr>
                <w:color w:val="000000"/>
              </w:rPr>
            </w:pPr>
            <w:r>
              <w:rPr>
                <w:color w:val="000000"/>
              </w:rPr>
              <w:t>R</w:t>
            </w:r>
          </w:p>
        </w:tc>
        <w:tc>
          <w:tcPr>
            <w:tcW w:w="574" w:type="dxa"/>
            <w:tcBorders>
              <w:top w:val="nil"/>
              <w:left w:val="nil"/>
              <w:bottom w:val="single" w:sz="4" w:space="0" w:color="000000"/>
              <w:right w:val="single" w:sz="4" w:space="0" w:color="000000"/>
            </w:tcBorders>
            <w:shd w:val="clear" w:color="auto" w:fill="auto"/>
            <w:noWrap/>
            <w:vAlign w:val="bottom"/>
            <w:hideMark/>
          </w:tcPr>
          <w:p w14:paraId="44622C76" w14:textId="77777777" w:rsidR="007C742B" w:rsidRDefault="007C742B">
            <w:pPr>
              <w:jc w:val="center"/>
              <w:rPr>
                <w:color w:val="000000"/>
              </w:rPr>
            </w:pPr>
            <w:proofErr w:type="gramStart"/>
            <w:r>
              <w:rPr>
                <w:color w:val="000000"/>
              </w:rPr>
              <w:t>A,C</w:t>
            </w:r>
            <w:proofErr w:type="gramEnd"/>
          </w:p>
        </w:tc>
        <w:tc>
          <w:tcPr>
            <w:tcW w:w="562" w:type="dxa"/>
            <w:tcBorders>
              <w:top w:val="nil"/>
              <w:left w:val="nil"/>
              <w:bottom w:val="single" w:sz="4" w:space="0" w:color="000000"/>
              <w:right w:val="single" w:sz="4" w:space="0" w:color="000000"/>
            </w:tcBorders>
            <w:shd w:val="clear" w:color="auto" w:fill="auto"/>
            <w:noWrap/>
            <w:vAlign w:val="bottom"/>
            <w:hideMark/>
          </w:tcPr>
          <w:p w14:paraId="05509438" w14:textId="77777777" w:rsidR="007C742B" w:rsidRDefault="007C742B">
            <w:pPr>
              <w:jc w:val="center"/>
              <w:rPr>
                <w:color w:val="000000"/>
              </w:rPr>
            </w:pPr>
            <w:r>
              <w:rPr>
                <w:color w:val="000000"/>
              </w:rPr>
              <w:t>I</w:t>
            </w:r>
          </w:p>
        </w:tc>
        <w:tc>
          <w:tcPr>
            <w:tcW w:w="562" w:type="dxa"/>
            <w:tcBorders>
              <w:top w:val="nil"/>
              <w:left w:val="nil"/>
              <w:bottom w:val="single" w:sz="4" w:space="0" w:color="000000"/>
              <w:right w:val="single" w:sz="4" w:space="0" w:color="000000"/>
            </w:tcBorders>
            <w:shd w:val="clear" w:color="auto" w:fill="auto"/>
            <w:noWrap/>
            <w:vAlign w:val="bottom"/>
            <w:hideMark/>
          </w:tcPr>
          <w:p w14:paraId="7F52EAA7"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2B00FF5B" w14:textId="77777777" w:rsidR="007C742B" w:rsidRDefault="007C742B">
            <w:pPr>
              <w:jc w:val="center"/>
              <w:rPr>
                <w:color w:val="000000"/>
              </w:rPr>
            </w:pPr>
            <w:r>
              <w:rPr>
                <w:color w:val="000000"/>
              </w:rPr>
              <w:t>-</w:t>
            </w:r>
          </w:p>
        </w:tc>
        <w:tc>
          <w:tcPr>
            <w:tcW w:w="469" w:type="dxa"/>
            <w:tcBorders>
              <w:top w:val="nil"/>
              <w:left w:val="nil"/>
              <w:bottom w:val="single" w:sz="4" w:space="0" w:color="000000"/>
              <w:right w:val="single" w:sz="4" w:space="0" w:color="000000"/>
            </w:tcBorders>
            <w:shd w:val="clear" w:color="auto" w:fill="auto"/>
            <w:noWrap/>
            <w:vAlign w:val="bottom"/>
            <w:hideMark/>
          </w:tcPr>
          <w:p w14:paraId="6051151B" w14:textId="77777777" w:rsidR="007C742B" w:rsidRDefault="007C742B">
            <w:pPr>
              <w:jc w:val="center"/>
              <w:rPr>
                <w:color w:val="000000"/>
              </w:rPr>
            </w:pPr>
            <w:r>
              <w:rPr>
                <w:color w:val="000000"/>
              </w:rPr>
              <w:t>C</w:t>
            </w:r>
          </w:p>
        </w:tc>
        <w:tc>
          <w:tcPr>
            <w:tcW w:w="469" w:type="dxa"/>
            <w:tcBorders>
              <w:top w:val="nil"/>
              <w:left w:val="nil"/>
              <w:bottom w:val="single" w:sz="4" w:space="0" w:color="000000"/>
              <w:right w:val="single" w:sz="4" w:space="0" w:color="000000"/>
            </w:tcBorders>
            <w:shd w:val="clear" w:color="auto" w:fill="auto"/>
            <w:noWrap/>
            <w:vAlign w:val="bottom"/>
            <w:hideMark/>
          </w:tcPr>
          <w:p w14:paraId="21A39EDA"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1D11D635" w14:textId="77777777" w:rsidR="007C742B" w:rsidRDefault="007C742B">
            <w:pPr>
              <w:jc w:val="center"/>
              <w:rPr>
                <w:color w:val="000000"/>
              </w:rPr>
            </w:pPr>
            <w:r>
              <w:rPr>
                <w:color w:val="000000"/>
              </w:rPr>
              <w:t>C</w:t>
            </w:r>
          </w:p>
        </w:tc>
      </w:tr>
      <w:tr w:rsidR="007C742B" w14:paraId="15BB8AA7" w14:textId="77777777" w:rsidTr="007C742B">
        <w:trPr>
          <w:trHeight w:val="378"/>
        </w:trPr>
        <w:tc>
          <w:tcPr>
            <w:tcW w:w="782" w:type="dxa"/>
            <w:tcBorders>
              <w:top w:val="nil"/>
              <w:left w:val="single" w:sz="4" w:space="0" w:color="000000"/>
              <w:bottom w:val="single" w:sz="4" w:space="0" w:color="000000"/>
              <w:right w:val="single" w:sz="4" w:space="0" w:color="000000"/>
            </w:tcBorders>
            <w:shd w:val="clear" w:color="auto" w:fill="auto"/>
            <w:noWrap/>
            <w:vAlign w:val="bottom"/>
            <w:hideMark/>
          </w:tcPr>
          <w:p w14:paraId="2BABBE56" w14:textId="77777777" w:rsidR="007C742B" w:rsidRDefault="007C742B">
            <w:pPr>
              <w:jc w:val="right"/>
              <w:rPr>
                <w:rFonts w:ascii="Calibri" w:hAnsi="Calibri" w:cs="Calibri"/>
                <w:color w:val="000000"/>
              </w:rPr>
            </w:pPr>
            <w:r>
              <w:rPr>
                <w:rFonts w:ascii="Calibri" w:hAnsi="Calibri" w:cs="Calibri"/>
                <w:color w:val="000000"/>
              </w:rPr>
              <w:t>3</w:t>
            </w:r>
          </w:p>
        </w:tc>
        <w:tc>
          <w:tcPr>
            <w:tcW w:w="4624" w:type="dxa"/>
            <w:tcBorders>
              <w:top w:val="nil"/>
              <w:left w:val="nil"/>
              <w:bottom w:val="single" w:sz="4" w:space="0" w:color="000000"/>
              <w:right w:val="single" w:sz="4" w:space="0" w:color="000000"/>
            </w:tcBorders>
            <w:shd w:val="clear" w:color="auto" w:fill="auto"/>
            <w:noWrap/>
            <w:vAlign w:val="bottom"/>
            <w:hideMark/>
          </w:tcPr>
          <w:p w14:paraId="76B1C267" w14:textId="77777777" w:rsidR="007C742B" w:rsidRDefault="007C742B">
            <w:pPr>
              <w:rPr>
                <w:color w:val="000000"/>
              </w:rPr>
            </w:pPr>
            <w:r>
              <w:rPr>
                <w:color w:val="000000"/>
              </w:rPr>
              <w:t>1.2 Create Project Charter</w:t>
            </w:r>
          </w:p>
        </w:tc>
        <w:tc>
          <w:tcPr>
            <w:tcW w:w="469" w:type="dxa"/>
            <w:tcBorders>
              <w:top w:val="nil"/>
              <w:left w:val="nil"/>
              <w:bottom w:val="single" w:sz="4" w:space="0" w:color="000000"/>
              <w:right w:val="single" w:sz="4" w:space="0" w:color="000000"/>
            </w:tcBorders>
            <w:shd w:val="clear" w:color="auto" w:fill="auto"/>
            <w:noWrap/>
            <w:vAlign w:val="bottom"/>
            <w:hideMark/>
          </w:tcPr>
          <w:p w14:paraId="1C7BEF78" w14:textId="77777777" w:rsidR="007C742B" w:rsidRDefault="007C742B">
            <w:pPr>
              <w:jc w:val="center"/>
              <w:rPr>
                <w:color w:val="000000"/>
              </w:rPr>
            </w:pPr>
            <w:r>
              <w:rPr>
                <w:color w:val="000000"/>
              </w:rPr>
              <w:t>R</w:t>
            </w:r>
          </w:p>
        </w:tc>
        <w:tc>
          <w:tcPr>
            <w:tcW w:w="574" w:type="dxa"/>
            <w:tcBorders>
              <w:top w:val="nil"/>
              <w:left w:val="nil"/>
              <w:bottom w:val="single" w:sz="4" w:space="0" w:color="000000"/>
              <w:right w:val="single" w:sz="4" w:space="0" w:color="000000"/>
            </w:tcBorders>
            <w:shd w:val="clear" w:color="auto" w:fill="auto"/>
            <w:noWrap/>
            <w:vAlign w:val="bottom"/>
            <w:hideMark/>
          </w:tcPr>
          <w:p w14:paraId="599E806B" w14:textId="77777777" w:rsidR="007C742B" w:rsidRDefault="007C742B">
            <w:pPr>
              <w:jc w:val="center"/>
              <w:rPr>
                <w:color w:val="000000"/>
              </w:rPr>
            </w:pPr>
            <w:r>
              <w:rPr>
                <w:color w:val="000000"/>
              </w:rPr>
              <w:t>C</w:t>
            </w:r>
          </w:p>
        </w:tc>
        <w:tc>
          <w:tcPr>
            <w:tcW w:w="562" w:type="dxa"/>
            <w:tcBorders>
              <w:top w:val="nil"/>
              <w:left w:val="nil"/>
              <w:bottom w:val="single" w:sz="4" w:space="0" w:color="000000"/>
              <w:right w:val="single" w:sz="4" w:space="0" w:color="000000"/>
            </w:tcBorders>
            <w:shd w:val="clear" w:color="auto" w:fill="auto"/>
            <w:noWrap/>
            <w:vAlign w:val="bottom"/>
            <w:hideMark/>
          </w:tcPr>
          <w:p w14:paraId="30B1810F" w14:textId="77777777" w:rsidR="007C742B" w:rsidRDefault="007C742B">
            <w:pPr>
              <w:jc w:val="center"/>
              <w:rPr>
                <w:color w:val="000000"/>
              </w:rPr>
            </w:pPr>
            <w:r>
              <w:rPr>
                <w:color w:val="000000"/>
              </w:rPr>
              <w:t>I</w:t>
            </w:r>
          </w:p>
        </w:tc>
        <w:tc>
          <w:tcPr>
            <w:tcW w:w="562" w:type="dxa"/>
            <w:tcBorders>
              <w:top w:val="nil"/>
              <w:left w:val="nil"/>
              <w:bottom w:val="single" w:sz="4" w:space="0" w:color="000000"/>
              <w:right w:val="single" w:sz="4" w:space="0" w:color="000000"/>
            </w:tcBorders>
            <w:shd w:val="clear" w:color="auto" w:fill="auto"/>
            <w:noWrap/>
            <w:vAlign w:val="bottom"/>
            <w:hideMark/>
          </w:tcPr>
          <w:p w14:paraId="24B0DD6A"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302AF17E" w14:textId="77777777" w:rsidR="007C742B" w:rsidRDefault="007C742B">
            <w:pPr>
              <w:jc w:val="center"/>
              <w:rPr>
                <w:color w:val="000000"/>
              </w:rPr>
            </w:pPr>
            <w:r>
              <w:rPr>
                <w:color w:val="000000"/>
              </w:rPr>
              <w:t>-</w:t>
            </w:r>
          </w:p>
        </w:tc>
        <w:tc>
          <w:tcPr>
            <w:tcW w:w="469" w:type="dxa"/>
            <w:tcBorders>
              <w:top w:val="nil"/>
              <w:left w:val="nil"/>
              <w:bottom w:val="single" w:sz="4" w:space="0" w:color="000000"/>
              <w:right w:val="single" w:sz="4" w:space="0" w:color="000000"/>
            </w:tcBorders>
            <w:shd w:val="clear" w:color="auto" w:fill="auto"/>
            <w:noWrap/>
            <w:vAlign w:val="bottom"/>
            <w:hideMark/>
          </w:tcPr>
          <w:p w14:paraId="7A7F3B46" w14:textId="77777777" w:rsidR="007C742B" w:rsidRDefault="007C742B">
            <w:pPr>
              <w:jc w:val="center"/>
              <w:rPr>
                <w:color w:val="000000"/>
              </w:rPr>
            </w:pPr>
            <w:r>
              <w:rPr>
                <w:color w:val="000000"/>
              </w:rPr>
              <w:t>C</w:t>
            </w:r>
          </w:p>
        </w:tc>
        <w:tc>
          <w:tcPr>
            <w:tcW w:w="469" w:type="dxa"/>
            <w:tcBorders>
              <w:top w:val="nil"/>
              <w:left w:val="nil"/>
              <w:bottom w:val="single" w:sz="4" w:space="0" w:color="000000"/>
              <w:right w:val="single" w:sz="4" w:space="0" w:color="000000"/>
            </w:tcBorders>
            <w:shd w:val="clear" w:color="auto" w:fill="auto"/>
            <w:noWrap/>
            <w:vAlign w:val="bottom"/>
            <w:hideMark/>
          </w:tcPr>
          <w:p w14:paraId="7E11D7B9"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0D8DD89C" w14:textId="77777777" w:rsidR="007C742B" w:rsidRDefault="007C742B">
            <w:pPr>
              <w:jc w:val="center"/>
              <w:rPr>
                <w:color w:val="000000"/>
              </w:rPr>
            </w:pPr>
            <w:r>
              <w:rPr>
                <w:color w:val="000000"/>
              </w:rPr>
              <w:t>C</w:t>
            </w:r>
          </w:p>
        </w:tc>
      </w:tr>
      <w:tr w:rsidR="007C742B" w14:paraId="31F803DE" w14:textId="77777777" w:rsidTr="007C742B">
        <w:trPr>
          <w:trHeight w:val="378"/>
        </w:trPr>
        <w:tc>
          <w:tcPr>
            <w:tcW w:w="782" w:type="dxa"/>
            <w:tcBorders>
              <w:top w:val="nil"/>
              <w:left w:val="single" w:sz="4" w:space="0" w:color="000000"/>
              <w:bottom w:val="single" w:sz="4" w:space="0" w:color="000000"/>
              <w:right w:val="single" w:sz="4" w:space="0" w:color="000000"/>
            </w:tcBorders>
            <w:shd w:val="clear" w:color="auto" w:fill="auto"/>
            <w:noWrap/>
            <w:vAlign w:val="bottom"/>
            <w:hideMark/>
          </w:tcPr>
          <w:p w14:paraId="56C2E210" w14:textId="77777777" w:rsidR="007C742B" w:rsidRDefault="007C742B">
            <w:pPr>
              <w:jc w:val="right"/>
              <w:rPr>
                <w:rFonts w:ascii="Calibri" w:hAnsi="Calibri" w:cs="Calibri"/>
                <w:color w:val="000000"/>
              </w:rPr>
            </w:pPr>
            <w:r>
              <w:rPr>
                <w:rFonts w:ascii="Calibri" w:hAnsi="Calibri" w:cs="Calibri"/>
                <w:color w:val="000000"/>
              </w:rPr>
              <w:t>4</w:t>
            </w:r>
          </w:p>
        </w:tc>
        <w:tc>
          <w:tcPr>
            <w:tcW w:w="4624" w:type="dxa"/>
            <w:tcBorders>
              <w:top w:val="nil"/>
              <w:left w:val="nil"/>
              <w:bottom w:val="single" w:sz="4" w:space="0" w:color="000000"/>
              <w:right w:val="single" w:sz="4" w:space="0" w:color="000000"/>
            </w:tcBorders>
            <w:shd w:val="clear" w:color="auto" w:fill="auto"/>
            <w:noWrap/>
            <w:vAlign w:val="bottom"/>
            <w:hideMark/>
          </w:tcPr>
          <w:p w14:paraId="0D675EE6" w14:textId="77777777" w:rsidR="007C742B" w:rsidRDefault="007C742B">
            <w:pPr>
              <w:rPr>
                <w:color w:val="000000"/>
              </w:rPr>
            </w:pPr>
            <w:r>
              <w:rPr>
                <w:color w:val="000000"/>
              </w:rPr>
              <w:t>1.3 Develop Preliminary Budget</w:t>
            </w:r>
          </w:p>
        </w:tc>
        <w:tc>
          <w:tcPr>
            <w:tcW w:w="469" w:type="dxa"/>
            <w:tcBorders>
              <w:top w:val="nil"/>
              <w:left w:val="nil"/>
              <w:bottom w:val="single" w:sz="4" w:space="0" w:color="000000"/>
              <w:right w:val="single" w:sz="4" w:space="0" w:color="000000"/>
            </w:tcBorders>
            <w:shd w:val="clear" w:color="auto" w:fill="auto"/>
            <w:noWrap/>
            <w:vAlign w:val="bottom"/>
            <w:hideMark/>
          </w:tcPr>
          <w:p w14:paraId="51B06449" w14:textId="77777777" w:rsidR="007C742B" w:rsidRDefault="007C742B">
            <w:pPr>
              <w:jc w:val="center"/>
              <w:rPr>
                <w:color w:val="000000"/>
              </w:rPr>
            </w:pPr>
            <w:r>
              <w:rPr>
                <w:color w:val="000000"/>
              </w:rPr>
              <w:t>C</w:t>
            </w:r>
          </w:p>
        </w:tc>
        <w:tc>
          <w:tcPr>
            <w:tcW w:w="574" w:type="dxa"/>
            <w:tcBorders>
              <w:top w:val="nil"/>
              <w:left w:val="nil"/>
              <w:bottom w:val="single" w:sz="4" w:space="0" w:color="000000"/>
              <w:right w:val="single" w:sz="4" w:space="0" w:color="000000"/>
            </w:tcBorders>
            <w:shd w:val="clear" w:color="auto" w:fill="auto"/>
            <w:noWrap/>
            <w:vAlign w:val="bottom"/>
            <w:hideMark/>
          </w:tcPr>
          <w:p w14:paraId="77043057" w14:textId="77777777" w:rsidR="007C742B" w:rsidRDefault="007C742B">
            <w:pPr>
              <w:jc w:val="center"/>
              <w:rPr>
                <w:color w:val="000000"/>
              </w:rPr>
            </w:pPr>
            <w:r>
              <w:rPr>
                <w:color w:val="000000"/>
              </w:rPr>
              <w:t>C</w:t>
            </w:r>
          </w:p>
        </w:tc>
        <w:tc>
          <w:tcPr>
            <w:tcW w:w="562" w:type="dxa"/>
            <w:tcBorders>
              <w:top w:val="nil"/>
              <w:left w:val="nil"/>
              <w:bottom w:val="single" w:sz="4" w:space="0" w:color="000000"/>
              <w:right w:val="single" w:sz="4" w:space="0" w:color="000000"/>
            </w:tcBorders>
            <w:shd w:val="clear" w:color="auto" w:fill="auto"/>
            <w:noWrap/>
            <w:vAlign w:val="bottom"/>
            <w:hideMark/>
          </w:tcPr>
          <w:p w14:paraId="76BF620D" w14:textId="77777777" w:rsidR="007C742B" w:rsidRDefault="007C742B">
            <w:pPr>
              <w:jc w:val="center"/>
              <w:rPr>
                <w:color w:val="000000"/>
              </w:rPr>
            </w:pPr>
            <w:r>
              <w:rPr>
                <w:color w:val="000000"/>
              </w:rPr>
              <w:t>I</w:t>
            </w:r>
          </w:p>
        </w:tc>
        <w:tc>
          <w:tcPr>
            <w:tcW w:w="562" w:type="dxa"/>
            <w:tcBorders>
              <w:top w:val="nil"/>
              <w:left w:val="nil"/>
              <w:bottom w:val="single" w:sz="4" w:space="0" w:color="000000"/>
              <w:right w:val="single" w:sz="4" w:space="0" w:color="000000"/>
            </w:tcBorders>
            <w:shd w:val="clear" w:color="auto" w:fill="auto"/>
            <w:noWrap/>
            <w:vAlign w:val="bottom"/>
            <w:hideMark/>
          </w:tcPr>
          <w:p w14:paraId="272194DF"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4E58E423" w14:textId="77777777" w:rsidR="007C742B" w:rsidRDefault="007C742B">
            <w:pPr>
              <w:jc w:val="center"/>
              <w:rPr>
                <w:color w:val="000000"/>
              </w:rPr>
            </w:pPr>
            <w:r>
              <w:rPr>
                <w:color w:val="000000"/>
              </w:rPr>
              <w:t>-</w:t>
            </w:r>
          </w:p>
        </w:tc>
        <w:tc>
          <w:tcPr>
            <w:tcW w:w="469" w:type="dxa"/>
            <w:tcBorders>
              <w:top w:val="nil"/>
              <w:left w:val="nil"/>
              <w:bottom w:val="single" w:sz="4" w:space="0" w:color="000000"/>
              <w:right w:val="single" w:sz="4" w:space="0" w:color="000000"/>
            </w:tcBorders>
            <w:shd w:val="clear" w:color="auto" w:fill="auto"/>
            <w:noWrap/>
            <w:vAlign w:val="bottom"/>
            <w:hideMark/>
          </w:tcPr>
          <w:p w14:paraId="4334E43D" w14:textId="77777777" w:rsidR="007C742B" w:rsidRDefault="007C742B">
            <w:pPr>
              <w:jc w:val="center"/>
              <w:rPr>
                <w:color w:val="000000"/>
              </w:rPr>
            </w:pPr>
            <w:r>
              <w:rPr>
                <w:color w:val="000000"/>
              </w:rPr>
              <w:t>R</w:t>
            </w:r>
          </w:p>
        </w:tc>
        <w:tc>
          <w:tcPr>
            <w:tcW w:w="469" w:type="dxa"/>
            <w:tcBorders>
              <w:top w:val="nil"/>
              <w:left w:val="nil"/>
              <w:bottom w:val="single" w:sz="4" w:space="0" w:color="000000"/>
              <w:right w:val="single" w:sz="4" w:space="0" w:color="000000"/>
            </w:tcBorders>
            <w:shd w:val="clear" w:color="auto" w:fill="auto"/>
            <w:noWrap/>
            <w:vAlign w:val="bottom"/>
            <w:hideMark/>
          </w:tcPr>
          <w:p w14:paraId="5F24C39D"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20713481" w14:textId="77777777" w:rsidR="007C742B" w:rsidRDefault="007C742B">
            <w:pPr>
              <w:jc w:val="center"/>
              <w:rPr>
                <w:color w:val="000000"/>
              </w:rPr>
            </w:pPr>
            <w:r>
              <w:rPr>
                <w:color w:val="000000"/>
              </w:rPr>
              <w:t>C</w:t>
            </w:r>
          </w:p>
        </w:tc>
      </w:tr>
      <w:tr w:rsidR="007C742B" w14:paraId="016BFEB5" w14:textId="77777777" w:rsidTr="007C742B">
        <w:trPr>
          <w:trHeight w:val="378"/>
        </w:trPr>
        <w:tc>
          <w:tcPr>
            <w:tcW w:w="782" w:type="dxa"/>
            <w:tcBorders>
              <w:top w:val="nil"/>
              <w:left w:val="single" w:sz="4" w:space="0" w:color="000000"/>
              <w:bottom w:val="single" w:sz="4" w:space="0" w:color="000000"/>
              <w:right w:val="single" w:sz="4" w:space="0" w:color="000000"/>
            </w:tcBorders>
            <w:shd w:val="clear" w:color="000000" w:fill="F4B084"/>
            <w:noWrap/>
            <w:vAlign w:val="bottom"/>
            <w:hideMark/>
          </w:tcPr>
          <w:p w14:paraId="12B92EAC" w14:textId="77777777" w:rsidR="007C742B" w:rsidRDefault="007C742B">
            <w:pPr>
              <w:jc w:val="right"/>
              <w:rPr>
                <w:rFonts w:ascii="Calibri" w:hAnsi="Calibri" w:cs="Calibri"/>
                <w:color w:val="000000"/>
              </w:rPr>
            </w:pPr>
            <w:r>
              <w:rPr>
                <w:rFonts w:ascii="Calibri" w:hAnsi="Calibri" w:cs="Calibri"/>
                <w:color w:val="000000"/>
              </w:rPr>
              <w:t>5</w:t>
            </w:r>
          </w:p>
        </w:tc>
        <w:tc>
          <w:tcPr>
            <w:tcW w:w="4624" w:type="dxa"/>
            <w:tcBorders>
              <w:top w:val="nil"/>
              <w:left w:val="nil"/>
              <w:bottom w:val="single" w:sz="4" w:space="0" w:color="000000"/>
              <w:right w:val="single" w:sz="4" w:space="0" w:color="000000"/>
            </w:tcBorders>
            <w:shd w:val="clear" w:color="000000" w:fill="F4B084"/>
            <w:noWrap/>
            <w:vAlign w:val="bottom"/>
            <w:hideMark/>
          </w:tcPr>
          <w:p w14:paraId="654039D9" w14:textId="77777777" w:rsidR="007C742B" w:rsidRDefault="007C742B">
            <w:pPr>
              <w:rPr>
                <w:b/>
                <w:bCs/>
                <w:color w:val="000000"/>
              </w:rPr>
            </w:pPr>
            <w:r>
              <w:rPr>
                <w:b/>
                <w:bCs/>
                <w:color w:val="000000"/>
              </w:rPr>
              <w:t>2.0 Project Planning</w:t>
            </w:r>
          </w:p>
        </w:tc>
        <w:tc>
          <w:tcPr>
            <w:tcW w:w="469" w:type="dxa"/>
            <w:tcBorders>
              <w:top w:val="nil"/>
              <w:left w:val="nil"/>
              <w:bottom w:val="single" w:sz="4" w:space="0" w:color="000000"/>
              <w:right w:val="single" w:sz="4" w:space="0" w:color="000000"/>
            </w:tcBorders>
            <w:shd w:val="clear" w:color="000000" w:fill="F4B084"/>
            <w:noWrap/>
            <w:vAlign w:val="bottom"/>
            <w:hideMark/>
          </w:tcPr>
          <w:p w14:paraId="6BF830F7" w14:textId="77777777" w:rsidR="007C742B" w:rsidRDefault="007C742B">
            <w:pPr>
              <w:jc w:val="center"/>
              <w:rPr>
                <w:color w:val="000000"/>
              </w:rPr>
            </w:pPr>
            <w:r>
              <w:rPr>
                <w:color w:val="000000"/>
              </w:rPr>
              <w:t> </w:t>
            </w:r>
          </w:p>
        </w:tc>
        <w:tc>
          <w:tcPr>
            <w:tcW w:w="574" w:type="dxa"/>
            <w:tcBorders>
              <w:top w:val="nil"/>
              <w:left w:val="nil"/>
              <w:bottom w:val="single" w:sz="4" w:space="0" w:color="000000"/>
              <w:right w:val="single" w:sz="4" w:space="0" w:color="000000"/>
            </w:tcBorders>
            <w:shd w:val="clear" w:color="000000" w:fill="F4B084"/>
            <w:noWrap/>
            <w:vAlign w:val="bottom"/>
            <w:hideMark/>
          </w:tcPr>
          <w:p w14:paraId="2B7B6C97" w14:textId="77777777" w:rsidR="007C742B" w:rsidRDefault="007C742B">
            <w:pPr>
              <w:jc w:val="center"/>
              <w:rPr>
                <w:color w:val="000000"/>
              </w:rPr>
            </w:pPr>
            <w:r>
              <w:rPr>
                <w:color w:val="000000"/>
              </w:rPr>
              <w:t> </w:t>
            </w:r>
          </w:p>
        </w:tc>
        <w:tc>
          <w:tcPr>
            <w:tcW w:w="562" w:type="dxa"/>
            <w:tcBorders>
              <w:top w:val="nil"/>
              <w:left w:val="nil"/>
              <w:bottom w:val="single" w:sz="4" w:space="0" w:color="000000"/>
              <w:right w:val="single" w:sz="4" w:space="0" w:color="000000"/>
            </w:tcBorders>
            <w:shd w:val="clear" w:color="000000" w:fill="F4B084"/>
            <w:noWrap/>
            <w:vAlign w:val="bottom"/>
            <w:hideMark/>
          </w:tcPr>
          <w:p w14:paraId="3901B63F" w14:textId="77777777" w:rsidR="007C742B" w:rsidRDefault="007C742B">
            <w:pPr>
              <w:jc w:val="center"/>
              <w:rPr>
                <w:color w:val="000000"/>
              </w:rPr>
            </w:pPr>
            <w:r>
              <w:rPr>
                <w:color w:val="000000"/>
              </w:rPr>
              <w:t> </w:t>
            </w:r>
          </w:p>
        </w:tc>
        <w:tc>
          <w:tcPr>
            <w:tcW w:w="562" w:type="dxa"/>
            <w:tcBorders>
              <w:top w:val="nil"/>
              <w:left w:val="nil"/>
              <w:bottom w:val="single" w:sz="4" w:space="0" w:color="000000"/>
              <w:right w:val="single" w:sz="4" w:space="0" w:color="000000"/>
            </w:tcBorders>
            <w:shd w:val="clear" w:color="000000" w:fill="F4B084"/>
            <w:noWrap/>
            <w:vAlign w:val="bottom"/>
            <w:hideMark/>
          </w:tcPr>
          <w:p w14:paraId="11B95D1D" w14:textId="77777777" w:rsidR="007C742B" w:rsidRDefault="007C742B">
            <w:pPr>
              <w:jc w:val="center"/>
              <w:rPr>
                <w:color w:val="000000"/>
              </w:rPr>
            </w:pPr>
            <w:r>
              <w:rPr>
                <w:color w:val="000000"/>
              </w:rPr>
              <w:t> </w:t>
            </w:r>
          </w:p>
        </w:tc>
        <w:tc>
          <w:tcPr>
            <w:tcW w:w="469" w:type="dxa"/>
            <w:tcBorders>
              <w:top w:val="nil"/>
              <w:left w:val="nil"/>
              <w:bottom w:val="single" w:sz="4" w:space="0" w:color="000000"/>
              <w:right w:val="single" w:sz="4" w:space="0" w:color="000000"/>
            </w:tcBorders>
            <w:shd w:val="clear" w:color="000000" w:fill="F4B084"/>
            <w:noWrap/>
            <w:vAlign w:val="bottom"/>
            <w:hideMark/>
          </w:tcPr>
          <w:p w14:paraId="0F35ED4A" w14:textId="77777777" w:rsidR="007C742B" w:rsidRDefault="007C742B">
            <w:pPr>
              <w:jc w:val="center"/>
              <w:rPr>
                <w:color w:val="000000"/>
              </w:rPr>
            </w:pPr>
            <w:r>
              <w:rPr>
                <w:color w:val="000000"/>
              </w:rPr>
              <w:t> </w:t>
            </w:r>
          </w:p>
        </w:tc>
        <w:tc>
          <w:tcPr>
            <w:tcW w:w="469" w:type="dxa"/>
            <w:tcBorders>
              <w:top w:val="nil"/>
              <w:left w:val="nil"/>
              <w:bottom w:val="single" w:sz="4" w:space="0" w:color="000000"/>
              <w:right w:val="single" w:sz="4" w:space="0" w:color="000000"/>
            </w:tcBorders>
            <w:shd w:val="clear" w:color="000000" w:fill="F4B084"/>
            <w:noWrap/>
            <w:vAlign w:val="bottom"/>
            <w:hideMark/>
          </w:tcPr>
          <w:p w14:paraId="22DCFBDD" w14:textId="77777777" w:rsidR="007C742B" w:rsidRDefault="007C742B">
            <w:pPr>
              <w:jc w:val="center"/>
              <w:rPr>
                <w:color w:val="000000"/>
              </w:rPr>
            </w:pPr>
            <w:r>
              <w:rPr>
                <w:color w:val="000000"/>
              </w:rPr>
              <w:t> </w:t>
            </w:r>
          </w:p>
        </w:tc>
        <w:tc>
          <w:tcPr>
            <w:tcW w:w="469" w:type="dxa"/>
            <w:tcBorders>
              <w:top w:val="nil"/>
              <w:left w:val="nil"/>
              <w:bottom w:val="single" w:sz="4" w:space="0" w:color="000000"/>
              <w:right w:val="single" w:sz="4" w:space="0" w:color="000000"/>
            </w:tcBorders>
            <w:shd w:val="clear" w:color="000000" w:fill="F4B084"/>
            <w:noWrap/>
            <w:vAlign w:val="bottom"/>
            <w:hideMark/>
          </w:tcPr>
          <w:p w14:paraId="12B707CF" w14:textId="77777777" w:rsidR="007C742B" w:rsidRDefault="007C742B">
            <w:pPr>
              <w:jc w:val="center"/>
              <w:rPr>
                <w:color w:val="000000"/>
              </w:rPr>
            </w:pPr>
            <w:r>
              <w:rPr>
                <w:color w:val="000000"/>
              </w:rPr>
              <w:t> </w:t>
            </w:r>
          </w:p>
        </w:tc>
        <w:tc>
          <w:tcPr>
            <w:tcW w:w="469" w:type="dxa"/>
            <w:tcBorders>
              <w:top w:val="nil"/>
              <w:left w:val="nil"/>
              <w:bottom w:val="single" w:sz="4" w:space="0" w:color="000000"/>
              <w:right w:val="single" w:sz="4" w:space="0" w:color="000000"/>
            </w:tcBorders>
            <w:shd w:val="clear" w:color="000000" w:fill="F4B084"/>
            <w:noWrap/>
            <w:vAlign w:val="bottom"/>
            <w:hideMark/>
          </w:tcPr>
          <w:p w14:paraId="12B33E5C" w14:textId="77777777" w:rsidR="007C742B" w:rsidRDefault="007C742B">
            <w:pPr>
              <w:jc w:val="center"/>
              <w:rPr>
                <w:color w:val="000000"/>
              </w:rPr>
            </w:pPr>
            <w:r>
              <w:rPr>
                <w:color w:val="000000"/>
              </w:rPr>
              <w:t> </w:t>
            </w:r>
          </w:p>
        </w:tc>
      </w:tr>
      <w:tr w:rsidR="007C742B" w14:paraId="50CFC741" w14:textId="77777777" w:rsidTr="007C742B">
        <w:trPr>
          <w:trHeight w:val="378"/>
        </w:trPr>
        <w:tc>
          <w:tcPr>
            <w:tcW w:w="782" w:type="dxa"/>
            <w:tcBorders>
              <w:top w:val="nil"/>
              <w:left w:val="single" w:sz="4" w:space="0" w:color="000000"/>
              <w:bottom w:val="single" w:sz="4" w:space="0" w:color="000000"/>
              <w:right w:val="single" w:sz="4" w:space="0" w:color="000000"/>
            </w:tcBorders>
            <w:shd w:val="clear" w:color="auto" w:fill="auto"/>
            <w:noWrap/>
            <w:vAlign w:val="bottom"/>
            <w:hideMark/>
          </w:tcPr>
          <w:p w14:paraId="27170A78" w14:textId="77777777" w:rsidR="007C742B" w:rsidRDefault="007C742B">
            <w:pPr>
              <w:jc w:val="right"/>
              <w:rPr>
                <w:rFonts w:ascii="Calibri" w:hAnsi="Calibri" w:cs="Calibri"/>
                <w:color w:val="000000"/>
              </w:rPr>
            </w:pPr>
            <w:r>
              <w:rPr>
                <w:rFonts w:ascii="Calibri" w:hAnsi="Calibri" w:cs="Calibri"/>
                <w:color w:val="000000"/>
              </w:rPr>
              <w:t>6</w:t>
            </w:r>
          </w:p>
        </w:tc>
        <w:tc>
          <w:tcPr>
            <w:tcW w:w="4624" w:type="dxa"/>
            <w:tcBorders>
              <w:top w:val="nil"/>
              <w:left w:val="nil"/>
              <w:bottom w:val="single" w:sz="4" w:space="0" w:color="000000"/>
              <w:right w:val="single" w:sz="4" w:space="0" w:color="000000"/>
            </w:tcBorders>
            <w:shd w:val="clear" w:color="auto" w:fill="auto"/>
            <w:noWrap/>
            <w:vAlign w:val="bottom"/>
            <w:hideMark/>
          </w:tcPr>
          <w:p w14:paraId="39F97796" w14:textId="77777777" w:rsidR="007C742B" w:rsidRDefault="007C742B">
            <w:pPr>
              <w:rPr>
                <w:color w:val="000000"/>
              </w:rPr>
            </w:pPr>
            <w:r>
              <w:rPr>
                <w:color w:val="000000"/>
              </w:rPr>
              <w:t>2.1 Conduct Market Research</w:t>
            </w:r>
          </w:p>
        </w:tc>
        <w:tc>
          <w:tcPr>
            <w:tcW w:w="469" w:type="dxa"/>
            <w:tcBorders>
              <w:top w:val="nil"/>
              <w:left w:val="nil"/>
              <w:bottom w:val="single" w:sz="4" w:space="0" w:color="000000"/>
              <w:right w:val="single" w:sz="4" w:space="0" w:color="000000"/>
            </w:tcBorders>
            <w:shd w:val="clear" w:color="auto" w:fill="auto"/>
            <w:noWrap/>
            <w:vAlign w:val="bottom"/>
            <w:hideMark/>
          </w:tcPr>
          <w:p w14:paraId="326D7A3D" w14:textId="77777777" w:rsidR="007C742B" w:rsidRDefault="007C742B">
            <w:pPr>
              <w:jc w:val="center"/>
              <w:rPr>
                <w:color w:val="000000"/>
              </w:rPr>
            </w:pPr>
            <w:r>
              <w:rPr>
                <w:color w:val="000000"/>
              </w:rPr>
              <w:t>A</w:t>
            </w:r>
          </w:p>
        </w:tc>
        <w:tc>
          <w:tcPr>
            <w:tcW w:w="574" w:type="dxa"/>
            <w:tcBorders>
              <w:top w:val="nil"/>
              <w:left w:val="nil"/>
              <w:bottom w:val="single" w:sz="4" w:space="0" w:color="000000"/>
              <w:right w:val="single" w:sz="4" w:space="0" w:color="000000"/>
            </w:tcBorders>
            <w:shd w:val="clear" w:color="auto" w:fill="auto"/>
            <w:noWrap/>
            <w:vAlign w:val="bottom"/>
            <w:hideMark/>
          </w:tcPr>
          <w:p w14:paraId="2CF755FF" w14:textId="77777777" w:rsidR="007C742B" w:rsidRDefault="007C742B">
            <w:pPr>
              <w:jc w:val="center"/>
              <w:rPr>
                <w:color w:val="000000"/>
              </w:rPr>
            </w:pPr>
            <w:r>
              <w:rPr>
                <w:color w:val="000000"/>
              </w:rPr>
              <w:t>R</w:t>
            </w:r>
          </w:p>
        </w:tc>
        <w:tc>
          <w:tcPr>
            <w:tcW w:w="562" w:type="dxa"/>
            <w:tcBorders>
              <w:top w:val="nil"/>
              <w:left w:val="nil"/>
              <w:bottom w:val="single" w:sz="4" w:space="0" w:color="000000"/>
              <w:right w:val="single" w:sz="4" w:space="0" w:color="000000"/>
            </w:tcBorders>
            <w:shd w:val="clear" w:color="auto" w:fill="auto"/>
            <w:noWrap/>
            <w:vAlign w:val="bottom"/>
            <w:hideMark/>
          </w:tcPr>
          <w:p w14:paraId="27AAD754" w14:textId="77777777" w:rsidR="007C742B" w:rsidRDefault="007C742B">
            <w:pPr>
              <w:jc w:val="center"/>
              <w:rPr>
                <w:color w:val="000000"/>
              </w:rPr>
            </w:pPr>
            <w:r>
              <w:rPr>
                <w:color w:val="000000"/>
              </w:rPr>
              <w:t>I</w:t>
            </w:r>
          </w:p>
        </w:tc>
        <w:tc>
          <w:tcPr>
            <w:tcW w:w="562" w:type="dxa"/>
            <w:tcBorders>
              <w:top w:val="nil"/>
              <w:left w:val="nil"/>
              <w:bottom w:val="single" w:sz="4" w:space="0" w:color="000000"/>
              <w:right w:val="single" w:sz="4" w:space="0" w:color="000000"/>
            </w:tcBorders>
            <w:shd w:val="clear" w:color="auto" w:fill="auto"/>
            <w:noWrap/>
            <w:vAlign w:val="bottom"/>
            <w:hideMark/>
          </w:tcPr>
          <w:p w14:paraId="60137420"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655ADBD2" w14:textId="77777777" w:rsidR="007C742B" w:rsidRDefault="007C742B">
            <w:pPr>
              <w:jc w:val="center"/>
              <w:rPr>
                <w:color w:val="000000"/>
              </w:rPr>
            </w:pPr>
            <w:r>
              <w:rPr>
                <w:color w:val="000000"/>
              </w:rPr>
              <w:t>-</w:t>
            </w:r>
          </w:p>
        </w:tc>
        <w:tc>
          <w:tcPr>
            <w:tcW w:w="469" w:type="dxa"/>
            <w:tcBorders>
              <w:top w:val="nil"/>
              <w:left w:val="nil"/>
              <w:bottom w:val="single" w:sz="4" w:space="0" w:color="000000"/>
              <w:right w:val="single" w:sz="4" w:space="0" w:color="000000"/>
            </w:tcBorders>
            <w:shd w:val="clear" w:color="auto" w:fill="auto"/>
            <w:noWrap/>
            <w:vAlign w:val="bottom"/>
            <w:hideMark/>
          </w:tcPr>
          <w:p w14:paraId="69AFEC37"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1D05ED86" w14:textId="77777777" w:rsidR="007C742B" w:rsidRDefault="007C742B">
            <w:pPr>
              <w:jc w:val="center"/>
              <w:rPr>
                <w:color w:val="000000"/>
              </w:rPr>
            </w:pPr>
            <w:r>
              <w:rPr>
                <w:color w:val="000000"/>
              </w:rPr>
              <w:t>C</w:t>
            </w:r>
          </w:p>
        </w:tc>
        <w:tc>
          <w:tcPr>
            <w:tcW w:w="469" w:type="dxa"/>
            <w:tcBorders>
              <w:top w:val="nil"/>
              <w:left w:val="nil"/>
              <w:bottom w:val="single" w:sz="4" w:space="0" w:color="000000"/>
              <w:right w:val="single" w:sz="4" w:space="0" w:color="000000"/>
            </w:tcBorders>
            <w:shd w:val="clear" w:color="auto" w:fill="auto"/>
            <w:noWrap/>
            <w:vAlign w:val="bottom"/>
            <w:hideMark/>
          </w:tcPr>
          <w:p w14:paraId="0775E49B" w14:textId="77777777" w:rsidR="007C742B" w:rsidRDefault="007C742B">
            <w:pPr>
              <w:jc w:val="center"/>
              <w:rPr>
                <w:color w:val="000000"/>
              </w:rPr>
            </w:pPr>
            <w:r>
              <w:rPr>
                <w:color w:val="000000"/>
              </w:rPr>
              <w:t>C</w:t>
            </w:r>
          </w:p>
        </w:tc>
      </w:tr>
      <w:tr w:rsidR="007C742B" w14:paraId="6BB7A08F" w14:textId="77777777" w:rsidTr="007C742B">
        <w:trPr>
          <w:trHeight w:val="378"/>
        </w:trPr>
        <w:tc>
          <w:tcPr>
            <w:tcW w:w="782" w:type="dxa"/>
            <w:tcBorders>
              <w:top w:val="nil"/>
              <w:left w:val="single" w:sz="4" w:space="0" w:color="000000"/>
              <w:bottom w:val="single" w:sz="4" w:space="0" w:color="000000"/>
              <w:right w:val="single" w:sz="4" w:space="0" w:color="000000"/>
            </w:tcBorders>
            <w:shd w:val="clear" w:color="auto" w:fill="auto"/>
            <w:noWrap/>
            <w:vAlign w:val="bottom"/>
            <w:hideMark/>
          </w:tcPr>
          <w:p w14:paraId="4E1BE440" w14:textId="77777777" w:rsidR="007C742B" w:rsidRDefault="007C742B">
            <w:pPr>
              <w:jc w:val="right"/>
              <w:rPr>
                <w:rFonts w:ascii="Calibri" w:hAnsi="Calibri" w:cs="Calibri"/>
                <w:color w:val="000000"/>
              </w:rPr>
            </w:pPr>
            <w:r>
              <w:rPr>
                <w:rFonts w:ascii="Calibri" w:hAnsi="Calibri" w:cs="Calibri"/>
                <w:color w:val="000000"/>
              </w:rPr>
              <w:t>7</w:t>
            </w:r>
          </w:p>
        </w:tc>
        <w:tc>
          <w:tcPr>
            <w:tcW w:w="4624" w:type="dxa"/>
            <w:tcBorders>
              <w:top w:val="nil"/>
              <w:left w:val="nil"/>
              <w:bottom w:val="single" w:sz="4" w:space="0" w:color="000000"/>
              <w:right w:val="single" w:sz="4" w:space="0" w:color="000000"/>
            </w:tcBorders>
            <w:shd w:val="clear" w:color="auto" w:fill="auto"/>
            <w:noWrap/>
            <w:vAlign w:val="bottom"/>
            <w:hideMark/>
          </w:tcPr>
          <w:p w14:paraId="1F104AB6" w14:textId="77777777" w:rsidR="007C742B" w:rsidRDefault="007C742B">
            <w:pPr>
              <w:rPr>
                <w:color w:val="000000"/>
              </w:rPr>
            </w:pPr>
            <w:r>
              <w:rPr>
                <w:color w:val="000000"/>
              </w:rPr>
              <w:t>2.2 Define Project Objectives</w:t>
            </w:r>
          </w:p>
        </w:tc>
        <w:tc>
          <w:tcPr>
            <w:tcW w:w="469" w:type="dxa"/>
            <w:tcBorders>
              <w:top w:val="nil"/>
              <w:left w:val="nil"/>
              <w:bottom w:val="single" w:sz="4" w:space="0" w:color="000000"/>
              <w:right w:val="single" w:sz="4" w:space="0" w:color="000000"/>
            </w:tcBorders>
            <w:shd w:val="clear" w:color="auto" w:fill="auto"/>
            <w:noWrap/>
            <w:vAlign w:val="bottom"/>
            <w:hideMark/>
          </w:tcPr>
          <w:p w14:paraId="4F0EEB54" w14:textId="77777777" w:rsidR="007C742B" w:rsidRDefault="007C742B">
            <w:pPr>
              <w:jc w:val="center"/>
              <w:rPr>
                <w:color w:val="000000"/>
              </w:rPr>
            </w:pPr>
            <w:r>
              <w:rPr>
                <w:color w:val="000000"/>
              </w:rPr>
              <w:t>A</w:t>
            </w:r>
          </w:p>
        </w:tc>
        <w:tc>
          <w:tcPr>
            <w:tcW w:w="574" w:type="dxa"/>
            <w:tcBorders>
              <w:top w:val="nil"/>
              <w:left w:val="nil"/>
              <w:bottom w:val="single" w:sz="4" w:space="0" w:color="000000"/>
              <w:right w:val="single" w:sz="4" w:space="0" w:color="000000"/>
            </w:tcBorders>
            <w:shd w:val="clear" w:color="auto" w:fill="auto"/>
            <w:noWrap/>
            <w:vAlign w:val="bottom"/>
            <w:hideMark/>
          </w:tcPr>
          <w:p w14:paraId="0A66CCBC" w14:textId="77777777" w:rsidR="007C742B" w:rsidRDefault="007C742B">
            <w:pPr>
              <w:jc w:val="center"/>
              <w:rPr>
                <w:color w:val="000000"/>
              </w:rPr>
            </w:pPr>
            <w:r>
              <w:rPr>
                <w:color w:val="000000"/>
              </w:rPr>
              <w:t>R</w:t>
            </w:r>
          </w:p>
        </w:tc>
        <w:tc>
          <w:tcPr>
            <w:tcW w:w="562" w:type="dxa"/>
            <w:tcBorders>
              <w:top w:val="nil"/>
              <w:left w:val="nil"/>
              <w:bottom w:val="single" w:sz="4" w:space="0" w:color="000000"/>
              <w:right w:val="single" w:sz="4" w:space="0" w:color="000000"/>
            </w:tcBorders>
            <w:shd w:val="clear" w:color="auto" w:fill="auto"/>
            <w:noWrap/>
            <w:vAlign w:val="bottom"/>
            <w:hideMark/>
          </w:tcPr>
          <w:p w14:paraId="24C90C42" w14:textId="77777777" w:rsidR="007C742B" w:rsidRDefault="007C742B">
            <w:pPr>
              <w:jc w:val="center"/>
              <w:rPr>
                <w:color w:val="000000"/>
              </w:rPr>
            </w:pPr>
            <w:r>
              <w:rPr>
                <w:color w:val="000000"/>
              </w:rPr>
              <w:t>C</w:t>
            </w:r>
          </w:p>
        </w:tc>
        <w:tc>
          <w:tcPr>
            <w:tcW w:w="562" w:type="dxa"/>
            <w:tcBorders>
              <w:top w:val="nil"/>
              <w:left w:val="nil"/>
              <w:bottom w:val="single" w:sz="4" w:space="0" w:color="000000"/>
              <w:right w:val="single" w:sz="4" w:space="0" w:color="000000"/>
            </w:tcBorders>
            <w:shd w:val="clear" w:color="auto" w:fill="auto"/>
            <w:noWrap/>
            <w:vAlign w:val="bottom"/>
            <w:hideMark/>
          </w:tcPr>
          <w:p w14:paraId="4FE81026" w14:textId="77777777" w:rsidR="007C742B" w:rsidRDefault="007C742B">
            <w:pPr>
              <w:jc w:val="center"/>
              <w:rPr>
                <w:color w:val="000000"/>
              </w:rPr>
            </w:pPr>
            <w:r>
              <w:rPr>
                <w:color w:val="000000"/>
              </w:rPr>
              <w:t>C</w:t>
            </w:r>
          </w:p>
        </w:tc>
        <w:tc>
          <w:tcPr>
            <w:tcW w:w="469" w:type="dxa"/>
            <w:tcBorders>
              <w:top w:val="nil"/>
              <w:left w:val="nil"/>
              <w:bottom w:val="single" w:sz="4" w:space="0" w:color="000000"/>
              <w:right w:val="single" w:sz="4" w:space="0" w:color="000000"/>
            </w:tcBorders>
            <w:shd w:val="clear" w:color="auto" w:fill="auto"/>
            <w:noWrap/>
            <w:vAlign w:val="bottom"/>
            <w:hideMark/>
          </w:tcPr>
          <w:p w14:paraId="14C06949"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3493C314" w14:textId="77777777" w:rsidR="007C742B" w:rsidRDefault="007C742B">
            <w:pPr>
              <w:jc w:val="center"/>
              <w:rPr>
                <w:color w:val="000000"/>
              </w:rPr>
            </w:pPr>
            <w:r>
              <w:rPr>
                <w:color w:val="000000"/>
              </w:rPr>
              <w:t>C</w:t>
            </w:r>
          </w:p>
        </w:tc>
        <w:tc>
          <w:tcPr>
            <w:tcW w:w="469" w:type="dxa"/>
            <w:tcBorders>
              <w:top w:val="nil"/>
              <w:left w:val="nil"/>
              <w:bottom w:val="single" w:sz="4" w:space="0" w:color="000000"/>
              <w:right w:val="single" w:sz="4" w:space="0" w:color="000000"/>
            </w:tcBorders>
            <w:shd w:val="clear" w:color="auto" w:fill="auto"/>
            <w:noWrap/>
            <w:vAlign w:val="bottom"/>
            <w:hideMark/>
          </w:tcPr>
          <w:p w14:paraId="23AF9A87"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22C7F2BA" w14:textId="77777777" w:rsidR="007C742B" w:rsidRDefault="007C742B">
            <w:pPr>
              <w:jc w:val="center"/>
              <w:rPr>
                <w:color w:val="000000"/>
              </w:rPr>
            </w:pPr>
            <w:r>
              <w:rPr>
                <w:color w:val="000000"/>
              </w:rPr>
              <w:t>C</w:t>
            </w:r>
          </w:p>
        </w:tc>
      </w:tr>
      <w:tr w:rsidR="007C742B" w14:paraId="44D14340" w14:textId="77777777" w:rsidTr="007C742B">
        <w:trPr>
          <w:trHeight w:val="378"/>
        </w:trPr>
        <w:tc>
          <w:tcPr>
            <w:tcW w:w="782" w:type="dxa"/>
            <w:tcBorders>
              <w:top w:val="nil"/>
              <w:left w:val="single" w:sz="4" w:space="0" w:color="000000"/>
              <w:bottom w:val="single" w:sz="4" w:space="0" w:color="000000"/>
              <w:right w:val="single" w:sz="4" w:space="0" w:color="000000"/>
            </w:tcBorders>
            <w:shd w:val="clear" w:color="auto" w:fill="auto"/>
            <w:noWrap/>
            <w:vAlign w:val="bottom"/>
            <w:hideMark/>
          </w:tcPr>
          <w:p w14:paraId="7E9789BA" w14:textId="77777777" w:rsidR="007C742B" w:rsidRDefault="007C742B">
            <w:pPr>
              <w:jc w:val="right"/>
              <w:rPr>
                <w:rFonts w:ascii="Calibri" w:hAnsi="Calibri" w:cs="Calibri"/>
                <w:color w:val="000000"/>
              </w:rPr>
            </w:pPr>
            <w:r>
              <w:rPr>
                <w:rFonts w:ascii="Calibri" w:hAnsi="Calibri" w:cs="Calibri"/>
                <w:color w:val="000000"/>
              </w:rPr>
              <w:t>8</w:t>
            </w:r>
          </w:p>
        </w:tc>
        <w:tc>
          <w:tcPr>
            <w:tcW w:w="4624" w:type="dxa"/>
            <w:tcBorders>
              <w:top w:val="nil"/>
              <w:left w:val="nil"/>
              <w:bottom w:val="single" w:sz="4" w:space="0" w:color="000000"/>
              <w:right w:val="single" w:sz="4" w:space="0" w:color="000000"/>
            </w:tcBorders>
            <w:shd w:val="clear" w:color="auto" w:fill="auto"/>
            <w:noWrap/>
            <w:vAlign w:val="bottom"/>
            <w:hideMark/>
          </w:tcPr>
          <w:p w14:paraId="168BA779" w14:textId="77777777" w:rsidR="007C742B" w:rsidRDefault="007C742B">
            <w:pPr>
              <w:rPr>
                <w:color w:val="000000"/>
              </w:rPr>
            </w:pPr>
            <w:r>
              <w:rPr>
                <w:color w:val="000000"/>
              </w:rPr>
              <w:t>2.3 Create a Risk Management Plan</w:t>
            </w:r>
          </w:p>
        </w:tc>
        <w:tc>
          <w:tcPr>
            <w:tcW w:w="469" w:type="dxa"/>
            <w:tcBorders>
              <w:top w:val="nil"/>
              <w:left w:val="nil"/>
              <w:bottom w:val="single" w:sz="4" w:space="0" w:color="000000"/>
              <w:right w:val="single" w:sz="4" w:space="0" w:color="000000"/>
            </w:tcBorders>
            <w:shd w:val="clear" w:color="auto" w:fill="auto"/>
            <w:noWrap/>
            <w:vAlign w:val="bottom"/>
            <w:hideMark/>
          </w:tcPr>
          <w:p w14:paraId="06A48D06" w14:textId="77777777" w:rsidR="007C742B" w:rsidRDefault="007C742B">
            <w:pPr>
              <w:jc w:val="center"/>
              <w:rPr>
                <w:color w:val="000000"/>
              </w:rPr>
            </w:pPr>
            <w:r>
              <w:rPr>
                <w:color w:val="000000"/>
              </w:rPr>
              <w:t>R</w:t>
            </w:r>
          </w:p>
        </w:tc>
        <w:tc>
          <w:tcPr>
            <w:tcW w:w="574" w:type="dxa"/>
            <w:tcBorders>
              <w:top w:val="nil"/>
              <w:left w:val="nil"/>
              <w:bottom w:val="single" w:sz="4" w:space="0" w:color="000000"/>
              <w:right w:val="single" w:sz="4" w:space="0" w:color="000000"/>
            </w:tcBorders>
            <w:shd w:val="clear" w:color="auto" w:fill="auto"/>
            <w:noWrap/>
            <w:vAlign w:val="bottom"/>
            <w:hideMark/>
          </w:tcPr>
          <w:p w14:paraId="71C2DE44" w14:textId="77777777" w:rsidR="007C742B" w:rsidRDefault="007C742B">
            <w:pPr>
              <w:jc w:val="center"/>
              <w:rPr>
                <w:color w:val="000000"/>
              </w:rPr>
            </w:pPr>
            <w:r>
              <w:rPr>
                <w:color w:val="000000"/>
              </w:rPr>
              <w:t>C</w:t>
            </w:r>
          </w:p>
        </w:tc>
        <w:tc>
          <w:tcPr>
            <w:tcW w:w="562" w:type="dxa"/>
            <w:tcBorders>
              <w:top w:val="nil"/>
              <w:left w:val="nil"/>
              <w:bottom w:val="single" w:sz="4" w:space="0" w:color="000000"/>
              <w:right w:val="single" w:sz="4" w:space="0" w:color="000000"/>
            </w:tcBorders>
            <w:shd w:val="clear" w:color="auto" w:fill="auto"/>
            <w:noWrap/>
            <w:vAlign w:val="bottom"/>
            <w:hideMark/>
          </w:tcPr>
          <w:p w14:paraId="5BD5D4A8" w14:textId="77777777" w:rsidR="007C742B" w:rsidRDefault="007C742B">
            <w:pPr>
              <w:jc w:val="center"/>
              <w:rPr>
                <w:color w:val="000000"/>
              </w:rPr>
            </w:pPr>
            <w:r>
              <w:rPr>
                <w:color w:val="000000"/>
              </w:rPr>
              <w:t>C</w:t>
            </w:r>
          </w:p>
        </w:tc>
        <w:tc>
          <w:tcPr>
            <w:tcW w:w="562" w:type="dxa"/>
            <w:tcBorders>
              <w:top w:val="nil"/>
              <w:left w:val="nil"/>
              <w:bottom w:val="single" w:sz="4" w:space="0" w:color="000000"/>
              <w:right w:val="single" w:sz="4" w:space="0" w:color="000000"/>
            </w:tcBorders>
            <w:shd w:val="clear" w:color="auto" w:fill="auto"/>
            <w:noWrap/>
            <w:vAlign w:val="bottom"/>
            <w:hideMark/>
          </w:tcPr>
          <w:p w14:paraId="354C17E9" w14:textId="77777777" w:rsidR="007C742B" w:rsidRDefault="007C742B">
            <w:pPr>
              <w:jc w:val="center"/>
              <w:rPr>
                <w:color w:val="000000"/>
              </w:rPr>
            </w:pPr>
            <w:r>
              <w:rPr>
                <w:color w:val="000000"/>
              </w:rPr>
              <w:t>C</w:t>
            </w:r>
          </w:p>
        </w:tc>
        <w:tc>
          <w:tcPr>
            <w:tcW w:w="469" w:type="dxa"/>
            <w:tcBorders>
              <w:top w:val="nil"/>
              <w:left w:val="nil"/>
              <w:bottom w:val="single" w:sz="4" w:space="0" w:color="000000"/>
              <w:right w:val="single" w:sz="4" w:space="0" w:color="000000"/>
            </w:tcBorders>
            <w:shd w:val="clear" w:color="auto" w:fill="auto"/>
            <w:noWrap/>
            <w:vAlign w:val="bottom"/>
            <w:hideMark/>
          </w:tcPr>
          <w:p w14:paraId="433E082E" w14:textId="77777777" w:rsidR="007C742B" w:rsidRDefault="007C742B">
            <w:pPr>
              <w:jc w:val="center"/>
              <w:rPr>
                <w:color w:val="000000"/>
              </w:rPr>
            </w:pPr>
            <w:r>
              <w:rPr>
                <w:color w:val="000000"/>
              </w:rPr>
              <w:t>-</w:t>
            </w:r>
          </w:p>
        </w:tc>
        <w:tc>
          <w:tcPr>
            <w:tcW w:w="469" w:type="dxa"/>
            <w:tcBorders>
              <w:top w:val="nil"/>
              <w:left w:val="nil"/>
              <w:bottom w:val="single" w:sz="4" w:space="0" w:color="000000"/>
              <w:right w:val="single" w:sz="4" w:space="0" w:color="000000"/>
            </w:tcBorders>
            <w:shd w:val="clear" w:color="auto" w:fill="auto"/>
            <w:noWrap/>
            <w:vAlign w:val="bottom"/>
            <w:hideMark/>
          </w:tcPr>
          <w:p w14:paraId="3DCCB1F1" w14:textId="77777777" w:rsidR="007C742B" w:rsidRDefault="007C742B">
            <w:pPr>
              <w:jc w:val="center"/>
              <w:rPr>
                <w:color w:val="000000"/>
              </w:rPr>
            </w:pPr>
            <w:r>
              <w:rPr>
                <w:color w:val="000000"/>
              </w:rPr>
              <w:t>C</w:t>
            </w:r>
          </w:p>
        </w:tc>
        <w:tc>
          <w:tcPr>
            <w:tcW w:w="469" w:type="dxa"/>
            <w:tcBorders>
              <w:top w:val="nil"/>
              <w:left w:val="nil"/>
              <w:bottom w:val="single" w:sz="4" w:space="0" w:color="000000"/>
              <w:right w:val="single" w:sz="4" w:space="0" w:color="000000"/>
            </w:tcBorders>
            <w:shd w:val="clear" w:color="auto" w:fill="auto"/>
            <w:noWrap/>
            <w:vAlign w:val="bottom"/>
            <w:hideMark/>
          </w:tcPr>
          <w:p w14:paraId="70D32D3C"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707B49F6" w14:textId="77777777" w:rsidR="007C742B" w:rsidRDefault="007C742B">
            <w:pPr>
              <w:jc w:val="center"/>
              <w:rPr>
                <w:color w:val="000000"/>
              </w:rPr>
            </w:pPr>
            <w:r>
              <w:rPr>
                <w:color w:val="000000"/>
              </w:rPr>
              <w:t>C</w:t>
            </w:r>
          </w:p>
        </w:tc>
      </w:tr>
      <w:tr w:rsidR="007C742B" w14:paraId="20D5DAD8" w14:textId="77777777" w:rsidTr="007C742B">
        <w:trPr>
          <w:trHeight w:val="378"/>
        </w:trPr>
        <w:tc>
          <w:tcPr>
            <w:tcW w:w="782" w:type="dxa"/>
            <w:tcBorders>
              <w:top w:val="nil"/>
              <w:left w:val="single" w:sz="4" w:space="0" w:color="000000"/>
              <w:bottom w:val="single" w:sz="4" w:space="0" w:color="000000"/>
              <w:right w:val="single" w:sz="4" w:space="0" w:color="000000"/>
            </w:tcBorders>
            <w:shd w:val="clear" w:color="auto" w:fill="auto"/>
            <w:noWrap/>
            <w:vAlign w:val="bottom"/>
            <w:hideMark/>
          </w:tcPr>
          <w:p w14:paraId="2B0DC2D8" w14:textId="77777777" w:rsidR="007C742B" w:rsidRDefault="007C742B">
            <w:pPr>
              <w:jc w:val="right"/>
              <w:rPr>
                <w:rFonts w:ascii="Calibri" w:hAnsi="Calibri" w:cs="Calibri"/>
                <w:color w:val="000000"/>
              </w:rPr>
            </w:pPr>
            <w:r>
              <w:rPr>
                <w:rFonts w:ascii="Calibri" w:hAnsi="Calibri" w:cs="Calibri"/>
                <w:color w:val="000000"/>
              </w:rPr>
              <w:t>9</w:t>
            </w:r>
          </w:p>
        </w:tc>
        <w:tc>
          <w:tcPr>
            <w:tcW w:w="4624" w:type="dxa"/>
            <w:tcBorders>
              <w:top w:val="nil"/>
              <w:left w:val="nil"/>
              <w:bottom w:val="single" w:sz="4" w:space="0" w:color="000000"/>
              <w:right w:val="single" w:sz="4" w:space="0" w:color="000000"/>
            </w:tcBorders>
            <w:shd w:val="clear" w:color="auto" w:fill="auto"/>
            <w:noWrap/>
            <w:vAlign w:val="bottom"/>
            <w:hideMark/>
          </w:tcPr>
          <w:p w14:paraId="49F8B514" w14:textId="77777777" w:rsidR="007C742B" w:rsidRDefault="007C742B">
            <w:pPr>
              <w:rPr>
                <w:color w:val="000000"/>
              </w:rPr>
            </w:pPr>
            <w:r>
              <w:rPr>
                <w:color w:val="000000"/>
              </w:rPr>
              <w:t>2.4 Establish a Project Schedule</w:t>
            </w:r>
          </w:p>
        </w:tc>
        <w:tc>
          <w:tcPr>
            <w:tcW w:w="469" w:type="dxa"/>
            <w:tcBorders>
              <w:top w:val="nil"/>
              <w:left w:val="nil"/>
              <w:bottom w:val="single" w:sz="4" w:space="0" w:color="000000"/>
              <w:right w:val="single" w:sz="4" w:space="0" w:color="000000"/>
            </w:tcBorders>
            <w:shd w:val="clear" w:color="auto" w:fill="auto"/>
            <w:noWrap/>
            <w:vAlign w:val="bottom"/>
            <w:hideMark/>
          </w:tcPr>
          <w:p w14:paraId="6547AD96" w14:textId="77777777" w:rsidR="007C742B" w:rsidRDefault="007C742B">
            <w:pPr>
              <w:jc w:val="center"/>
              <w:rPr>
                <w:color w:val="000000"/>
              </w:rPr>
            </w:pPr>
            <w:r>
              <w:rPr>
                <w:color w:val="000000"/>
              </w:rPr>
              <w:t>R</w:t>
            </w:r>
          </w:p>
        </w:tc>
        <w:tc>
          <w:tcPr>
            <w:tcW w:w="574" w:type="dxa"/>
            <w:tcBorders>
              <w:top w:val="nil"/>
              <w:left w:val="nil"/>
              <w:bottom w:val="single" w:sz="4" w:space="0" w:color="000000"/>
              <w:right w:val="single" w:sz="4" w:space="0" w:color="000000"/>
            </w:tcBorders>
            <w:shd w:val="clear" w:color="auto" w:fill="auto"/>
            <w:noWrap/>
            <w:vAlign w:val="bottom"/>
            <w:hideMark/>
          </w:tcPr>
          <w:p w14:paraId="09DB2DDC" w14:textId="77777777" w:rsidR="007C742B" w:rsidRDefault="007C742B">
            <w:pPr>
              <w:jc w:val="center"/>
              <w:rPr>
                <w:color w:val="000000"/>
              </w:rPr>
            </w:pPr>
            <w:r>
              <w:rPr>
                <w:color w:val="000000"/>
              </w:rPr>
              <w:t>C</w:t>
            </w:r>
          </w:p>
        </w:tc>
        <w:tc>
          <w:tcPr>
            <w:tcW w:w="562" w:type="dxa"/>
            <w:tcBorders>
              <w:top w:val="nil"/>
              <w:left w:val="nil"/>
              <w:bottom w:val="single" w:sz="4" w:space="0" w:color="000000"/>
              <w:right w:val="single" w:sz="4" w:space="0" w:color="000000"/>
            </w:tcBorders>
            <w:shd w:val="clear" w:color="auto" w:fill="auto"/>
            <w:noWrap/>
            <w:vAlign w:val="bottom"/>
            <w:hideMark/>
          </w:tcPr>
          <w:p w14:paraId="387B06A5" w14:textId="77777777" w:rsidR="007C742B" w:rsidRDefault="007C742B">
            <w:pPr>
              <w:jc w:val="center"/>
              <w:rPr>
                <w:color w:val="000000"/>
              </w:rPr>
            </w:pPr>
            <w:r>
              <w:rPr>
                <w:color w:val="000000"/>
              </w:rPr>
              <w:t>C</w:t>
            </w:r>
          </w:p>
        </w:tc>
        <w:tc>
          <w:tcPr>
            <w:tcW w:w="562" w:type="dxa"/>
            <w:tcBorders>
              <w:top w:val="nil"/>
              <w:left w:val="nil"/>
              <w:bottom w:val="single" w:sz="4" w:space="0" w:color="000000"/>
              <w:right w:val="single" w:sz="4" w:space="0" w:color="000000"/>
            </w:tcBorders>
            <w:shd w:val="clear" w:color="auto" w:fill="auto"/>
            <w:noWrap/>
            <w:vAlign w:val="bottom"/>
            <w:hideMark/>
          </w:tcPr>
          <w:p w14:paraId="62BACAD8" w14:textId="77777777" w:rsidR="007C742B" w:rsidRDefault="007C742B">
            <w:pPr>
              <w:jc w:val="center"/>
              <w:rPr>
                <w:color w:val="000000"/>
              </w:rPr>
            </w:pPr>
            <w:r>
              <w:rPr>
                <w:color w:val="000000"/>
              </w:rPr>
              <w:t>C</w:t>
            </w:r>
          </w:p>
        </w:tc>
        <w:tc>
          <w:tcPr>
            <w:tcW w:w="469" w:type="dxa"/>
            <w:tcBorders>
              <w:top w:val="nil"/>
              <w:left w:val="nil"/>
              <w:bottom w:val="single" w:sz="4" w:space="0" w:color="000000"/>
              <w:right w:val="single" w:sz="4" w:space="0" w:color="000000"/>
            </w:tcBorders>
            <w:shd w:val="clear" w:color="auto" w:fill="auto"/>
            <w:noWrap/>
            <w:vAlign w:val="bottom"/>
            <w:hideMark/>
          </w:tcPr>
          <w:p w14:paraId="3304B7AE"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570767AD" w14:textId="77777777" w:rsidR="007C742B" w:rsidRDefault="007C742B">
            <w:pPr>
              <w:jc w:val="center"/>
              <w:rPr>
                <w:color w:val="000000"/>
              </w:rPr>
            </w:pPr>
            <w:r>
              <w:rPr>
                <w:color w:val="000000"/>
              </w:rPr>
              <w:t>C</w:t>
            </w:r>
          </w:p>
        </w:tc>
        <w:tc>
          <w:tcPr>
            <w:tcW w:w="469" w:type="dxa"/>
            <w:tcBorders>
              <w:top w:val="nil"/>
              <w:left w:val="nil"/>
              <w:bottom w:val="single" w:sz="4" w:space="0" w:color="000000"/>
              <w:right w:val="single" w:sz="4" w:space="0" w:color="000000"/>
            </w:tcBorders>
            <w:shd w:val="clear" w:color="auto" w:fill="auto"/>
            <w:noWrap/>
            <w:vAlign w:val="bottom"/>
            <w:hideMark/>
          </w:tcPr>
          <w:p w14:paraId="52212D0A"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5DC9C6A0" w14:textId="77777777" w:rsidR="007C742B" w:rsidRDefault="007C742B">
            <w:pPr>
              <w:jc w:val="center"/>
              <w:rPr>
                <w:color w:val="000000"/>
              </w:rPr>
            </w:pPr>
            <w:r>
              <w:rPr>
                <w:color w:val="000000"/>
              </w:rPr>
              <w:t>C</w:t>
            </w:r>
          </w:p>
        </w:tc>
      </w:tr>
      <w:tr w:rsidR="007C742B" w14:paraId="76BC3674" w14:textId="77777777" w:rsidTr="007C742B">
        <w:trPr>
          <w:trHeight w:val="378"/>
        </w:trPr>
        <w:tc>
          <w:tcPr>
            <w:tcW w:w="782" w:type="dxa"/>
            <w:tcBorders>
              <w:top w:val="nil"/>
              <w:left w:val="single" w:sz="4" w:space="0" w:color="000000"/>
              <w:bottom w:val="single" w:sz="4" w:space="0" w:color="000000"/>
              <w:right w:val="single" w:sz="4" w:space="0" w:color="000000"/>
            </w:tcBorders>
            <w:shd w:val="clear" w:color="auto" w:fill="auto"/>
            <w:noWrap/>
            <w:vAlign w:val="bottom"/>
            <w:hideMark/>
          </w:tcPr>
          <w:p w14:paraId="47394777" w14:textId="77777777" w:rsidR="007C742B" w:rsidRDefault="007C742B">
            <w:pPr>
              <w:jc w:val="right"/>
              <w:rPr>
                <w:rFonts w:ascii="Calibri" w:hAnsi="Calibri" w:cs="Calibri"/>
                <w:color w:val="000000"/>
              </w:rPr>
            </w:pPr>
            <w:r>
              <w:rPr>
                <w:rFonts w:ascii="Calibri" w:hAnsi="Calibri" w:cs="Calibri"/>
                <w:color w:val="000000"/>
              </w:rPr>
              <w:t>10</w:t>
            </w:r>
          </w:p>
        </w:tc>
        <w:tc>
          <w:tcPr>
            <w:tcW w:w="4624" w:type="dxa"/>
            <w:tcBorders>
              <w:top w:val="nil"/>
              <w:left w:val="nil"/>
              <w:bottom w:val="single" w:sz="4" w:space="0" w:color="000000"/>
              <w:right w:val="single" w:sz="4" w:space="0" w:color="000000"/>
            </w:tcBorders>
            <w:shd w:val="clear" w:color="auto" w:fill="auto"/>
            <w:noWrap/>
            <w:vAlign w:val="bottom"/>
            <w:hideMark/>
          </w:tcPr>
          <w:p w14:paraId="7B778681" w14:textId="77777777" w:rsidR="007C742B" w:rsidRDefault="007C742B">
            <w:pPr>
              <w:rPr>
                <w:color w:val="000000"/>
              </w:rPr>
            </w:pPr>
            <w:r>
              <w:rPr>
                <w:color w:val="000000"/>
              </w:rPr>
              <w:t>2.5 Define Resource Requirements</w:t>
            </w:r>
          </w:p>
        </w:tc>
        <w:tc>
          <w:tcPr>
            <w:tcW w:w="469" w:type="dxa"/>
            <w:tcBorders>
              <w:top w:val="nil"/>
              <w:left w:val="nil"/>
              <w:bottom w:val="single" w:sz="4" w:space="0" w:color="000000"/>
              <w:right w:val="single" w:sz="4" w:space="0" w:color="000000"/>
            </w:tcBorders>
            <w:shd w:val="clear" w:color="auto" w:fill="auto"/>
            <w:noWrap/>
            <w:vAlign w:val="bottom"/>
            <w:hideMark/>
          </w:tcPr>
          <w:p w14:paraId="337000BE" w14:textId="77777777" w:rsidR="007C742B" w:rsidRDefault="007C742B">
            <w:pPr>
              <w:jc w:val="center"/>
              <w:rPr>
                <w:color w:val="000000"/>
              </w:rPr>
            </w:pPr>
            <w:r>
              <w:rPr>
                <w:color w:val="000000"/>
              </w:rPr>
              <w:t>R</w:t>
            </w:r>
          </w:p>
        </w:tc>
        <w:tc>
          <w:tcPr>
            <w:tcW w:w="574" w:type="dxa"/>
            <w:tcBorders>
              <w:top w:val="nil"/>
              <w:left w:val="nil"/>
              <w:bottom w:val="single" w:sz="4" w:space="0" w:color="000000"/>
              <w:right w:val="single" w:sz="4" w:space="0" w:color="000000"/>
            </w:tcBorders>
            <w:shd w:val="clear" w:color="auto" w:fill="auto"/>
            <w:noWrap/>
            <w:vAlign w:val="bottom"/>
            <w:hideMark/>
          </w:tcPr>
          <w:p w14:paraId="6AD958DB" w14:textId="77777777" w:rsidR="007C742B" w:rsidRDefault="007C742B">
            <w:pPr>
              <w:jc w:val="center"/>
              <w:rPr>
                <w:color w:val="000000"/>
              </w:rPr>
            </w:pPr>
            <w:r>
              <w:rPr>
                <w:color w:val="000000"/>
              </w:rPr>
              <w:t>C</w:t>
            </w:r>
          </w:p>
        </w:tc>
        <w:tc>
          <w:tcPr>
            <w:tcW w:w="562" w:type="dxa"/>
            <w:tcBorders>
              <w:top w:val="nil"/>
              <w:left w:val="nil"/>
              <w:bottom w:val="single" w:sz="4" w:space="0" w:color="000000"/>
              <w:right w:val="single" w:sz="4" w:space="0" w:color="000000"/>
            </w:tcBorders>
            <w:shd w:val="clear" w:color="auto" w:fill="auto"/>
            <w:noWrap/>
            <w:vAlign w:val="bottom"/>
            <w:hideMark/>
          </w:tcPr>
          <w:p w14:paraId="2F32AF9D" w14:textId="77777777" w:rsidR="007C742B" w:rsidRDefault="007C742B">
            <w:pPr>
              <w:jc w:val="center"/>
              <w:rPr>
                <w:color w:val="000000"/>
              </w:rPr>
            </w:pPr>
            <w:r>
              <w:rPr>
                <w:color w:val="000000"/>
              </w:rPr>
              <w:t>C</w:t>
            </w:r>
          </w:p>
        </w:tc>
        <w:tc>
          <w:tcPr>
            <w:tcW w:w="562" w:type="dxa"/>
            <w:tcBorders>
              <w:top w:val="nil"/>
              <w:left w:val="nil"/>
              <w:bottom w:val="single" w:sz="4" w:space="0" w:color="000000"/>
              <w:right w:val="single" w:sz="4" w:space="0" w:color="000000"/>
            </w:tcBorders>
            <w:shd w:val="clear" w:color="auto" w:fill="auto"/>
            <w:noWrap/>
            <w:vAlign w:val="bottom"/>
            <w:hideMark/>
          </w:tcPr>
          <w:p w14:paraId="4687DCA5" w14:textId="77777777" w:rsidR="007C742B" w:rsidRDefault="007C742B">
            <w:pPr>
              <w:jc w:val="center"/>
              <w:rPr>
                <w:color w:val="000000"/>
              </w:rPr>
            </w:pPr>
            <w:r>
              <w:rPr>
                <w:color w:val="000000"/>
              </w:rPr>
              <w:t>C</w:t>
            </w:r>
          </w:p>
        </w:tc>
        <w:tc>
          <w:tcPr>
            <w:tcW w:w="469" w:type="dxa"/>
            <w:tcBorders>
              <w:top w:val="nil"/>
              <w:left w:val="nil"/>
              <w:bottom w:val="single" w:sz="4" w:space="0" w:color="000000"/>
              <w:right w:val="single" w:sz="4" w:space="0" w:color="000000"/>
            </w:tcBorders>
            <w:shd w:val="clear" w:color="auto" w:fill="auto"/>
            <w:noWrap/>
            <w:vAlign w:val="bottom"/>
            <w:hideMark/>
          </w:tcPr>
          <w:p w14:paraId="65289223" w14:textId="77777777" w:rsidR="007C742B" w:rsidRDefault="007C742B">
            <w:pPr>
              <w:jc w:val="center"/>
              <w:rPr>
                <w:color w:val="000000"/>
              </w:rPr>
            </w:pPr>
            <w:r>
              <w:rPr>
                <w:color w:val="000000"/>
              </w:rPr>
              <w:t>-</w:t>
            </w:r>
          </w:p>
        </w:tc>
        <w:tc>
          <w:tcPr>
            <w:tcW w:w="469" w:type="dxa"/>
            <w:tcBorders>
              <w:top w:val="nil"/>
              <w:left w:val="nil"/>
              <w:bottom w:val="single" w:sz="4" w:space="0" w:color="000000"/>
              <w:right w:val="single" w:sz="4" w:space="0" w:color="000000"/>
            </w:tcBorders>
            <w:shd w:val="clear" w:color="auto" w:fill="auto"/>
            <w:noWrap/>
            <w:vAlign w:val="bottom"/>
            <w:hideMark/>
          </w:tcPr>
          <w:p w14:paraId="607B2DA4"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7092E01D"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4DACBC2F" w14:textId="77777777" w:rsidR="007C742B" w:rsidRDefault="007C742B">
            <w:pPr>
              <w:jc w:val="center"/>
              <w:rPr>
                <w:color w:val="000000"/>
              </w:rPr>
            </w:pPr>
            <w:r>
              <w:rPr>
                <w:color w:val="000000"/>
              </w:rPr>
              <w:t>C</w:t>
            </w:r>
          </w:p>
        </w:tc>
      </w:tr>
      <w:tr w:rsidR="007C742B" w14:paraId="6F1564CD" w14:textId="77777777" w:rsidTr="007C742B">
        <w:trPr>
          <w:trHeight w:val="378"/>
        </w:trPr>
        <w:tc>
          <w:tcPr>
            <w:tcW w:w="782" w:type="dxa"/>
            <w:tcBorders>
              <w:top w:val="nil"/>
              <w:left w:val="single" w:sz="4" w:space="0" w:color="000000"/>
              <w:bottom w:val="single" w:sz="4" w:space="0" w:color="000000"/>
              <w:right w:val="single" w:sz="4" w:space="0" w:color="000000"/>
            </w:tcBorders>
            <w:shd w:val="clear" w:color="auto" w:fill="auto"/>
            <w:noWrap/>
            <w:vAlign w:val="bottom"/>
            <w:hideMark/>
          </w:tcPr>
          <w:p w14:paraId="2D82091C" w14:textId="77777777" w:rsidR="007C742B" w:rsidRDefault="007C742B">
            <w:pPr>
              <w:jc w:val="right"/>
              <w:rPr>
                <w:rFonts w:ascii="Calibri" w:hAnsi="Calibri" w:cs="Calibri"/>
                <w:color w:val="000000"/>
              </w:rPr>
            </w:pPr>
            <w:r>
              <w:rPr>
                <w:rFonts w:ascii="Calibri" w:hAnsi="Calibri" w:cs="Calibri"/>
                <w:color w:val="000000"/>
              </w:rPr>
              <w:t>11</w:t>
            </w:r>
          </w:p>
        </w:tc>
        <w:tc>
          <w:tcPr>
            <w:tcW w:w="4624" w:type="dxa"/>
            <w:tcBorders>
              <w:top w:val="nil"/>
              <w:left w:val="nil"/>
              <w:bottom w:val="single" w:sz="4" w:space="0" w:color="000000"/>
              <w:right w:val="single" w:sz="4" w:space="0" w:color="000000"/>
            </w:tcBorders>
            <w:shd w:val="clear" w:color="auto" w:fill="auto"/>
            <w:noWrap/>
            <w:vAlign w:val="bottom"/>
            <w:hideMark/>
          </w:tcPr>
          <w:p w14:paraId="70A45282" w14:textId="77777777" w:rsidR="007C742B" w:rsidRDefault="007C742B">
            <w:pPr>
              <w:rPr>
                <w:color w:val="000000"/>
              </w:rPr>
            </w:pPr>
            <w:r>
              <w:rPr>
                <w:color w:val="000000"/>
              </w:rPr>
              <w:t>2.6 Develop a Communication Plan</w:t>
            </w:r>
          </w:p>
        </w:tc>
        <w:tc>
          <w:tcPr>
            <w:tcW w:w="469" w:type="dxa"/>
            <w:tcBorders>
              <w:top w:val="nil"/>
              <w:left w:val="nil"/>
              <w:bottom w:val="single" w:sz="4" w:space="0" w:color="000000"/>
              <w:right w:val="single" w:sz="4" w:space="0" w:color="000000"/>
            </w:tcBorders>
            <w:shd w:val="clear" w:color="auto" w:fill="auto"/>
            <w:noWrap/>
            <w:vAlign w:val="bottom"/>
            <w:hideMark/>
          </w:tcPr>
          <w:p w14:paraId="6AFE2F2C" w14:textId="77777777" w:rsidR="007C742B" w:rsidRDefault="007C742B">
            <w:pPr>
              <w:jc w:val="center"/>
              <w:rPr>
                <w:color w:val="000000"/>
              </w:rPr>
            </w:pPr>
            <w:r>
              <w:rPr>
                <w:color w:val="000000"/>
              </w:rPr>
              <w:t>R</w:t>
            </w:r>
          </w:p>
        </w:tc>
        <w:tc>
          <w:tcPr>
            <w:tcW w:w="574" w:type="dxa"/>
            <w:tcBorders>
              <w:top w:val="nil"/>
              <w:left w:val="nil"/>
              <w:bottom w:val="single" w:sz="4" w:space="0" w:color="000000"/>
              <w:right w:val="single" w:sz="4" w:space="0" w:color="000000"/>
            </w:tcBorders>
            <w:shd w:val="clear" w:color="auto" w:fill="auto"/>
            <w:noWrap/>
            <w:vAlign w:val="bottom"/>
            <w:hideMark/>
          </w:tcPr>
          <w:p w14:paraId="3464A50B" w14:textId="77777777" w:rsidR="007C742B" w:rsidRDefault="007C742B">
            <w:pPr>
              <w:jc w:val="center"/>
              <w:rPr>
                <w:color w:val="000000"/>
              </w:rPr>
            </w:pPr>
            <w:proofErr w:type="gramStart"/>
            <w:r>
              <w:rPr>
                <w:color w:val="000000"/>
              </w:rPr>
              <w:t>A,C</w:t>
            </w:r>
            <w:proofErr w:type="gramEnd"/>
          </w:p>
        </w:tc>
        <w:tc>
          <w:tcPr>
            <w:tcW w:w="562" w:type="dxa"/>
            <w:tcBorders>
              <w:top w:val="nil"/>
              <w:left w:val="nil"/>
              <w:bottom w:val="single" w:sz="4" w:space="0" w:color="000000"/>
              <w:right w:val="single" w:sz="4" w:space="0" w:color="000000"/>
            </w:tcBorders>
            <w:shd w:val="clear" w:color="auto" w:fill="auto"/>
            <w:noWrap/>
            <w:vAlign w:val="bottom"/>
            <w:hideMark/>
          </w:tcPr>
          <w:p w14:paraId="141C6CCB" w14:textId="77777777" w:rsidR="007C742B" w:rsidRDefault="007C742B">
            <w:pPr>
              <w:jc w:val="center"/>
              <w:rPr>
                <w:color w:val="000000"/>
              </w:rPr>
            </w:pPr>
            <w:r>
              <w:rPr>
                <w:color w:val="000000"/>
              </w:rPr>
              <w:t>C</w:t>
            </w:r>
          </w:p>
        </w:tc>
        <w:tc>
          <w:tcPr>
            <w:tcW w:w="562" w:type="dxa"/>
            <w:tcBorders>
              <w:top w:val="nil"/>
              <w:left w:val="nil"/>
              <w:bottom w:val="single" w:sz="4" w:space="0" w:color="000000"/>
              <w:right w:val="single" w:sz="4" w:space="0" w:color="000000"/>
            </w:tcBorders>
            <w:shd w:val="clear" w:color="auto" w:fill="auto"/>
            <w:noWrap/>
            <w:vAlign w:val="bottom"/>
            <w:hideMark/>
          </w:tcPr>
          <w:p w14:paraId="21865A66" w14:textId="77777777" w:rsidR="007C742B" w:rsidRDefault="007C742B">
            <w:pPr>
              <w:jc w:val="center"/>
              <w:rPr>
                <w:color w:val="000000"/>
              </w:rPr>
            </w:pPr>
            <w:r>
              <w:rPr>
                <w:color w:val="000000"/>
              </w:rPr>
              <w:t>C</w:t>
            </w:r>
          </w:p>
        </w:tc>
        <w:tc>
          <w:tcPr>
            <w:tcW w:w="469" w:type="dxa"/>
            <w:tcBorders>
              <w:top w:val="nil"/>
              <w:left w:val="nil"/>
              <w:bottom w:val="single" w:sz="4" w:space="0" w:color="000000"/>
              <w:right w:val="single" w:sz="4" w:space="0" w:color="000000"/>
            </w:tcBorders>
            <w:shd w:val="clear" w:color="auto" w:fill="auto"/>
            <w:noWrap/>
            <w:vAlign w:val="bottom"/>
            <w:hideMark/>
          </w:tcPr>
          <w:p w14:paraId="3A46CCCD"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492BB4D5"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2CC5197C"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206F762D" w14:textId="77777777" w:rsidR="007C742B" w:rsidRDefault="007C742B">
            <w:pPr>
              <w:jc w:val="center"/>
              <w:rPr>
                <w:color w:val="000000"/>
              </w:rPr>
            </w:pPr>
            <w:r>
              <w:rPr>
                <w:color w:val="000000"/>
              </w:rPr>
              <w:t>C</w:t>
            </w:r>
          </w:p>
        </w:tc>
      </w:tr>
      <w:tr w:rsidR="007C742B" w14:paraId="6DA086D5" w14:textId="77777777" w:rsidTr="007C742B">
        <w:trPr>
          <w:trHeight w:val="378"/>
        </w:trPr>
        <w:tc>
          <w:tcPr>
            <w:tcW w:w="782" w:type="dxa"/>
            <w:tcBorders>
              <w:top w:val="nil"/>
              <w:left w:val="single" w:sz="4" w:space="0" w:color="000000"/>
              <w:bottom w:val="single" w:sz="4" w:space="0" w:color="000000"/>
              <w:right w:val="single" w:sz="4" w:space="0" w:color="000000"/>
            </w:tcBorders>
            <w:shd w:val="clear" w:color="000000" w:fill="F4B084"/>
            <w:noWrap/>
            <w:vAlign w:val="bottom"/>
            <w:hideMark/>
          </w:tcPr>
          <w:p w14:paraId="22C8FF1D" w14:textId="77777777" w:rsidR="007C742B" w:rsidRDefault="007C742B">
            <w:pPr>
              <w:jc w:val="right"/>
              <w:rPr>
                <w:rFonts w:ascii="Calibri" w:hAnsi="Calibri" w:cs="Calibri"/>
                <w:color w:val="000000"/>
              </w:rPr>
            </w:pPr>
            <w:r>
              <w:rPr>
                <w:rFonts w:ascii="Calibri" w:hAnsi="Calibri" w:cs="Calibri"/>
                <w:color w:val="000000"/>
              </w:rPr>
              <w:t>12</w:t>
            </w:r>
          </w:p>
        </w:tc>
        <w:tc>
          <w:tcPr>
            <w:tcW w:w="4624" w:type="dxa"/>
            <w:tcBorders>
              <w:top w:val="nil"/>
              <w:left w:val="nil"/>
              <w:bottom w:val="single" w:sz="4" w:space="0" w:color="000000"/>
              <w:right w:val="single" w:sz="4" w:space="0" w:color="000000"/>
            </w:tcBorders>
            <w:shd w:val="clear" w:color="000000" w:fill="F4B084"/>
            <w:noWrap/>
            <w:vAlign w:val="bottom"/>
            <w:hideMark/>
          </w:tcPr>
          <w:p w14:paraId="13EFD1EE" w14:textId="77777777" w:rsidR="007C742B" w:rsidRDefault="007C742B">
            <w:pPr>
              <w:rPr>
                <w:b/>
                <w:bCs/>
                <w:color w:val="000000"/>
              </w:rPr>
            </w:pPr>
            <w:r>
              <w:rPr>
                <w:b/>
                <w:bCs/>
                <w:color w:val="000000"/>
              </w:rPr>
              <w:t>3.0 Requirement Analysis</w:t>
            </w:r>
          </w:p>
        </w:tc>
        <w:tc>
          <w:tcPr>
            <w:tcW w:w="469" w:type="dxa"/>
            <w:tcBorders>
              <w:top w:val="nil"/>
              <w:left w:val="nil"/>
              <w:bottom w:val="single" w:sz="4" w:space="0" w:color="000000"/>
              <w:right w:val="single" w:sz="4" w:space="0" w:color="000000"/>
            </w:tcBorders>
            <w:shd w:val="clear" w:color="000000" w:fill="F4B084"/>
            <w:noWrap/>
            <w:vAlign w:val="bottom"/>
            <w:hideMark/>
          </w:tcPr>
          <w:p w14:paraId="72555B7E" w14:textId="77777777" w:rsidR="007C742B" w:rsidRDefault="007C742B">
            <w:pPr>
              <w:jc w:val="center"/>
              <w:rPr>
                <w:color w:val="000000"/>
              </w:rPr>
            </w:pPr>
            <w:r>
              <w:rPr>
                <w:color w:val="000000"/>
              </w:rPr>
              <w:t> </w:t>
            </w:r>
          </w:p>
        </w:tc>
        <w:tc>
          <w:tcPr>
            <w:tcW w:w="574" w:type="dxa"/>
            <w:tcBorders>
              <w:top w:val="nil"/>
              <w:left w:val="nil"/>
              <w:bottom w:val="single" w:sz="4" w:space="0" w:color="000000"/>
              <w:right w:val="single" w:sz="4" w:space="0" w:color="000000"/>
            </w:tcBorders>
            <w:shd w:val="clear" w:color="000000" w:fill="F4B084"/>
            <w:noWrap/>
            <w:vAlign w:val="bottom"/>
            <w:hideMark/>
          </w:tcPr>
          <w:p w14:paraId="4FA3EE47" w14:textId="77777777" w:rsidR="007C742B" w:rsidRDefault="007C742B">
            <w:pPr>
              <w:jc w:val="center"/>
              <w:rPr>
                <w:color w:val="000000"/>
              </w:rPr>
            </w:pPr>
            <w:r>
              <w:rPr>
                <w:color w:val="000000"/>
              </w:rPr>
              <w:t> </w:t>
            </w:r>
          </w:p>
        </w:tc>
        <w:tc>
          <w:tcPr>
            <w:tcW w:w="562" w:type="dxa"/>
            <w:tcBorders>
              <w:top w:val="nil"/>
              <w:left w:val="nil"/>
              <w:bottom w:val="single" w:sz="4" w:space="0" w:color="000000"/>
              <w:right w:val="single" w:sz="4" w:space="0" w:color="000000"/>
            </w:tcBorders>
            <w:shd w:val="clear" w:color="000000" w:fill="F4B084"/>
            <w:noWrap/>
            <w:vAlign w:val="bottom"/>
            <w:hideMark/>
          </w:tcPr>
          <w:p w14:paraId="5EF8FD39" w14:textId="77777777" w:rsidR="007C742B" w:rsidRDefault="007C742B">
            <w:pPr>
              <w:jc w:val="center"/>
              <w:rPr>
                <w:color w:val="000000"/>
              </w:rPr>
            </w:pPr>
            <w:r>
              <w:rPr>
                <w:color w:val="000000"/>
              </w:rPr>
              <w:t> </w:t>
            </w:r>
          </w:p>
        </w:tc>
        <w:tc>
          <w:tcPr>
            <w:tcW w:w="562" w:type="dxa"/>
            <w:tcBorders>
              <w:top w:val="nil"/>
              <w:left w:val="nil"/>
              <w:bottom w:val="single" w:sz="4" w:space="0" w:color="000000"/>
              <w:right w:val="single" w:sz="4" w:space="0" w:color="000000"/>
            </w:tcBorders>
            <w:shd w:val="clear" w:color="000000" w:fill="F4B084"/>
            <w:noWrap/>
            <w:vAlign w:val="bottom"/>
            <w:hideMark/>
          </w:tcPr>
          <w:p w14:paraId="11174EF9" w14:textId="77777777" w:rsidR="007C742B" w:rsidRDefault="007C742B">
            <w:pPr>
              <w:jc w:val="center"/>
              <w:rPr>
                <w:color w:val="000000"/>
              </w:rPr>
            </w:pPr>
            <w:r>
              <w:rPr>
                <w:color w:val="000000"/>
              </w:rPr>
              <w:t> </w:t>
            </w:r>
          </w:p>
        </w:tc>
        <w:tc>
          <w:tcPr>
            <w:tcW w:w="469" w:type="dxa"/>
            <w:tcBorders>
              <w:top w:val="nil"/>
              <w:left w:val="nil"/>
              <w:bottom w:val="single" w:sz="4" w:space="0" w:color="000000"/>
              <w:right w:val="single" w:sz="4" w:space="0" w:color="000000"/>
            </w:tcBorders>
            <w:shd w:val="clear" w:color="000000" w:fill="F4B084"/>
            <w:noWrap/>
            <w:vAlign w:val="bottom"/>
            <w:hideMark/>
          </w:tcPr>
          <w:p w14:paraId="463D6313" w14:textId="77777777" w:rsidR="007C742B" w:rsidRDefault="007C742B">
            <w:pPr>
              <w:jc w:val="center"/>
              <w:rPr>
                <w:color w:val="000000"/>
              </w:rPr>
            </w:pPr>
            <w:r>
              <w:rPr>
                <w:color w:val="000000"/>
              </w:rPr>
              <w:t> </w:t>
            </w:r>
          </w:p>
        </w:tc>
        <w:tc>
          <w:tcPr>
            <w:tcW w:w="469" w:type="dxa"/>
            <w:tcBorders>
              <w:top w:val="nil"/>
              <w:left w:val="nil"/>
              <w:bottom w:val="single" w:sz="4" w:space="0" w:color="000000"/>
              <w:right w:val="single" w:sz="4" w:space="0" w:color="000000"/>
            </w:tcBorders>
            <w:shd w:val="clear" w:color="000000" w:fill="F4B084"/>
            <w:noWrap/>
            <w:vAlign w:val="bottom"/>
            <w:hideMark/>
          </w:tcPr>
          <w:p w14:paraId="3C0EA7B8" w14:textId="77777777" w:rsidR="007C742B" w:rsidRDefault="007C742B">
            <w:pPr>
              <w:jc w:val="center"/>
              <w:rPr>
                <w:color w:val="000000"/>
              </w:rPr>
            </w:pPr>
            <w:r>
              <w:rPr>
                <w:color w:val="000000"/>
              </w:rPr>
              <w:t> </w:t>
            </w:r>
          </w:p>
        </w:tc>
        <w:tc>
          <w:tcPr>
            <w:tcW w:w="469" w:type="dxa"/>
            <w:tcBorders>
              <w:top w:val="nil"/>
              <w:left w:val="nil"/>
              <w:bottom w:val="single" w:sz="4" w:space="0" w:color="000000"/>
              <w:right w:val="single" w:sz="4" w:space="0" w:color="000000"/>
            </w:tcBorders>
            <w:shd w:val="clear" w:color="000000" w:fill="F4B084"/>
            <w:noWrap/>
            <w:vAlign w:val="bottom"/>
            <w:hideMark/>
          </w:tcPr>
          <w:p w14:paraId="19451331" w14:textId="77777777" w:rsidR="007C742B" w:rsidRDefault="007C742B">
            <w:pPr>
              <w:jc w:val="center"/>
              <w:rPr>
                <w:color w:val="000000"/>
              </w:rPr>
            </w:pPr>
            <w:r>
              <w:rPr>
                <w:color w:val="000000"/>
              </w:rPr>
              <w:t> </w:t>
            </w:r>
          </w:p>
        </w:tc>
        <w:tc>
          <w:tcPr>
            <w:tcW w:w="469" w:type="dxa"/>
            <w:tcBorders>
              <w:top w:val="nil"/>
              <w:left w:val="nil"/>
              <w:bottom w:val="single" w:sz="4" w:space="0" w:color="000000"/>
              <w:right w:val="single" w:sz="4" w:space="0" w:color="000000"/>
            </w:tcBorders>
            <w:shd w:val="clear" w:color="000000" w:fill="F4B084"/>
            <w:noWrap/>
            <w:vAlign w:val="bottom"/>
            <w:hideMark/>
          </w:tcPr>
          <w:p w14:paraId="09FDEE02" w14:textId="77777777" w:rsidR="007C742B" w:rsidRDefault="007C742B">
            <w:pPr>
              <w:jc w:val="center"/>
              <w:rPr>
                <w:color w:val="000000"/>
              </w:rPr>
            </w:pPr>
            <w:r>
              <w:rPr>
                <w:color w:val="000000"/>
              </w:rPr>
              <w:t> </w:t>
            </w:r>
          </w:p>
        </w:tc>
      </w:tr>
      <w:tr w:rsidR="007C742B" w14:paraId="295A894D" w14:textId="77777777" w:rsidTr="007C742B">
        <w:trPr>
          <w:trHeight w:val="378"/>
        </w:trPr>
        <w:tc>
          <w:tcPr>
            <w:tcW w:w="782" w:type="dxa"/>
            <w:tcBorders>
              <w:top w:val="nil"/>
              <w:left w:val="single" w:sz="4" w:space="0" w:color="000000"/>
              <w:bottom w:val="single" w:sz="4" w:space="0" w:color="000000"/>
              <w:right w:val="single" w:sz="4" w:space="0" w:color="000000"/>
            </w:tcBorders>
            <w:shd w:val="clear" w:color="auto" w:fill="auto"/>
            <w:noWrap/>
            <w:vAlign w:val="bottom"/>
            <w:hideMark/>
          </w:tcPr>
          <w:p w14:paraId="42619DDA" w14:textId="77777777" w:rsidR="007C742B" w:rsidRDefault="007C742B">
            <w:pPr>
              <w:jc w:val="right"/>
              <w:rPr>
                <w:rFonts w:ascii="Calibri" w:hAnsi="Calibri" w:cs="Calibri"/>
                <w:color w:val="000000"/>
              </w:rPr>
            </w:pPr>
            <w:r>
              <w:rPr>
                <w:rFonts w:ascii="Calibri" w:hAnsi="Calibri" w:cs="Calibri"/>
                <w:color w:val="000000"/>
              </w:rPr>
              <w:t>13</w:t>
            </w:r>
          </w:p>
        </w:tc>
        <w:tc>
          <w:tcPr>
            <w:tcW w:w="4624" w:type="dxa"/>
            <w:tcBorders>
              <w:top w:val="nil"/>
              <w:left w:val="nil"/>
              <w:bottom w:val="single" w:sz="4" w:space="0" w:color="000000"/>
              <w:right w:val="single" w:sz="4" w:space="0" w:color="000000"/>
            </w:tcBorders>
            <w:shd w:val="clear" w:color="auto" w:fill="auto"/>
            <w:noWrap/>
            <w:vAlign w:val="bottom"/>
            <w:hideMark/>
          </w:tcPr>
          <w:p w14:paraId="35F1936E" w14:textId="77777777" w:rsidR="007C742B" w:rsidRDefault="007C742B">
            <w:pPr>
              <w:rPr>
                <w:color w:val="000000"/>
              </w:rPr>
            </w:pPr>
            <w:r>
              <w:rPr>
                <w:color w:val="000000"/>
              </w:rPr>
              <w:t>3.1 Define System Requirements</w:t>
            </w:r>
          </w:p>
        </w:tc>
        <w:tc>
          <w:tcPr>
            <w:tcW w:w="469" w:type="dxa"/>
            <w:tcBorders>
              <w:top w:val="nil"/>
              <w:left w:val="nil"/>
              <w:bottom w:val="single" w:sz="4" w:space="0" w:color="000000"/>
              <w:right w:val="single" w:sz="4" w:space="0" w:color="000000"/>
            </w:tcBorders>
            <w:shd w:val="clear" w:color="auto" w:fill="auto"/>
            <w:noWrap/>
            <w:vAlign w:val="bottom"/>
            <w:hideMark/>
          </w:tcPr>
          <w:p w14:paraId="0FB1B7A2" w14:textId="77777777" w:rsidR="007C742B" w:rsidRDefault="007C742B">
            <w:pPr>
              <w:jc w:val="center"/>
              <w:rPr>
                <w:color w:val="000000"/>
              </w:rPr>
            </w:pPr>
            <w:r>
              <w:rPr>
                <w:color w:val="000000"/>
              </w:rPr>
              <w:t>A</w:t>
            </w:r>
          </w:p>
        </w:tc>
        <w:tc>
          <w:tcPr>
            <w:tcW w:w="574" w:type="dxa"/>
            <w:tcBorders>
              <w:top w:val="nil"/>
              <w:left w:val="nil"/>
              <w:bottom w:val="single" w:sz="4" w:space="0" w:color="000000"/>
              <w:right w:val="single" w:sz="4" w:space="0" w:color="000000"/>
            </w:tcBorders>
            <w:shd w:val="clear" w:color="auto" w:fill="auto"/>
            <w:noWrap/>
            <w:vAlign w:val="bottom"/>
            <w:hideMark/>
          </w:tcPr>
          <w:p w14:paraId="2FDE7F12" w14:textId="77777777" w:rsidR="007C742B" w:rsidRDefault="007C742B">
            <w:pPr>
              <w:jc w:val="center"/>
              <w:rPr>
                <w:color w:val="000000"/>
              </w:rPr>
            </w:pPr>
            <w:proofErr w:type="gramStart"/>
            <w:r>
              <w:rPr>
                <w:color w:val="000000"/>
              </w:rPr>
              <w:t>R,C</w:t>
            </w:r>
            <w:proofErr w:type="gramEnd"/>
          </w:p>
        </w:tc>
        <w:tc>
          <w:tcPr>
            <w:tcW w:w="562" w:type="dxa"/>
            <w:tcBorders>
              <w:top w:val="nil"/>
              <w:left w:val="nil"/>
              <w:bottom w:val="single" w:sz="4" w:space="0" w:color="000000"/>
              <w:right w:val="single" w:sz="4" w:space="0" w:color="000000"/>
            </w:tcBorders>
            <w:shd w:val="clear" w:color="auto" w:fill="auto"/>
            <w:noWrap/>
            <w:vAlign w:val="bottom"/>
            <w:hideMark/>
          </w:tcPr>
          <w:p w14:paraId="05BD9861" w14:textId="77777777" w:rsidR="007C742B" w:rsidRDefault="007C742B">
            <w:pPr>
              <w:jc w:val="center"/>
              <w:rPr>
                <w:color w:val="000000"/>
              </w:rPr>
            </w:pPr>
            <w:proofErr w:type="gramStart"/>
            <w:r>
              <w:rPr>
                <w:color w:val="000000"/>
              </w:rPr>
              <w:t>R,C</w:t>
            </w:r>
            <w:proofErr w:type="gramEnd"/>
          </w:p>
        </w:tc>
        <w:tc>
          <w:tcPr>
            <w:tcW w:w="562" w:type="dxa"/>
            <w:tcBorders>
              <w:top w:val="nil"/>
              <w:left w:val="nil"/>
              <w:bottom w:val="single" w:sz="4" w:space="0" w:color="000000"/>
              <w:right w:val="single" w:sz="4" w:space="0" w:color="000000"/>
            </w:tcBorders>
            <w:shd w:val="clear" w:color="auto" w:fill="auto"/>
            <w:noWrap/>
            <w:vAlign w:val="bottom"/>
            <w:hideMark/>
          </w:tcPr>
          <w:p w14:paraId="558B759D" w14:textId="77777777" w:rsidR="007C742B" w:rsidRDefault="007C742B">
            <w:pPr>
              <w:jc w:val="center"/>
              <w:rPr>
                <w:color w:val="000000"/>
              </w:rPr>
            </w:pPr>
            <w:proofErr w:type="gramStart"/>
            <w:r>
              <w:rPr>
                <w:color w:val="000000"/>
              </w:rPr>
              <w:t>R,C</w:t>
            </w:r>
            <w:proofErr w:type="gramEnd"/>
          </w:p>
        </w:tc>
        <w:tc>
          <w:tcPr>
            <w:tcW w:w="469" w:type="dxa"/>
            <w:tcBorders>
              <w:top w:val="nil"/>
              <w:left w:val="nil"/>
              <w:bottom w:val="single" w:sz="4" w:space="0" w:color="000000"/>
              <w:right w:val="single" w:sz="4" w:space="0" w:color="000000"/>
            </w:tcBorders>
            <w:shd w:val="clear" w:color="auto" w:fill="auto"/>
            <w:noWrap/>
            <w:vAlign w:val="bottom"/>
            <w:hideMark/>
          </w:tcPr>
          <w:p w14:paraId="622BE099" w14:textId="77777777" w:rsidR="007C742B" w:rsidRDefault="007C742B">
            <w:pPr>
              <w:jc w:val="center"/>
              <w:rPr>
                <w:color w:val="000000"/>
              </w:rPr>
            </w:pPr>
            <w:r>
              <w:rPr>
                <w:color w:val="000000"/>
              </w:rPr>
              <w:t>-</w:t>
            </w:r>
          </w:p>
        </w:tc>
        <w:tc>
          <w:tcPr>
            <w:tcW w:w="469" w:type="dxa"/>
            <w:tcBorders>
              <w:top w:val="nil"/>
              <w:left w:val="nil"/>
              <w:bottom w:val="single" w:sz="4" w:space="0" w:color="000000"/>
              <w:right w:val="single" w:sz="4" w:space="0" w:color="000000"/>
            </w:tcBorders>
            <w:shd w:val="clear" w:color="auto" w:fill="auto"/>
            <w:noWrap/>
            <w:vAlign w:val="bottom"/>
            <w:hideMark/>
          </w:tcPr>
          <w:p w14:paraId="4854423F" w14:textId="77777777" w:rsidR="007C742B" w:rsidRDefault="007C742B">
            <w:pPr>
              <w:jc w:val="center"/>
              <w:rPr>
                <w:color w:val="000000"/>
              </w:rPr>
            </w:pPr>
            <w:r>
              <w:rPr>
                <w:color w:val="000000"/>
              </w:rPr>
              <w:t>C</w:t>
            </w:r>
          </w:p>
        </w:tc>
        <w:tc>
          <w:tcPr>
            <w:tcW w:w="469" w:type="dxa"/>
            <w:tcBorders>
              <w:top w:val="nil"/>
              <w:left w:val="nil"/>
              <w:bottom w:val="single" w:sz="4" w:space="0" w:color="000000"/>
              <w:right w:val="single" w:sz="4" w:space="0" w:color="000000"/>
            </w:tcBorders>
            <w:shd w:val="clear" w:color="auto" w:fill="auto"/>
            <w:noWrap/>
            <w:vAlign w:val="bottom"/>
            <w:hideMark/>
          </w:tcPr>
          <w:p w14:paraId="637E3D9B"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7D0E5186" w14:textId="77777777" w:rsidR="007C742B" w:rsidRDefault="007C742B">
            <w:pPr>
              <w:jc w:val="center"/>
              <w:rPr>
                <w:color w:val="000000"/>
              </w:rPr>
            </w:pPr>
            <w:r>
              <w:rPr>
                <w:color w:val="000000"/>
              </w:rPr>
              <w:t>C</w:t>
            </w:r>
          </w:p>
        </w:tc>
      </w:tr>
      <w:tr w:rsidR="007C742B" w14:paraId="4DE8716C" w14:textId="77777777" w:rsidTr="007C742B">
        <w:trPr>
          <w:trHeight w:val="378"/>
        </w:trPr>
        <w:tc>
          <w:tcPr>
            <w:tcW w:w="782" w:type="dxa"/>
            <w:tcBorders>
              <w:top w:val="nil"/>
              <w:left w:val="single" w:sz="4" w:space="0" w:color="000000"/>
              <w:bottom w:val="single" w:sz="4" w:space="0" w:color="000000"/>
              <w:right w:val="single" w:sz="4" w:space="0" w:color="000000"/>
            </w:tcBorders>
            <w:shd w:val="clear" w:color="auto" w:fill="auto"/>
            <w:noWrap/>
            <w:vAlign w:val="bottom"/>
            <w:hideMark/>
          </w:tcPr>
          <w:p w14:paraId="11521FF9" w14:textId="77777777" w:rsidR="007C742B" w:rsidRDefault="007C742B">
            <w:pPr>
              <w:jc w:val="right"/>
              <w:rPr>
                <w:rFonts w:ascii="Calibri" w:hAnsi="Calibri" w:cs="Calibri"/>
                <w:color w:val="000000"/>
              </w:rPr>
            </w:pPr>
            <w:r>
              <w:rPr>
                <w:rFonts w:ascii="Calibri" w:hAnsi="Calibri" w:cs="Calibri"/>
                <w:color w:val="000000"/>
              </w:rPr>
              <w:t>14</w:t>
            </w:r>
          </w:p>
        </w:tc>
        <w:tc>
          <w:tcPr>
            <w:tcW w:w="4624" w:type="dxa"/>
            <w:tcBorders>
              <w:top w:val="nil"/>
              <w:left w:val="nil"/>
              <w:bottom w:val="single" w:sz="4" w:space="0" w:color="000000"/>
              <w:right w:val="single" w:sz="4" w:space="0" w:color="000000"/>
            </w:tcBorders>
            <w:shd w:val="clear" w:color="auto" w:fill="auto"/>
            <w:noWrap/>
            <w:vAlign w:val="bottom"/>
            <w:hideMark/>
          </w:tcPr>
          <w:p w14:paraId="16A1547F" w14:textId="77777777" w:rsidR="007C742B" w:rsidRDefault="007C742B">
            <w:pPr>
              <w:rPr>
                <w:color w:val="000000"/>
              </w:rPr>
            </w:pPr>
            <w:r>
              <w:rPr>
                <w:color w:val="000000"/>
              </w:rPr>
              <w:t>3.2 Document Functional Requirements</w:t>
            </w:r>
          </w:p>
        </w:tc>
        <w:tc>
          <w:tcPr>
            <w:tcW w:w="469" w:type="dxa"/>
            <w:tcBorders>
              <w:top w:val="nil"/>
              <w:left w:val="nil"/>
              <w:bottom w:val="single" w:sz="4" w:space="0" w:color="000000"/>
              <w:right w:val="single" w:sz="4" w:space="0" w:color="000000"/>
            </w:tcBorders>
            <w:shd w:val="clear" w:color="auto" w:fill="auto"/>
            <w:noWrap/>
            <w:vAlign w:val="bottom"/>
            <w:hideMark/>
          </w:tcPr>
          <w:p w14:paraId="46335917" w14:textId="77777777" w:rsidR="007C742B" w:rsidRDefault="007C742B">
            <w:pPr>
              <w:jc w:val="center"/>
              <w:rPr>
                <w:color w:val="000000"/>
              </w:rPr>
            </w:pPr>
            <w:r>
              <w:rPr>
                <w:color w:val="000000"/>
              </w:rPr>
              <w:t>A</w:t>
            </w:r>
          </w:p>
        </w:tc>
        <w:tc>
          <w:tcPr>
            <w:tcW w:w="574" w:type="dxa"/>
            <w:tcBorders>
              <w:top w:val="nil"/>
              <w:left w:val="nil"/>
              <w:bottom w:val="single" w:sz="4" w:space="0" w:color="000000"/>
              <w:right w:val="single" w:sz="4" w:space="0" w:color="000000"/>
            </w:tcBorders>
            <w:shd w:val="clear" w:color="auto" w:fill="auto"/>
            <w:noWrap/>
            <w:vAlign w:val="bottom"/>
            <w:hideMark/>
          </w:tcPr>
          <w:p w14:paraId="3AED8FBD" w14:textId="77777777" w:rsidR="007C742B" w:rsidRDefault="007C742B">
            <w:pPr>
              <w:jc w:val="center"/>
              <w:rPr>
                <w:color w:val="000000"/>
              </w:rPr>
            </w:pPr>
            <w:r>
              <w:rPr>
                <w:color w:val="000000"/>
              </w:rPr>
              <w:t>R</w:t>
            </w:r>
          </w:p>
        </w:tc>
        <w:tc>
          <w:tcPr>
            <w:tcW w:w="562" w:type="dxa"/>
            <w:tcBorders>
              <w:top w:val="nil"/>
              <w:left w:val="nil"/>
              <w:bottom w:val="single" w:sz="4" w:space="0" w:color="000000"/>
              <w:right w:val="single" w:sz="4" w:space="0" w:color="000000"/>
            </w:tcBorders>
            <w:shd w:val="clear" w:color="auto" w:fill="auto"/>
            <w:noWrap/>
            <w:vAlign w:val="bottom"/>
            <w:hideMark/>
          </w:tcPr>
          <w:p w14:paraId="46B00AF8" w14:textId="77777777" w:rsidR="007C742B" w:rsidRDefault="007C742B">
            <w:pPr>
              <w:jc w:val="center"/>
              <w:rPr>
                <w:color w:val="000000"/>
              </w:rPr>
            </w:pPr>
            <w:r>
              <w:rPr>
                <w:color w:val="000000"/>
              </w:rPr>
              <w:t>C</w:t>
            </w:r>
          </w:p>
        </w:tc>
        <w:tc>
          <w:tcPr>
            <w:tcW w:w="562" w:type="dxa"/>
            <w:tcBorders>
              <w:top w:val="nil"/>
              <w:left w:val="nil"/>
              <w:bottom w:val="single" w:sz="4" w:space="0" w:color="000000"/>
              <w:right w:val="single" w:sz="4" w:space="0" w:color="000000"/>
            </w:tcBorders>
            <w:shd w:val="clear" w:color="auto" w:fill="auto"/>
            <w:noWrap/>
            <w:vAlign w:val="bottom"/>
            <w:hideMark/>
          </w:tcPr>
          <w:p w14:paraId="6AA1A69B" w14:textId="77777777" w:rsidR="007C742B" w:rsidRDefault="007C742B">
            <w:pPr>
              <w:jc w:val="center"/>
              <w:rPr>
                <w:color w:val="000000"/>
              </w:rPr>
            </w:pPr>
            <w:r>
              <w:rPr>
                <w:color w:val="000000"/>
              </w:rPr>
              <w:t>C</w:t>
            </w:r>
          </w:p>
        </w:tc>
        <w:tc>
          <w:tcPr>
            <w:tcW w:w="469" w:type="dxa"/>
            <w:tcBorders>
              <w:top w:val="nil"/>
              <w:left w:val="nil"/>
              <w:bottom w:val="single" w:sz="4" w:space="0" w:color="000000"/>
              <w:right w:val="single" w:sz="4" w:space="0" w:color="000000"/>
            </w:tcBorders>
            <w:shd w:val="clear" w:color="auto" w:fill="auto"/>
            <w:noWrap/>
            <w:vAlign w:val="bottom"/>
            <w:hideMark/>
          </w:tcPr>
          <w:p w14:paraId="56817255" w14:textId="77777777" w:rsidR="007C742B" w:rsidRDefault="007C742B">
            <w:pPr>
              <w:jc w:val="center"/>
              <w:rPr>
                <w:color w:val="000000"/>
              </w:rPr>
            </w:pPr>
            <w:r>
              <w:rPr>
                <w:color w:val="000000"/>
              </w:rPr>
              <w:t>-</w:t>
            </w:r>
          </w:p>
        </w:tc>
        <w:tc>
          <w:tcPr>
            <w:tcW w:w="469" w:type="dxa"/>
            <w:tcBorders>
              <w:top w:val="nil"/>
              <w:left w:val="nil"/>
              <w:bottom w:val="single" w:sz="4" w:space="0" w:color="000000"/>
              <w:right w:val="single" w:sz="4" w:space="0" w:color="000000"/>
            </w:tcBorders>
            <w:shd w:val="clear" w:color="auto" w:fill="auto"/>
            <w:noWrap/>
            <w:vAlign w:val="bottom"/>
            <w:hideMark/>
          </w:tcPr>
          <w:p w14:paraId="3F0C018B" w14:textId="77777777" w:rsidR="007C742B" w:rsidRDefault="007C742B">
            <w:pPr>
              <w:jc w:val="center"/>
              <w:rPr>
                <w:color w:val="000000"/>
              </w:rPr>
            </w:pPr>
            <w:r>
              <w:rPr>
                <w:color w:val="000000"/>
              </w:rPr>
              <w:t>C</w:t>
            </w:r>
          </w:p>
        </w:tc>
        <w:tc>
          <w:tcPr>
            <w:tcW w:w="469" w:type="dxa"/>
            <w:tcBorders>
              <w:top w:val="nil"/>
              <w:left w:val="nil"/>
              <w:bottom w:val="single" w:sz="4" w:space="0" w:color="000000"/>
              <w:right w:val="single" w:sz="4" w:space="0" w:color="000000"/>
            </w:tcBorders>
            <w:shd w:val="clear" w:color="auto" w:fill="auto"/>
            <w:noWrap/>
            <w:vAlign w:val="bottom"/>
            <w:hideMark/>
          </w:tcPr>
          <w:p w14:paraId="4AA40318"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11178225" w14:textId="77777777" w:rsidR="007C742B" w:rsidRDefault="007C742B">
            <w:pPr>
              <w:jc w:val="center"/>
              <w:rPr>
                <w:color w:val="000000"/>
              </w:rPr>
            </w:pPr>
            <w:r>
              <w:rPr>
                <w:color w:val="000000"/>
              </w:rPr>
              <w:t>C</w:t>
            </w:r>
          </w:p>
        </w:tc>
      </w:tr>
      <w:tr w:rsidR="007C742B" w14:paraId="6A584AA9" w14:textId="77777777" w:rsidTr="007C742B">
        <w:trPr>
          <w:trHeight w:val="378"/>
        </w:trPr>
        <w:tc>
          <w:tcPr>
            <w:tcW w:w="782" w:type="dxa"/>
            <w:tcBorders>
              <w:top w:val="nil"/>
              <w:left w:val="single" w:sz="4" w:space="0" w:color="000000"/>
              <w:bottom w:val="single" w:sz="4" w:space="0" w:color="000000"/>
              <w:right w:val="single" w:sz="4" w:space="0" w:color="000000"/>
            </w:tcBorders>
            <w:shd w:val="clear" w:color="auto" w:fill="auto"/>
            <w:noWrap/>
            <w:vAlign w:val="bottom"/>
            <w:hideMark/>
          </w:tcPr>
          <w:p w14:paraId="69542DF9" w14:textId="77777777" w:rsidR="007C742B" w:rsidRDefault="007C742B">
            <w:pPr>
              <w:jc w:val="right"/>
              <w:rPr>
                <w:rFonts w:ascii="Calibri" w:hAnsi="Calibri" w:cs="Calibri"/>
                <w:color w:val="000000"/>
              </w:rPr>
            </w:pPr>
            <w:r>
              <w:rPr>
                <w:rFonts w:ascii="Calibri" w:hAnsi="Calibri" w:cs="Calibri"/>
                <w:color w:val="000000"/>
              </w:rPr>
              <w:t>15</w:t>
            </w:r>
          </w:p>
        </w:tc>
        <w:tc>
          <w:tcPr>
            <w:tcW w:w="4624" w:type="dxa"/>
            <w:tcBorders>
              <w:top w:val="nil"/>
              <w:left w:val="nil"/>
              <w:bottom w:val="single" w:sz="4" w:space="0" w:color="000000"/>
              <w:right w:val="single" w:sz="4" w:space="0" w:color="000000"/>
            </w:tcBorders>
            <w:shd w:val="clear" w:color="auto" w:fill="auto"/>
            <w:noWrap/>
            <w:vAlign w:val="bottom"/>
            <w:hideMark/>
          </w:tcPr>
          <w:p w14:paraId="5D749F51" w14:textId="77777777" w:rsidR="007C742B" w:rsidRDefault="007C742B">
            <w:pPr>
              <w:rPr>
                <w:color w:val="000000"/>
              </w:rPr>
            </w:pPr>
            <w:r>
              <w:rPr>
                <w:color w:val="000000"/>
              </w:rPr>
              <w:t>3.3 Prioritize Requirements</w:t>
            </w:r>
          </w:p>
        </w:tc>
        <w:tc>
          <w:tcPr>
            <w:tcW w:w="469" w:type="dxa"/>
            <w:tcBorders>
              <w:top w:val="nil"/>
              <w:left w:val="nil"/>
              <w:bottom w:val="single" w:sz="4" w:space="0" w:color="000000"/>
              <w:right w:val="single" w:sz="4" w:space="0" w:color="000000"/>
            </w:tcBorders>
            <w:shd w:val="clear" w:color="auto" w:fill="auto"/>
            <w:noWrap/>
            <w:vAlign w:val="bottom"/>
            <w:hideMark/>
          </w:tcPr>
          <w:p w14:paraId="5E10DBE9" w14:textId="77777777" w:rsidR="007C742B" w:rsidRDefault="007C742B">
            <w:pPr>
              <w:jc w:val="center"/>
              <w:rPr>
                <w:color w:val="000000"/>
              </w:rPr>
            </w:pPr>
            <w:r>
              <w:rPr>
                <w:color w:val="000000"/>
              </w:rPr>
              <w:t>R</w:t>
            </w:r>
          </w:p>
        </w:tc>
        <w:tc>
          <w:tcPr>
            <w:tcW w:w="574" w:type="dxa"/>
            <w:tcBorders>
              <w:top w:val="nil"/>
              <w:left w:val="nil"/>
              <w:bottom w:val="single" w:sz="4" w:space="0" w:color="000000"/>
              <w:right w:val="single" w:sz="4" w:space="0" w:color="000000"/>
            </w:tcBorders>
            <w:shd w:val="clear" w:color="auto" w:fill="auto"/>
            <w:noWrap/>
            <w:vAlign w:val="bottom"/>
            <w:hideMark/>
          </w:tcPr>
          <w:p w14:paraId="47D172A7" w14:textId="77777777" w:rsidR="007C742B" w:rsidRDefault="007C742B">
            <w:pPr>
              <w:jc w:val="center"/>
              <w:rPr>
                <w:color w:val="000000"/>
              </w:rPr>
            </w:pPr>
            <w:proofErr w:type="gramStart"/>
            <w:r>
              <w:rPr>
                <w:color w:val="000000"/>
              </w:rPr>
              <w:t>R,A</w:t>
            </w:r>
            <w:proofErr w:type="gramEnd"/>
          </w:p>
        </w:tc>
        <w:tc>
          <w:tcPr>
            <w:tcW w:w="562" w:type="dxa"/>
            <w:tcBorders>
              <w:top w:val="nil"/>
              <w:left w:val="nil"/>
              <w:bottom w:val="single" w:sz="4" w:space="0" w:color="000000"/>
              <w:right w:val="single" w:sz="4" w:space="0" w:color="000000"/>
            </w:tcBorders>
            <w:shd w:val="clear" w:color="auto" w:fill="auto"/>
            <w:noWrap/>
            <w:vAlign w:val="bottom"/>
            <w:hideMark/>
          </w:tcPr>
          <w:p w14:paraId="492857EB" w14:textId="77777777" w:rsidR="007C742B" w:rsidRDefault="007C742B">
            <w:pPr>
              <w:jc w:val="center"/>
              <w:rPr>
                <w:color w:val="000000"/>
              </w:rPr>
            </w:pPr>
            <w:r>
              <w:rPr>
                <w:color w:val="000000"/>
              </w:rPr>
              <w:t>C</w:t>
            </w:r>
          </w:p>
        </w:tc>
        <w:tc>
          <w:tcPr>
            <w:tcW w:w="562" w:type="dxa"/>
            <w:tcBorders>
              <w:top w:val="nil"/>
              <w:left w:val="nil"/>
              <w:bottom w:val="single" w:sz="4" w:space="0" w:color="000000"/>
              <w:right w:val="single" w:sz="4" w:space="0" w:color="000000"/>
            </w:tcBorders>
            <w:shd w:val="clear" w:color="auto" w:fill="auto"/>
            <w:noWrap/>
            <w:vAlign w:val="bottom"/>
            <w:hideMark/>
          </w:tcPr>
          <w:p w14:paraId="2BC1B7C0" w14:textId="77777777" w:rsidR="007C742B" w:rsidRDefault="007C742B">
            <w:pPr>
              <w:jc w:val="center"/>
              <w:rPr>
                <w:color w:val="000000"/>
              </w:rPr>
            </w:pPr>
            <w:r>
              <w:rPr>
                <w:color w:val="000000"/>
              </w:rPr>
              <w:t>C</w:t>
            </w:r>
          </w:p>
        </w:tc>
        <w:tc>
          <w:tcPr>
            <w:tcW w:w="469" w:type="dxa"/>
            <w:tcBorders>
              <w:top w:val="nil"/>
              <w:left w:val="nil"/>
              <w:bottom w:val="single" w:sz="4" w:space="0" w:color="000000"/>
              <w:right w:val="single" w:sz="4" w:space="0" w:color="000000"/>
            </w:tcBorders>
            <w:shd w:val="clear" w:color="auto" w:fill="auto"/>
            <w:noWrap/>
            <w:vAlign w:val="bottom"/>
            <w:hideMark/>
          </w:tcPr>
          <w:p w14:paraId="41B31160" w14:textId="77777777" w:rsidR="007C742B" w:rsidRDefault="007C742B">
            <w:pPr>
              <w:jc w:val="center"/>
              <w:rPr>
                <w:color w:val="000000"/>
              </w:rPr>
            </w:pPr>
            <w:r>
              <w:rPr>
                <w:color w:val="000000"/>
              </w:rPr>
              <w:t>-</w:t>
            </w:r>
          </w:p>
        </w:tc>
        <w:tc>
          <w:tcPr>
            <w:tcW w:w="469" w:type="dxa"/>
            <w:tcBorders>
              <w:top w:val="nil"/>
              <w:left w:val="nil"/>
              <w:bottom w:val="single" w:sz="4" w:space="0" w:color="000000"/>
              <w:right w:val="single" w:sz="4" w:space="0" w:color="000000"/>
            </w:tcBorders>
            <w:shd w:val="clear" w:color="auto" w:fill="auto"/>
            <w:noWrap/>
            <w:vAlign w:val="bottom"/>
            <w:hideMark/>
          </w:tcPr>
          <w:p w14:paraId="0DAE5470" w14:textId="77777777" w:rsidR="007C742B" w:rsidRDefault="007C742B">
            <w:pPr>
              <w:jc w:val="center"/>
              <w:rPr>
                <w:color w:val="000000"/>
              </w:rPr>
            </w:pPr>
            <w:r>
              <w:rPr>
                <w:color w:val="000000"/>
              </w:rPr>
              <w:t>C</w:t>
            </w:r>
          </w:p>
        </w:tc>
        <w:tc>
          <w:tcPr>
            <w:tcW w:w="469" w:type="dxa"/>
            <w:tcBorders>
              <w:top w:val="nil"/>
              <w:left w:val="nil"/>
              <w:bottom w:val="single" w:sz="4" w:space="0" w:color="000000"/>
              <w:right w:val="single" w:sz="4" w:space="0" w:color="000000"/>
            </w:tcBorders>
            <w:shd w:val="clear" w:color="auto" w:fill="auto"/>
            <w:noWrap/>
            <w:vAlign w:val="bottom"/>
            <w:hideMark/>
          </w:tcPr>
          <w:p w14:paraId="73EA07E1"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743D2F9B" w14:textId="77777777" w:rsidR="007C742B" w:rsidRDefault="007C742B">
            <w:pPr>
              <w:jc w:val="center"/>
              <w:rPr>
                <w:color w:val="000000"/>
              </w:rPr>
            </w:pPr>
            <w:r>
              <w:rPr>
                <w:color w:val="000000"/>
              </w:rPr>
              <w:t>C</w:t>
            </w:r>
          </w:p>
        </w:tc>
      </w:tr>
      <w:tr w:rsidR="007C742B" w14:paraId="5FD8A783" w14:textId="77777777" w:rsidTr="007C742B">
        <w:trPr>
          <w:trHeight w:val="378"/>
        </w:trPr>
        <w:tc>
          <w:tcPr>
            <w:tcW w:w="782" w:type="dxa"/>
            <w:tcBorders>
              <w:top w:val="nil"/>
              <w:left w:val="single" w:sz="4" w:space="0" w:color="000000"/>
              <w:bottom w:val="single" w:sz="4" w:space="0" w:color="000000"/>
              <w:right w:val="single" w:sz="4" w:space="0" w:color="000000"/>
            </w:tcBorders>
            <w:shd w:val="clear" w:color="auto" w:fill="auto"/>
            <w:noWrap/>
            <w:vAlign w:val="bottom"/>
            <w:hideMark/>
          </w:tcPr>
          <w:p w14:paraId="58353140" w14:textId="77777777" w:rsidR="007C742B" w:rsidRDefault="007C742B">
            <w:pPr>
              <w:jc w:val="right"/>
              <w:rPr>
                <w:rFonts w:ascii="Calibri" w:hAnsi="Calibri" w:cs="Calibri"/>
                <w:color w:val="000000"/>
              </w:rPr>
            </w:pPr>
            <w:r>
              <w:rPr>
                <w:rFonts w:ascii="Calibri" w:hAnsi="Calibri" w:cs="Calibri"/>
                <w:color w:val="000000"/>
              </w:rPr>
              <w:t>16</w:t>
            </w:r>
          </w:p>
        </w:tc>
        <w:tc>
          <w:tcPr>
            <w:tcW w:w="4624" w:type="dxa"/>
            <w:tcBorders>
              <w:top w:val="nil"/>
              <w:left w:val="nil"/>
              <w:bottom w:val="single" w:sz="4" w:space="0" w:color="000000"/>
              <w:right w:val="single" w:sz="4" w:space="0" w:color="000000"/>
            </w:tcBorders>
            <w:shd w:val="clear" w:color="auto" w:fill="auto"/>
            <w:noWrap/>
            <w:vAlign w:val="bottom"/>
            <w:hideMark/>
          </w:tcPr>
          <w:p w14:paraId="0BAF47C2" w14:textId="77777777" w:rsidR="007C742B" w:rsidRDefault="007C742B">
            <w:pPr>
              <w:rPr>
                <w:color w:val="000000"/>
              </w:rPr>
            </w:pPr>
            <w:r>
              <w:rPr>
                <w:color w:val="000000"/>
              </w:rPr>
              <w:t>3.4 Create a Requirement Traceability Matrix</w:t>
            </w:r>
          </w:p>
        </w:tc>
        <w:tc>
          <w:tcPr>
            <w:tcW w:w="469" w:type="dxa"/>
            <w:tcBorders>
              <w:top w:val="nil"/>
              <w:left w:val="nil"/>
              <w:bottom w:val="single" w:sz="4" w:space="0" w:color="000000"/>
              <w:right w:val="single" w:sz="4" w:space="0" w:color="000000"/>
            </w:tcBorders>
            <w:shd w:val="clear" w:color="auto" w:fill="auto"/>
            <w:noWrap/>
            <w:vAlign w:val="bottom"/>
            <w:hideMark/>
          </w:tcPr>
          <w:p w14:paraId="5E609958" w14:textId="77777777" w:rsidR="007C742B" w:rsidRDefault="007C742B">
            <w:pPr>
              <w:jc w:val="center"/>
              <w:rPr>
                <w:color w:val="000000"/>
              </w:rPr>
            </w:pPr>
            <w:r>
              <w:rPr>
                <w:color w:val="000000"/>
              </w:rPr>
              <w:t>R</w:t>
            </w:r>
          </w:p>
        </w:tc>
        <w:tc>
          <w:tcPr>
            <w:tcW w:w="574" w:type="dxa"/>
            <w:tcBorders>
              <w:top w:val="nil"/>
              <w:left w:val="nil"/>
              <w:bottom w:val="single" w:sz="4" w:space="0" w:color="000000"/>
              <w:right w:val="single" w:sz="4" w:space="0" w:color="000000"/>
            </w:tcBorders>
            <w:shd w:val="clear" w:color="auto" w:fill="auto"/>
            <w:noWrap/>
            <w:vAlign w:val="bottom"/>
            <w:hideMark/>
          </w:tcPr>
          <w:p w14:paraId="3AE7A3D4" w14:textId="77777777" w:rsidR="007C742B" w:rsidRDefault="007C742B">
            <w:pPr>
              <w:jc w:val="center"/>
              <w:rPr>
                <w:color w:val="000000"/>
              </w:rPr>
            </w:pPr>
            <w:r>
              <w:rPr>
                <w:color w:val="000000"/>
              </w:rPr>
              <w:t>I</w:t>
            </w:r>
          </w:p>
        </w:tc>
        <w:tc>
          <w:tcPr>
            <w:tcW w:w="562" w:type="dxa"/>
            <w:tcBorders>
              <w:top w:val="nil"/>
              <w:left w:val="nil"/>
              <w:bottom w:val="single" w:sz="4" w:space="0" w:color="000000"/>
              <w:right w:val="single" w:sz="4" w:space="0" w:color="000000"/>
            </w:tcBorders>
            <w:shd w:val="clear" w:color="auto" w:fill="auto"/>
            <w:noWrap/>
            <w:vAlign w:val="bottom"/>
            <w:hideMark/>
          </w:tcPr>
          <w:p w14:paraId="6384D434" w14:textId="77777777" w:rsidR="007C742B" w:rsidRDefault="007C742B">
            <w:pPr>
              <w:jc w:val="center"/>
              <w:rPr>
                <w:color w:val="000000"/>
              </w:rPr>
            </w:pPr>
            <w:r>
              <w:rPr>
                <w:color w:val="000000"/>
              </w:rPr>
              <w:t>C</w:t>
            </w:r>
          </w:p>
        </w:tc>
        <w:tc>
          <w:tcPr>
            <w:tcW w:w="562" w:type="dxa"/>
            <w:tcBorders>
              <w:top w:val="nil"/>
              <w:left w:val="nil"/>
              <w:bottom w:val="single" w:sz="4" w:space="0" w:color="000000"/>
              <w:right w:val="single" w:sz="4" w:space="0" w:color="000000"/>
            </w:tcBorders>
            <w:shd w:val="clear" w:color="auto" w:fill="auto"/>
            <w:noWrap/>
            <w:vAlign w:val="bottom"/>
            <w:hideMark/>
          </w:tcPr>
          <w:p w14:paraId="79CDC713" w14:textId="77777777" w:rsidR="007C742B" w:rsidRDefault="007C742B">
            <w:pPr>
              <w:jc w:val="center"/>
              <w:rPr>
                <w:color w:val="000000"/>
              </w:rPr>
            </w:pPr>
            <w:r>
              <w:rPr>
                <w:color w:val="000000"/>
              </w:rPr>
              <w:t>C</w:t>
            </w:r>
          </w:p>
        </w:tc>
        <w:tc>
          <w:tcPr>
            <w:tcW w:w="469" w:type="dxa"/>
            <w:tcBorders>
              <w:top w:val="nil"/>
              <w:left w:val="nil"/>
              <w:bottom w:val="single" w:sz="4" w:space="0" w:color="000000"/>
              <w:right w:val="single" w:sz="4" w:space="0" w:color="000000"/>
            </w:tcBorders>
            <w:shd w:val="clear" w:color="auto" w:fill="auto"/>
            <w:noWrap/>
            <w:vAlign w:val="bottom"/>
            <w:hideMark/>
          </w:tcPr>
          <w:p w14:paraId="665B0B3A" w14:textId="77777777" w:rsidR="007C742B" w:rsidRDefault="007C742B">
            <w:pPr>
              <w:jc w:val="center"/>
              <w:rPr>
                <w:color w:val="000000"/>
              </w:rPr>
            </w:pPr>
            <w:r>
              <w:rPr>
                <w:color w:val="000000"/>
              </w:rPr>
              <w:t>-</w:t>
            </w:r>
          </w:p>
        </w:tc>
        <w:tc>
          <w:tcPr>
            <w:tcW w:w="469" w:type="dxa"/>
            <w:tcBorders>
              <w:top w:val="nil"/>
              <w:left w:val="nil"/>
              <w:bottom w:val="single" w:sz="4" w:space="0" w:color="000000"/>
              <w:right w:val="single" w:sz="4" w:space="0" w:color="000000"/>
            </w:tcBorders>
            <w:shd w:val="clear" w:color="auto" w:fill="auto"/>
            <w:noWrap/>
            <w:vAlign w:val="bottom"/>
            <w:hideMark/>
          </w:tcPr>
          <w:p w14:paraId="4DCA9C7E" w14:textId="77777777" w:rsidR="007C742B" w:rsidRDefault="007C742B">
            <w:pPr>
              <w:jc w:val="center"/>
              <w:rPr>
                <w:color w:val="000000"/>
              </w:rPr>
            </w:pPr>
            <w:r>
              <w:rPr>
                <w:color w:val="000000"/>
              </w:rPr>
              <w:t>C</w:t>
            </w:r>
          </w:p>
        </w:tc>
        <w:tc>
          <w:tcPr>
            <w:tcW w:w="469" w:type="dxa"/>
            <w:tcBorders>
              <w:top w:val="nil"/>
              <w:left w:val="nil"/>
              <w:bottom w:val="single" w:sz="4" w:space="0" w:color="000000"/>
              <w:right w:val="single" w:sz="4" w:space="0" w:color="000000"/>
            </w:tcBorders>
            <w:shd w:val="clear" w:color="auto" w:fill="auto"/>
            <w:noWrap/>
            <w:vAlign w:val="bottom"/>
            <w:hideMark/>
          </w:tcPr>
          <w:p w14:paraId="70E2613E" w14:textId="77777777" w:rsidR="007C742B" w:rsidRDefault="007C742B">
            <w:pPr>
              <w:jc w:val="center"/>
              <w:rPr>
                <w:color w:val="000000"/>
              </w:rPr>
            </w:pPr>
            <w:r>
              <w:rPr>
                <w:color w:val="000000"/>
              </w:rPr>
              <w:t>I</w:t>
            </w:r>
          </w:p>
        </w:tc>
        <w:tc>
          <w:tcPr>
            <w:tcW w:w="469" w:type="dxa"/>
            <w:tcBorders>
              <w:top w:val="nil"/>
              <w:left w:val="nil"/>
              <w:bottom w:val="single" w:sz="4" w:space="0" w:color="000000"/>
              <w:right w:val="single" w:sz="4" w:space="0" w:color="000000"/>
            </w:tcBorders>
            <w:shd w:val="clear" w:color="auto" w:fill="auto"/>
            <w:noWrap/>
            <w:vAlign w:val="bottom"/>
            <w:hideMark/>
          </w:tcPr>
          <w:p w14:paraId="37B96EB3" w14:textId="77777777" w:rsidR="007C742B" w:rsidRDefault="007C742B">
            <w:pPr>
              <w:jc w:val="center"/>
              <w:rPr>
                <w:color w:val="000000"/>
              </w:rPr>
            </w:pPr>
            <w:r>
              <w:rPr>
                <w:color w:val="000000"/>
              </w:rPr>
              <w:t>C</w:t>
            </w:r>
          </w:p>
        </w:tc>
      </w:tr>
    </w:tbl>
    <w:p w14:paraId="4E9EE9D7" w14:textId="77777777" w:rsidR="00324A85" w:rsidRDefault="00324A85" w:rsidP="006901F5">
      <w:pPr>
        <w:pStyle w:val="paragraph"/>
        <w:spacing w:before="0" w:beforeAutospacing="0" w:after="0" w:afterAutospacing="0"/>
        <w:textAlignment w:val="baseline"/>
        <w:rPr>
          <w:rStyle w:val="normaltextrun"/>
          <w:rFonts w:asciiTheme="majorBidi" w:hAnsiTheme="majorBidi" w:cstheme="majorBidi"/>
          <w:lang w:val="fr-FR"/>
        </w:rPr>
      </w:pPr>
    </w:p>
    <w:p w14:paraId="7D5B0D5F" w14:textId="77777777" w:rsidR="007C742B" w:rsidRDefault="007C742B" w:rsidP="006901F5">
      <w:pPr>
        <w:pStyle w:val="paragraph"/>
        <w:spacing w:before="0" w:beforeAutospacing="0" w:after="0" w:afterAutospacing="0"/>
        <w:textAlignment w:val="baseline"/>
        <w:rPr>
          <w:rStyle w:val="normaltextrun"/>
          <w:rFonts w:asciiTheme="majorBidi" w:hAnsiTheme="majorBidi" w:cstheme="majorBidi"/>
          <w:lang w:val="fr-FR"/>
        </w:rPr>
      </w:pPr>
    </w:p>
    <w:p w14:paraId="54847C40" w14:textId="77777777" w:rsidR="007C742B" w:rsidRDefault="007C742B" w:rsidP="006901F5">
      <w:pPr>
        <w:pStyle w:val="paragraph"/>
        <w:spacing w:before="0" w:beforeAutospacing="0" w:after="0" w:afterAutospacing="0"/>
        <w:textAlignment w:val="baseline"/>
        <w:rPr>
          <w:rStyle w:val="normaltextrun"/>
          <w:rFonts w:asciiTheme="majorBidi" w:hAnsiTheme="majorBidi" w:cstheme="majorBidi"/>
          <w:lang w:val="fr-FR"/>
        </w:rPr>
      </w:pPr>
    </w:p>
    <w:p w14:paraId="7777828D" w14:textId="77777777" w:rsidR="007C742B" w:rsidRDefault="007C742B" w:rsidP="006901F5">
      <w:pPr>
        <w:pStyle w:val="paragraph"/>
        <w:spacing w:before="0" w:beforeAutospacing="0" w:after="0" w:afterAutospacing="0"/>
        <w:textAlignment w:val="baseline"/>
        <w:rPr>
          <w:rStyle w:val="normaltextrun"/>
          <w:rFonts w:asciiTheme="majorBidi" w:hAnsiTheme="majorBidi" w:cstheme="majorBidi"/>
          <w:lang w:val="fr-FR"/>
        </w:rPr>
      </w:pPr>
    </w:p>
    <w:p w14:paraId="0921E56C" w14:textId="77777777" w:rsidR="007C742B" w:rsidRDefault="007C742B" w:rsidP="006901F5">
      <w:pPr>
        <w:pStyle w:val="paragraph"/>
        <w:spacing w:before="0" w:beforeAutospacing="0" w:after="0" w:afterAutospacing="0"/>
        <w:textAlignment w:val="baseline"/>
        <w:rPr>
          <w:rStyle w:val="normaltextrun"/>
          <w:rFonts w:asciiTheme="majorBidi" w:hAnsiTheme="majorBidi" w:cstheme="majorBidi"/>
          <w:lang w:val="fr-FR"/>
        </w:rPr>
      </w:pPr>
    </w:p>
    <w:p w14:paraId="4C6F8CD0" w14:textId="77777777" w:rsidR="007C742B" w:rsidRDefault="007C742B" w:rsidP="006901F5">
      <w:pPr>
        <w:pStyle w:val="paragraph"/>
        <w:spacing w:before="0" w:beforeAutospacing="0" w:after="0" w:afterAutospacing="0"/>
        <w:textAlignment w:val="baseline"/>
        <w:rPr>
          <w:rStyle w:val="normaltextrun"/>
          <w:rFonts w:asciiTheme="majorBidi" w:hAnsiTheme="majorBidi" w:cstheme="majorBidi"/>
          <w:lang w:val="fr-FR"/>
        </w:rPr>
      </w:pPr>
    </w:p>
    <w:tbl>
      <w:tblPr>
        <w:tblW w:w="9660" w:type="dxa"/>
        <w:tblLook w:val="04A0" w:firstRow="1" w:lastRow="0" w:firstColumn="1" w:lastColumn="0" w:noHBand="0" w:noVBand="1"/>
      </w:tblPr>
      <w:tblGrid>
        <w:gridCol w:w="780"/>
        <w:gridCol w:w="4563"/>
        <w:gridCol w:w="498"/>
        <w:gridCol w:w="610"/>
        <w:gridCol w:w="610"/>
        <w:gridCol w:w="610"/>
        <w:gridCol w:w="498"/>
        <w:gridCol w:w="498"/>
        <w:gridCol w:w="498"/>
        <w:gridCol w:w="498"/>
      </w:tblGrid>
      <w:tr w:rsidR="007C742B" w14:paraId="694654AC" w14:textId="77777777" w:rsidTr="007C742B">
        <w:trPr>
          <w:trHeight w:val="2992"/>
        </w:trPr>
        <w:tc>
          <w:tcPr>
            <w:tcW w:w="7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BC55165" w14:textId="77777777" w:rsidR="007C742B" w:rsidRDefault="007C742B">
            <w:pPr>
              <w:jc w:val="center"/>
              <w:rPr>
                <w:color w:val="000000"/>
              </w:rPr>
            </w:pPr>
            <w:r>
              <w:rPr>
                <w:color w:val="000000"/>
              </w:rPr>
              <w:t>ID</w:t>
            </w:r>
          </w:p>
        </w:tc>
        <w:tc>
          <w:tcPr>
            <w:tcW w:w="4563" w:type="dxa"/>
            <w:tcBorders>
              <w:top w:val="single" w:sz="4" w:space="0" w:color="000000"/>
              <w:left w:val="nil"/>
              <w:bottom w:val="single" w:sz="4" w:space="0" w:color="000000"/>
              <w:right w:val="single" w:sz="4" w:space="0" w:color="000000"/>
            </w:tcBorders>
            <w:shd w:val="clear" w:color="auto" w:fill="auto"/>
            <w:noWrap/>
            <w:vAlign w:val="center"/>
            <w:hideMark/>
          </w:tcPr>
          <w:p w14:paraId="3BD07A04" w14:textId="77777777" w:rsidR="007C742B" w:rsidRDefault="007C742B">
            <w:pPr>
              <w:jc w:val="center"/>
              <w:rPr>
                <w:color w:val="000000"/>
              </w:rPr>
            </w:pPr>
            <w:r>
              <w:rPr>
                <w:color w:val="000000"/>
              </w:rPr>
              <w:t>Task</w:t>
            </w:r>
          </w:p>
        </w:tc>
        <w:tc>
          <w:tcPr>
            <w:tcW w:w="498"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47E5BBA0" w14:textId="77777777" w:rsidR="007C742B" w:rsidRDefault="007C742B">
            <w:pPr>
              <w:jc w:val="center"/>
              <w:rPr>
                <w:b/>
                <w:bCs/>
                <w:color w:val="000000"/>
              </w:rPr>
            </w:pPr>
            <w:r>
              <w:rPr>
                <w:b/>
                <w:bCs/>
                <w:color w:val="000000"/>
              </w:rPr>
              <w:t>Project Manager</w:t>
            </w:r>
          </w:p>
        </w:tc>
        <w:tc>
          <w:tcPr>
            <w:tcW w:w="609"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535BD09A" w14:textId="77777777" w:rsidR="007C742B" w:rsidRDefault="007C742B">
            <w:pPr>
              <w:jc w:val="center"/>
              <w:rPr>
                <w:b/>
                <w:bCs/>
                <w:color w:val="000000"/>
              </w:rPr>
            </w:pPr>
            <w:r>
              <w:rPr>
                <w:b/>
                <w:bCs/>
                <w:color w:val="000000"/>
              </w:rPr>
              <w:t>Product Manager</w:t>
            </w:r>
          </w:p>
        </w:tc>
        <w:tc>
          <w:tcPr>
            <w:tcW w:w="609"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045E77DE" w14:textId="77777777" w:rsidR="007C742B" w:rsidRDefault="007C742B">
            <w:pPr>
              <w:jc w:val="center"/>
              <w:rPr>
                <w:b/>
                <w:bCs/>
                <w:color w:val="000000"/>
              </w:rPr>
            </w:pPr>
            <w:r>
              <w:rPr>
                <w:b/>
                <w:bCs/>
                <w:color w:val="000000"/>
              </w:rPr>
              <w:t>UI/UX Designer</w:t>
            </w:r>
          </w:p>
        </w:tc>
        <w:tc>
          <w:tcPr>
            <w:tcW w:w="609"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372943E9" w14:textId="77777777" w:rsidR="007C742B" w:rsidRDefault="007C742B">
            <w:pPr>
              <w:jc w:val="center"/>
              <w:rPr>
                <w:b/>
                <w:bCs/>
                <w:color w:val="000000"/>
              </w:rPr>
            </w:pPr>
            <w:r>
              <w:rPr>
                <w:b/>
                <w:bCs/>
                <w:color w:val="000000"/>
              </w:rPr>
              <w:t>Developer Lead</w:t>
            </w:r>
          </w:p>
        </w:tc>
        <w:tc>
          <w:tcPr>
            <w:tcW w:w="498"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451F0754" w14:textId="77777777" w:rsidR="007C742B" w:rsidRDefault="007C742B">
            <w:pPr>
              <w:jc w:val="center"/>
              <w:rPr>
                <w:b/>
                <w:bCs/>
                <w:color w:val="000000"/>
              </w:rPr>
            </w:pPr>
            <w:r>
              <w:rPr>
                <w:b/>
                <w:bCs/>
                <w:color w:val="000000"/>
              </w:rPr>
              <w:t>Lead Tester</w:t>
            </w:r>
          </w:p>
        </w:tc>
        <w:tc>
          <w:tcPr>
            <w:tcW w:w="498"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5268F882" w14:textId="77777777" w:rsidR="007C742B" w:rsidRDefault="007C742B">
            <w:pPr>
              <w:jc w:val="center"/>
              <w:rPr>
                <w:b/>
                <w:bCs/>
                <w:color w:val="000000"/>
              </w:rPr>
            </w:pPr>
            <w:r>
              <w:rPr>
                <w:b/>
                <w:bCs/>
                <w:color w:val="000000"/>
              </w:rPr>
              <w:t>Financial Manager</w:t>
            </w:r>
          </w:p>
        </w:tc>
        <w:tc>
          <w:tcPr>
            <w:tcW w:w="498"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201268A6" w14:textId="77777777" w:rsidR="007C742B" w:rsidRDefault="007C742B">
            <w:pPr>
              <w:jc w:val="center"/>
              <w:rPr>
                <w:b/>
                <w:bCs/>
                <w:color w:val="000000"/>
              </w:rPr>
            </w:pPr>
            <w:r>
              <w:rPr>
                <w:b/>
                <w:bCs/>
                <w:color w:val="000000"/>
              </w:rPr>
              <w:t>Content Lead</w:t>
            </w:r>
          </w:p>
        </w:tc>
        <w:tc>
          <w:tcPr>
            <w:tcW w:w="498"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7D455E79" w14:textId="77777777" w:rsidR="007C742B" w:rsidRDefault="007C742B">
            <w:pPr>
              <w:jc w:val="center"/>
              <w:rPr>
                <w:b/>
                <w:bCs/>
                <w:color w:val="000000"/>
              </w:rPr>
            </w:pPr>
            <w:r>
              <w:rPr>
                <w:b/>
                <w:bCs/>
                <w:color w:val="000000"/>
              </w:rPr>
              <w:t xml:space="preserve">MBTA Representative </w:t>
            </w:r>
          </w:p>
        </w:tc>
      </w:tr>
      <w:tr w:rsidR="007C742B" w14:paraId="6B97352E" w14:textId="77777777" w:rsidTr="007C742B">
        <w:trPr>
          <w:trHeight w:val="379"/>
        </w:trPr>
        <w:tc>
          <w:tcPr>
            <w:tcW w:w="780" w:type="dxa"/>
            <w:tcBorders>
              <w:top w:val="nil"/>
              <w:left w:val="single" w:sz="4" w:space="0" w:color="000000"/>
              <w:bottom w:val="single" w:sz="4" w:space="0" w:color="000000"/>
              <w:right w:val="single" w:sz="4" w:space="0" w:color="000000"/>
            </w:tcBorders>
            <w:shd w:val="clear" w:color="000000" w:fill="F4B084"/>
            <w:noWrap/>
            <w:vAlign w:val="bottom"/>
            <w:hideMark/>
          </w:tcPr>
          <w:p w14:paraId="4A2B28F8" w14:textId="77777777" w:rsidR="007C742B" w:rsidRDefault="007C742B">
            <w:pPr>
              <w:jc w:val="right"/>
              <w:rPr>
                <w:rFonts w:ascii="Calibri" w:hAnsi="Calibri" w:cs="Calibri"/>
                <w:color w:val="000000"/>
              </w:rPr>
            </w:pPr>
            <w:r>
              <w:rPr>
                <w:rFonts w:ascii="Calibri" w:hAnsi="Calibri" w:cs="Calibri"/>
                <w:color w:val="000000"/>
              </w:rPr>
              <w:t>17</w:t>
            </w:r>
          </w:p>
        </w:tc>
        <w:tc>
          <w:tcPr>
            <w:tcW w:w="4563" w:type="dxa"/>
            <w:tcBorders>
              <w:top w:val="nil"/>
              <w:left w:val="nil"/>
              <w:bottom w:val="single" w:sz="4" w:space="0" w:color="000000"/>
              <w:right w:val="single" w:sz="4" w:space="0" w:color="000000"/>
            </w:tcBorders>
            <w:shd w:val="clear" w:color="000000" w:fill="F4B084"/>
            <w:noWrap/>
            <w:vAlign w:val="bottom"/>
            <w:hideMark/>
          </w:tcPr>
          <w:p w14:paraId="74CF8DCE" w14:textId="77777777" w:rsidR="007C742B" w:rsidRDefault="007C742B">
            <w:pPr>
              <w:rPr>
                <w:b/>
                <w:bCs/>
                <w:color w:val="000000"/>
              </w:rPr>
            </w:pPr>
            <w:r>
              <w:rPr>
                <w:b/>
                <w:bCs/>
                <w:color w:val="000000"/>
              </w:rPr>
              <w:t>4.0 Software Development</w:t>
            </w:r>
          </w:p>
        </w:tc>
        <w:tc>
          <w:tcPr>
            <w:tcW w:w="498" w:type="dxa"/>
            <w:tcBorders>
              <w:top w:val="nil"/>
              <w:left w:val="nil"/>
              <w:bottom w:val="single" w:sz="4" w:space="0" w:color="000000"/>
              <w:right w:val="single" w:sz="4" w:space="0" w:color="000000"/>
            </w:tcBorders>
            <w:shd w:val="clear" w:color="000000" w:fill="F4B084"/>
            <w:noWrap/>
            <w:vAlign w:val="bottom"/>
            <w:hideMark/>
          </w:tcPr>
          <w:p w14:paraId="597FFE43" w14:textId="77777777" w:rsidR="007C742B" w:rsidRDefault="007C742B">
            <w:pPr>
              <w:jc w:val="center"/>
              <w:rPr>
                <w:color w:val="000000"/>
              </w:rPr>
            </w:pPr>
            <w:r>
              <w:rPr>
                <w:color w:val="000000"/>
              </w:rPr>
              <w:t> </w:t>
            </w:r>
          </w:p>
        </w:tc>
        <w:tc>
          <w:tcPr>
            <w:tcW w:w="609" w:type="dxa"/>
            <w:tcBorders>
              <w:top w:val="nil"/>
              <w:left w:val="nil"/>
              <w:bottom w:val="single" w:sz="4" w:space="0" w:color="000000"/>
              <w:right w:val="single" w:sz="4" w:space="0" w:color="000000"/>
            </w:tcBorders>
            <w:shd w:val="clear" w:color="000000" w:fill="F4B084"/>
            <w:noWrap/>
            <w:vAlign w:val="bottom"/>
            <w:hideMark/>
          </w:tcPr>
          <w:p w14:paraId="1E4A35DF" w14:textId="77777777" w:rsidR="007C742B" w:rsidRDefault="007C742B">
            <w:pPr>
              <w:jc w:val="center"/>
              <w:rPr>
                <w:color w:val="000000"/>
              </w:rPr>
            </w:pPr>
            <w:r>
              <w:rPr>
                <w:color w:val="000000"/>
              </w:rPr>
              <w:t> </w:t>
            </w:r>
          </w:p>
        </w:tc>
        <w:tc>
          <w:tcPr>
            <w:tcW w:w="609" w:type="dxa"/>
            <w:tcBorders>
              <w:top w:val="nil"/>
              <w:left w:val="nil"/>
              <w:bottom w:val="single" w:sz="4" w:space="0" w:color="000000"/>
              <w:right w:val="single" w:sz="4" w:space="0" w:color="000000"/>
            </w:tcBorders>
            <w:shd w:val="clear" w:color="000000" w:fill="F4B084"/>
            <w:noWrap/>
            <w:vAlign w:val="bottom"/>
            <w:hideMark/>
          </w:tcPr>
          <w:p w14:paraId="20016436" w14:textId="77777777" w:rsidR="007C742B" w:rsidRDefault="007C742B">
            <w:pPr>
              <w:jc w:val="center"/>
              <w:rPr>
                <w:color w:val="000000"/>
              </w:rPr>
            </w:pPr>
            <w:r>
              <w:rPr>
                <w:color w:val="000000"/>
              </w:rPr>
              <w:t> </w:t>
            </w:r>
          </w:p>
        </w:tc>
        <w:tc>
          <w:tcPr>
            <w:tcW w:w="609" w:type="dxa"/>
            <w:tcBorders>
              <w:top w:val="nil"/>
              <w:left w:val="nil"/>
              <w:bottom w:val="single" w:sz="4" w:space="0" w:color="000000"/>
              <w:right w:val="single" w:sz="4" w:space="0" w:color="000000"/>
            </w:tcBorders>
            <w:shd w:val="clear" w:color="000000" w:fill="F4B084"/>
            <w:noWrap/>
            <w:vAlign w:val="bottom"/>
            <w:hideMark/>
          </w:tcPr>
          <w:p w14:paraId="706E27EF"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000000" w:fill="F4B084"/>
            <w:noWrap/>
            <w:vAlign w:val="bottom"/>
            <w:hideMark/>
          </w:tcPr>
          <w:p w14:paraId="4CFEDE21"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000000" w:fill="F4B084"/>
            <w:noWrap/>
            <w:vAlign w:val="bottom"/>
            <w:hideMark/>
          </w:tcPr>
          <w:p w14:paraId="689C7DD0"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000000" w:fill="F4B084"/>
            <w:noWrap/>
            <w:vAlign w:val="bottom"/>
            <w:hideMark/>
          </w:tcPr>
          <w:p w14:paraId="56938EFF"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000000" w:fill="F4B084"/>
            <w:noWrap/>
            <w:vAlign w:val="bottom"/>
            <w:hideMark/>
          </w:tcPr>
          <w:p w14:paraId="75E19ED5" w14:textId="77777777" w:rsidR="007C742B" w:rsidRDefault="007C742B">
            <w:pPr>
              <w:jc w:val="center"/>
              <w:rPr>
                <w:color w:val="000000"/>
              </w:rPr>
            </w:pPr>
            <w:r>
              <w:rPr>
                <w:color w:val="000000"/>
              </w:rPr>
              <w:t> </w:t>
            </w:r>
          </w:p>
        </w:tc>
      </w:tr>
      <w:tr w:rsidR="007C742B" w14:paraId="5539092D" w14:textId="77777777" w:rsidTr="007C742B">
        <w:trPr>
          <w:trHeight w:val="379"/>
        </w:trPr>
        <w:tc>
          <w:tcPr>
            <w:tcW w:w="780" w:type="dxa"/>
            <w:tcBorders>
              <w:top w:val="nil"/>
              <w:left w:val="single" w:sz="4" w:space="0" w:color="000000"/>
              <w:bottom w:val="single" w:sz="4" w:space="0" w:color="000000"/>
              <w:right w:val="single" w:sz="4" w:space="0" w:color="000000"/>
            </w:tcBorders>
            <w:shd w:val="clear" w:color="auto" w:fill="auto"/>
            <w:noWrap/>
            <w:vAlign w:val="bottom"/>
            <w:hideMark/>
          </w:tcPr>
          <w:p w14:paraId="22E023D1" w14:textId="77777777" w:rsidR="007C742B" w:rsidRDefault="007C742B">
            <w:pPr>
              <w:jc w:val="right"/>
              <w:rPr>
                <w:rFonts w:ascii="Calibri" w:hAnsi="Calibri" w:cs="Calibri"/>
                <w:color w:val="000000"/>
              </w:rPr>
            </w:pPr>
            <w:r>
              <w:rPr>
                <w:rFonts w:ascii="Calibri" w:hAnsi="Calibri" w:cs="Calibri"/>
                <w:color w:val="000000"/>
              </w:rPr>
              <w:t>18</w:t>
            </w:r>
          </w:p>
        </w:tc>
        <w:tc>
          <w:tcPr>
            <w:tcW w:w="4563" w:type="dxa"/>
            <w:tcBorders>
              <w:top w:val="nil"/>
              <w:left w:val="nil"/>
              <w:bottom w:val="single" w:sz="4" w:space="0" w:color="000000"/>
              <w:right w:val="single" w:sz="4" w:space="0" w:color="000000"/>
            </w:tcBorders>
            <w:shd w:val="clear" w:color="auto" w:fill="auto"/>
            <w:noWrap/>
            <w:vAlign w:val="bottom"/>
            <w:hideMark/>
          </w:tcPr>
          <w:p w14:paraId="0BCAD761" w14:textId="77777777" w:rsidR="007C742B" w:rsidRDefault="007C742B">
            <w:pPr>
              <w:rPr>
                <w:color w:val="000000"/>
              </w:rPr>
            </w:pPr>
            <w:r>
              <w:rPr>
                <w:color w:val="000000"/>
              </w:rPr>
              <w:t>4.1 Create the "Add a Card" Functionality</w:t>
            </w:r>
          </w:p>
        </w:tc>
        <w:tc>
          <w:tcPr>
            <w:tcW w:w="498" w:type="dxa"/>
            <w:tcBorders>
              <w:top w:val="nil"/>
              <w:left w:val="nil"/>
              <w:bottom w:val="single" w:sz="4" w:space="0" w:color="000000"/>
              <w:right w:val="single" w:sz="4" w:space="0" w:color="000000"/>
            </w:tcBorders>
            <w:shd w:val="clear" w:color="auto" w:fill="auto"/>
            <w:noWrap/>
            <w:vAlign w:val="bottom"/>
            <w:hideMark/>
          </w:tcPr>
          <w:p w14:paraId="7FB55E87" w14:textId="77777777" w:rsidR="007C742B" w:rsidRDefault="007C742B">
            <w:pPr>
              <w:jc w:val="center"/>
              <w:rPr>
                <w:color w:val="000000"/>
              </w:rPr>
            </w:pPr>
            <w:r>
              <w:rPr>
                <w:color w:val="000000"/>
              </w:rPr>
              <w:t>C</w:t>
            </w:r>
          </w:p>
        </w:tc>
        <w:tc>
          <w:tcPr>
            <w:tcW w:w="609" w:type="dxa"/>
            <w:tcBorders>
              <w:top w:val="nil"/>
              <w:left w:val="nil"/>
              <w:bottom w:val="single" w:sz="4" w:space="0" w:color="000000"/>
              <w:right w:val="single" w:sz="4" w:space="0" w:color="000000"/>
            </w:tcBorders>
            <w:shd w:val="clear" w:color="auto" w:fill="auto"/>
            <w:noWrap/>
            <w:vAlign w:val="bottom"/>
            <w:hideMark/>
          </w:tcPr>
          <w:p w14:paraId="6BF86D62" w14:textId="77777777" w:rsidR="007C742B" w:rsidRDefault="007C742B">
            <w:pPr>
              <w:jc w:val="center"/>
              <w:rPr>
                <w:color w:val="000000"/>
              </w:rPr>
            </w:pPr>
            <w:proofErr w:type="gramStart"/>
            <w:r>
              <w:rPr>
                <w:color w:val="000000"/>
              </w:rPr>
              <w:t>A,C</w:t>
            </w:r>
            <w:proofErr w:type="gramEnd"/>
          </w:p>
        </w:tc>
        <w:tc>
          <w:tcPr>
            <w:tcW w:w="609" w:type="dxa"/>
            <w:tcBorders>
              <w:top w:val="nil"/>
              <w:left w:val="nil"/>
              <w:bottom w:val="single" w:sz="4" w:space="0" w:color="000000"/>
              <w:right w:val="single" w:sz="4" w:space="0" w:color="000000"/>
            </w:tcBorders>
            <w:shd w:val="clear" w:color="auto" w:fill="auto"/>
            <w:noWrap/>
            <w:vAlign w:val="bottom"/>
            <w:hideMark/>
          </w:tcPr>
          <w:p w14:paraId="34892AAF" w14:textId="77777777" w:rsidR="007C742B" w:rsidRDefault="007C742B">
            <w:pPr>
              <w:jc w:val="center"/>
              <w:rPr>
                <w:color w:val="000000"/>
              </w:rPr>
            </w:pPr>
            <w:proofErr w:type="gramStart"/>
            <w:r>
              <w:rPr>
                <w:color w:val="000000"/>
              </w:rPr>
              <w:t>R,A</w:t>
            </w:r>
            <w:proofErr w:type="gramEnd"/>
          </w:p>
        </w:tc>
        <w:tc>
          <w:tcPr>
            <w:tcW w:w="609" w:type="dxa"/>
            <w:tcBorders>
              <w:top w:val="nil"/>
              <w:left w:val="nil"/>
              <w:bottom w:val="single" w:sz="4" w:space="0" w:color="000000"/>
              <w:right w:val="single" w:sz="4" w:space="0" w:color="000000"/>
            </w:tcBorders>
            <w:shd w:val="clear" w:color="auto" w:fill="auto"/>
            <w:noWrap/>
            <w:vAlign w:val="bottom"/>
            <w:hideMark/>
          </w:tcPr>
          <w:p w14:paraId="0D374C93" w14:textId="77777777" w:rsidR="007C742B" w:rsidRDefault="007C742B">
            <w:pPr>
              <w:jc w:val="center"/>
              <w:rPr>
                <w:color w:val="000000"/>
              </w:rPr>
            </w:pPr>
            <w:proofErr w:type="gramStart"/>
            <w:r>
              <w:rPr>
                <w:color w:val="000000"/>
              </w:rPr>
              <w:t>R,A</w:t>
            </w:r>
            <w:proofErr w:type="gramEnd"/>
          </w:p>
        </w:tc>
        <w:tc>
          <w:tcPr>
            <w:tcW w:w="498" w:type="dxa"/>
            <w:tcBorders>
              <w:top w:val="nil"/>
              <w:left w:val="nil"/>
              <w:bottom w:val="single" w:sz="4" w:space="0" w:color="000000"/>
              <w:right w:val="single" w:sz="4" w:space="0" w:color="000000"/>
            </w:tcBorders>
            <w:shd w:val="clear" w:color="auto" w:fill="auto"/>
            <w:noWrap/>
            <w:vAlign w:val="bottom"/>
            <w:hideMark/>
          </w:tcPr>
          <w:p w14:paraId="1D816471"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07F71002"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auto" w:fill="auto"/>
            <w:noWrap/>
            <w:vAlign w:val="bottom"/>
            <w:hideMark/>
          </w:tcPr>
          <w:p w14:paraId="2C2DBEBF"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71FB6AB1" w14:textId="77777777" w:rsidR="007C742B" w:rsidRDefault="007C742B">
            <w:pPr>
              <w:jc w:val="center"/>
              <w:rPr>
                <w:color w:val="000000"/>
              </w:rPr>
            </w:pPr>
            <w:r>
              <w:rPr>
                <w:color w:val="000000"/>
              </w:rPr>
              <w:t>C</w:t>
            </w:r>
          </w:p>
        </w:tc>
      </w:tr>
      <w:tr w:rsidR="007C742B" w14:paraId="0F4EACDB" w14:textId="77777777" w:rsidTr="007C742B">
        <w:trPr>
          <w:trHeight w:val="379"/>
        </w:trPr>
        <w:tc>
          <w:tcPr>
            <w:tcW w:w="780" w:type="dxa"/>
            <w:tcBorders>
              <w:top w:val="nil"/>
              <w:left w:val="single" w:sz="4" w:space="0" w:color="000000"/>
              <w:bottom w:val="single" w:sz="4" w:space="0" w:color="000000"/>
              <w:right w:val="single" w:sz="4" w:space="0" w:color="000000"/>
            </w:tcBorders>
            <w:shd w:val="clear" w:color="auto" w:fill="auto"/>
            <w:noWrap/>
            <w:vAlign w:val="bottom"/>
            <w:hideMark/>
          </w:tcPr>
          <w:p w14:paraId="0821ED60" w14:textId="77777777" w:rsidR="007C742B" w:rsidRDefault="007C742B">
            <w:pPr>
              <w:jc w:val="right"/>
              <w:rPr>
                <w:rFonts w:ascii="Calibri" w:hAnsi="Calibri" w:cs="Calibri"/>
                <w:color w:val="000000"/>
              </w:rPr>
            </w:pPr>
            <w:r>
              <w:rPr>
                <w:rFonts w:ascii="Calibri" w:hAnsi="Calibri" w:cs="Calibri"/>
                <w:color w:val="000000"/>
              </w:rPr>
              <w:t>19</w:t>
            </w:r>
          </w:p>
        </w:tc>
        <w:tc>
          <w:tcPr>
            <w:tcW w:w="4563" w:type="dxa"/>
            <w:tcBorders>
              <w:top w:val="nil"/>
              <w:left w:val="nil"/>
              <w:bottom w:val="single" w:sz="4" w:space="0" w:color="000000"/>
              <w:right w:val="single" w:sz="4" w:space="0" w:color="000000"/>
            </w:tcBorders>
            <w:shd w:val="clear" w:color="auto" w:fill="auto"/>
            <w:noWrap/>
            <w:vAlign w:val="bottom"/>
            <w:hideMark/>
          </w:tcPr>
          <w:p w14:paraId="189C302D" w14:textId="77777777" w:rsidR="007C742B" w:rsidRDefault="007C742B">
            <w:pPr>
              <w:rPr>
                <w:color w:val="000000"/>
              </w:rPr>
            </w:pPr>
            <w:r>
              <w:rPr>
                <w:color w:val="000000"/>
              </w:rPr>
              <w:t>4.2 Implement Secure Payment Gateways</w:t>
            </w:r>
          </w:p>
        </w:tc>
        <w:tc>
          <w:tcPr>
            <w:tcW w:w="498" w:type="dxa"/>
            <w:tcBorders>
              <w:top w:val="nil"/>
              <w:left w:val="nil"/>
              <w:bottom w:val="single" w:sz="4" w:space="0" w:color="000000"/>
              <w:right w:val="single" w:sz="4" w:space="0" w:color="000000"/>
            </w:tcBorders>
            <w:shd w:val="clear" w:color="auto" w:fill="auto"/>
            <w:noWrap/>
            <w:vAlign w:val="bottom"/>
            <w:hideMark/>
          </w:tcPr>
          <w:p w14:paraId="3AF0FFF2" w14:textId="77777777" w:rsidR="007C742B" w:rsidRDefault="007C742B">
            <w:pPr>
              <w:jc w:val="center"/>
              <w:rPr>
                <w:color w:val="000000"/>
              </w:rPr>
            </w:pPr>
            <w:r>
              <w:rPr>
                <w:color w:val="000000"/>
              </w:rPr>
              <w:t>C</w:t>
            </w:r>
          </w:p>
        </w:tc>
        <w:tc>
          <w:tcPr>
            <w:tcW w:w="609" w:type="dxa"/>
            <w:tcBorders>
              <w:top w:val="nil"/>
              <w:left w:val="nil"/>
              <w:bottom w:val="single" w:sz="4" w:space="0" w:color="000000"/>
              <w:right w:val="single" w:sz="4" w:space="0" w:color="000000"/>
            </w:tcBorders>
            <w:shd w:val="clear" w:color="auto" w:fill="auto"/>
            <w:noWrap/>
            <w:vAlign w:val="bottom"/>
            <w:hideMark/>
          </w:tcPr>
          <w:p w14:paraId="4A97B956" w14:textId="77777777" w:rsidR="007C742B" w:rsidRDefault="007C742B">
            <w:pPr>
              <w:jc w:val="center"/>
              <w:rPr>
                <w:color w:val="000000"/>
              </w:rPr>
            </w:pPr>
            <w:proofErr w:type="gramStart"/>
            <w:r>
              <w:rPr>
                <w:color w:val="000000"/>
              </w:rPr>
              <w:t>A,C</w:t>
            </w:r>
            <w:proofErr w:type="gramEnd"/>
          </w:p>
        </w:tc>
        <w:tc>
          <w:tcPr>
            <w:tcW w:w="609" w:type="dxa"/>
            <w:tcBorders>
              <w:top w:val="nil"/>
              <w:left w:val="nil"/>
              <w:bottom w:val="single" w:sz="4" w:space="0" w:color="000000"/>
              <w:right w:val="single" w:sz="4" w:space="0" w:color="000000"/>
            </w:tcBorders>
            <w:shd w:val="clear" w:color="auto" w:fill="auto"/>
            <w:noWrap/>
            <w:vAlign w:val="bottom"/>
            <w:hideMark/>
          </w:tcPr>
          <w:p w14:paraId="39ADEA97" w14:textId="77777777" w:rsidR="007C742B" w:rsidRDefault="007C742B">
            <w:pPr>
              <w:jc w:val="center"/>
              <w:rPr>
                <w:color w:val="000000"/>
              </w:rPr>
            </w:pPr>
            <w:proofErr w:type="gramStart"/>
            <w:r>
              <w:rPr>
                <w:color w:val="000000"/>
              </w:rPr>
              <w:t>R,A</w:t>
            </w:r>
            <w:proofErr w:type="gramEnd"/>
          </w:p>
        </w:tc>
        <w:tc>
          <w:tcPr>
            <w:tcW w:w="609" w:type="dxa"/>
            <w:tcBorders>
              <w:top w:val="nil"/>
              <w:left w:val="nil"/>
              <w:bottom w:val="single" w:sz="4" w:space="0" w:color="000000"/>
              <w:right w:val="single" w:sz="4" w:space="0" w:color="000000"/>
            </w:tcBorders>
            <w:shd w:val="clear" w:color="auto" w:fill="auto"/>
            <w:noWrap/>
            <w:vAlign w:val="bottom"/>
            <w:hideMark/>
          </w:tcPr>
          <w:p w14:paraId="600D6E3B" w14:textId="77777777" w:rsidR="007C742B" w:rsidRDefault="007C742B">
            <w:pPr>
              <w:jc w:val="center"/>
              <w:rPr>
                <w:color w:val="000000"/>
              </w:rPr>
            </w:pPr>
            <w:proofErr w:type="gramStart"/>
            <w:r>
              <w:rPr>
                <w:color w:val="000000"/>
              </w:rPr>
              <w:t>R,A</w:t>
            </w:r>
            <w:proofErr w:type="gramEnd"/>
          </w:p>
        </w:tc>
        <w:tc>
          <w:tcPr>
            <w:tcW w:w="498" w:type="dxa"/>
            <w:tcBorders>
              <w:top w:val="nil"/>
              <w:left w:val="nil"/>
              <w:bottom w:val="single" w:sz="4" w:space="0" w:color="000000"/>
              <w:right w:val="single" w:sz="4" w:space="0" w:color="000000"/>
            </w:tcBorders>
            <w:shd w:val="clear" w:color="auto" w:fill="auto"/>
            <w:noWrap/>
            <w:vAlign w:val="bottom"/>
            <w:hideMark/>
          </w:tcPr>
          <w:p w14:paraId="7E4AC34B"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153309BD"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auto" w:fill="auto"/>
            <w:noWrap/>
            <w:vAlign w:val="bottom"/>
            <w:hideMark/>
          </w:tcPr>
          <w:p w14:paraId="620943F1"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18805BCE" w14:textId="77777777" w:rsidR="007C742B" w:rsidRDefault="007C742B">
            <w:pPr>
              <w:jc w:val="center"/>
              <w:rPr>
                <w:color w:val="000000"/>
              </w:rPr>
            </w:pPr>
            <w:r>
              <w:rPr>
                <w:color w:val="000000"/>
              </w:rPr>
              <w:t>C</w:t>
            </w:r>
          </w:p>
        </w:tc>
      </w:tr>
      <w:tr w:rsidR="007C742B" w14:paraId="76EBE8A9" w14:textId="77777777" w:rsidTr="007C742B">
        <w:trPr>
          <w:trHeight w:val="379"/>
        </w:trPr>
        <w:tc>
          <w:tcPr>
            <w:tcW w:w="780" w:type="dxa"/>
            <w:tcBorders>
              <w:top w:val="nil"/>
              <w:left w:val="single" w:sz="4" w:space="0" w:color="000000"/>
              <w:bottom w:val="single" w:sz="4" w:space="0" w:color="000000"/>
              <w:right w:val="single" w:sz="4" w:space="0" w:color="000000"/>
            </w:tcBorders>
            <w:shd w:val="clear" w:color="auto" w:fill="auto"/>
            <w:noWrap/>
            <w:vAlign w:val="bottom"/>
            <w:hideMark/>
          </w:tcPr>
          <w:p w14:paraId="5849F7D1" w14:textId="77777777" w:rsidR="007C742B" w:rsidRDefault="007C742B">
            <w:pPr>
              <w:jc w:val="right"/>
              <w:rPr>
                <w:rFonts w:ascii="Calibri" w:hAnsi="Calibri" w:cs="Calibri"/>
                <w:color w:val="000000"/>
              </w:rPr>
            </w:pPr>
            <w:r>
              <w:rPr>
                <w:rFonts w:ascii="Calibri" w:hAnsi="Calibri" w:cs="Calibri"/>
                <w:color w:val="000000"/>
              </w:rPr>
              <w:t>20</w:t>
            </w:r>
          </w:p>
        </w:tc>
        <w:tc>
          <w:tcPr>
            <w:tcW w:w="4563" w:type="dxa"/>
            <w:tcBorders>
              <w:top w:val="nil"/>
              <w:left w:val="nil"/>
              <w:bottom w:val="single" w:sz="4" w:space="0" w:color="000000"/>
              <w:right w:val="single" w:sz="4" w:space="0" w:color="000000"/>
            </w:tcBorders>
            <w:shd w:val="clear" w:color="auto" w:fill="auto"/>
            <w:noWrap/>
            <w:vAlign w:val="bottom"/>
            <w:hideMark/>
          </w:tcPr>
          <w:p w14:paraId="28B4F7DA" w14:textId="77777777" w:rsidR="007C742B" w:rsidRDefault="007C742B">
            <w:pPr>
              <w:rPr>
                <w:color w:val="000000"/>
              </w:rPr>
            </w:pPr>
            <w:r>
              <w:rPr>
                <w:color w:val="000000"/>
              </w:rPr>
              <w:t>4.3 Develop the "Provide Real-Time Information" Component</w:t>
            </w:r>
          </w:p>
        </w:tc>
        <w:tc>
          <w:tcPr>
            <w:tcW w:w="498" w:type="dxa"/>
            <w:tcBorders>
              <w:top w:val="nil"/>
              <w:left w:val="nil"/>
              <w:bottom w:val="single" w:sz="4" w:space="0" w:color="000000"/>
              <w:right w:val="single" w:sz="4" w:space="0" w:color="000000"/>
            </w:tcBorders>
            <w:shd w:val="clear" w:color="auto" w:fill="auto"/>
            <w:noWrap/>
            <w:vAlign w:val="bottom"/>
            <w:hideMark/>
          </w:tcPr>
          <w:p w14:paraId="41952164" w14:textId="77777777" w:rsidR="007C742B" w:rsidRDefault="007C742B">
            <w:pPr>
              <w:jc w:val="center"/>
              <w:rPr>
                <w:color w:val="000000"/>
              </w:rPr>
            </w:pPr>
            <w:r>
              <w:rPr>
                <w:color w:val="000000"/>
              </w:rPr>
              <w:t>C</w:t>
            </w:r>
          </w:p>
        </w:tc>
        <w:tc>
          <w:tcPr>
            <w:tcW w:w="609" w:type="dxa"/>
            <w:tcBorders>
              <w:top w:val="nil"/>
              <w:left w:val="nil"/>
              <w:bottom w:val="single" w:sz="4" w:space="0" w:color="000000"/>
              <w:right w:val="single" w:sz="4" w:space="0" w:color="000000"/>
            </w:tcBorders>
            <w:shd w:val="clear" w:color="auto" w:fill="auto"/>
            <w:noWrap/>
            <w:vAlign w:val="bottom"/>
            <w:hideMark/>
          </w:tcPr>
          <w:p w14:paraId="112EBFD7" w14:textId="77777777" w:rsidR="007C742B" w:rsidRDefault="007C742B">
            <w:pPr>
              <w:jc w:val="center"/>
              <w:rPr>
                <w:color w:val="000000"/>
              </w:rPr>
            </w:pPr>
            <w:proofErr w:type="gramStart"/>
            <w:r>
              <w:rPr>
                <w:color w:val="000000"/>
              </w:rPr>
              <w:t>A,C</w:t>
            </w:r>
            <w:proofErr w:type="gramEnd"/>
          </w:p>
        </w:tc>
        <w:tc>
          <w:tcPr>
            <w:tcW w:w="609" w:type="dxa"/>
            <w:tcBorders>
              <w:top w:val="nil"/>
              <w:left w:val="nil"/>
              <w:bottom w:val="single" w:sz="4" w:space="0" w:color="000000"/>
              <w:right w:val="single" w:sz="4" w:space="0" w:color="000000"/>
            </w:tcBorders>
            <w:shd w:val="clear" w:color="auto" w:fill="auto"/>
            <w:noWrap/>
            <w:vAlign w:val="bottom"/>
            <w:hideMark/>
          </w:tcPr>
          <w:p w14:paraId="49824BA9" w14:textId="77777777" w:rsidR="007C742B" w:rsidRDefault="007C742B">
            <w:pPr>
              <w:jc w:val="center"/>
              <w:rPr>
                <w:color w:val="000000"/>
              </w:rPr>
            </w:pPr>
            <w:proofErr w:type="gramStart"/>
            <w:r>
              <w:rPr>
                <w:color w:val="000000"/>
              </w:rPr>
              <w:t>R,A</w:t>
            </w:r>
            <w:proofErr w:type="gramEnd"/>
          </w:p>
        </w:tc>
        <w:tc>
          <w:tcPr>
            <w:tcW w:w="609" w:type="dxa"/>
            <w:tcBorders>
              <w:top w:val="nil"/>
              <w:left w:val="nil"/>
              <w:bottom w:val="single" w:sz="4" w:space="0" w:color="000000"/>
              <w:right w:val="single" w:sz="4" w:space="0" w:color="000000"/>
            </w:tcBorders>
            <w:shd w:val="clear" w:color="auto" w:fill="auto"/>
            <w:noWrap/>
            <w:vAlign w:val="bottom"/>
            <w:hideMark/>
          </w:tcPr>
          <w:p w14:paraId="269D60D9" w14:textId="77777777" w:rsidR="007C742B" w:rsidRDefault="007C742B">
            <w:pPr>
              <w:jc w:val="center"/>
              <w:rPr>
                <w:color w:val="000000"/>
              </w:rPr>
            </w:pPr>
            <w:proofErr w:type="gramStart"/>
            <w:r>
              <w:rPr>
                <w:color w:val="000000"/>
              </w:rPr>
              <w:t>R,A</w:t>
            </w:r>
            <w:proofErr w:type="gramEnd"/>
          </w:p>
        </w:tc>
        <w:tc>
          <w:tcPr>
            <w:tcW w:w="498" w:type="dxa"/>
            <w:tcBorders>
              <w:top w:val="nil"/>
              <w:left w:val="nil"/>
              <w:bottom w:val="single" w:sz="4" w:space="0" w:color="000000"/>
              <w:right w:val="single" w:sz="4" w:space="0" w:color="000000"/>
            </w:tcBorders>
            <w:shd w:val="clear" w:color="auto" w:fill="auto"/>
            <w:noWrap/>
            <w:vAlign w:val="bottom"/>
            <w:hideMark/>
          </w:tcPr>
          <w:p w14:paraId="7E991F1F"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534BF49A"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auto" w:fill="auto"/>
            <w:noWrap/>
            <w:vAlign w:val="bottom"/>
            <w:hideMark/>
          </w:tcPr>
          <w:p w14:paraId="23F39A07"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5368CF77" w14:textId="77777777" w:rsidR="007C742B" w:rsidRDefault="007C742B">
            <w:pPr>
              <w:jc w:val="center"/>
              <w:rPr>
                <w:color w:val="000000"/>
              </w:rPr>
            </w:pPr>
            <w:r>
              <w:rPr>
                <w:color w:val="000000"/>
              </w:rPr>
              <w:t>C</w:t>
            </w:r>
          </w:p>
        </w:tc>
      </w:tr>
      <w:tr w:rsidR="007C742B" w14:paraId="3BE6A9DF" w14:textId="77777777" w:rsidTr="007C742B">
        <w:trPr>
          <w:trHeight w:val="379"/>
        </w:trPr>
        <w:tc>
          <w:tcPr>
            <w:tcW w:w="780" w:type="dxa"/>
            <w:tcBorders>
              <w:top w:val="nil"/>
              <w:left w:val="single" w:sz="4" w:space="0" w:color="000000"/>
              <w:bottom w:val="single" w:sz="4" w:space="0" w:color="000000"/>
              <w:right w:val="single" w:sz="4" w:space="0" w:color="000000"/>
            </w:tcBorders>
            <w:shd w:val="clear" w:color="auto" w:fill="auto"/>
            <w:noWrap/>
            <w:vAlign w:val="bottom"/>
            <w:hideMark/>
          </w:tcPr>
          <w:p w14:paraId="534992D4" w14:textId="77777777" w:rsidR="007C742B" w:rsidRDefault="007C742B">
            <w:pPr>
              <w:jc w:val="right"/>
              <w:rPr>
                <w:rFonts w:ascii="Calibri" w:hAnsi="Calibri" w:cs="Calibri"/>
                <w:color w:val="000000"/>
              </w:rPr>
            </w:pPr>
            <w:r>
              <w:rPr>
                <w:rFonts w:ascii="Calibri" w:hAnsi="Calibri" w:cs="Calibri"/>
                <w:color w:val="000000"/>
              </w:rPr>
              <w:t>21</w:t>
            </w:r>
          </w:p>
        </w:tc>
        <w:tc>
          <w:tcPr>
            <w:tcW w:w="4563" w:type="dxa"/>
            <w:tcBorders>
              <w:top w:val="nil"/>
              <w:left w:val="nil"/>
              <w:bottom w:val="single" w:sz="4" w:space="0" w:color="000000"/>
              <w:right w:val="single" w:sz="4" w:space="0" w:color="000000"/>
            </w:tcBorders>
            <w:shd w:val="clear" w:color="auto" w:fill="auto"/>
            <w:noWrap/>
            <w:vAlign w:val="bottom"/>
            <w:hideMark/>
          </w:tcPr>
          <w:p w14:paraId="4892BD63" w14:textId="77777777" w:rsidR="007C742B" w:rsidRDefault="007C742B">
            <w:pPr>
              <w:rPr>
                <w:color w:val="000000"/>
              </w:rPr>
            </w:pPr>
            <w:r>
              <w:rPr>
                <w:color w:val="000000"/>
              </w:rPr>
              <w:t>4.4 Create Real-Time Data Analytics and AI-Driven Algorithms</w:t>
            </w:r>
          </w:p>
        </w:tc>
        <w:tc>
          <w:tcPr>
            <w:tcW w:w="498" w:type="dxa"/>
            <w:tcBorders>
              <w:top w:val="nil"/>
              <w:left w:val="nil"/>
              <w:bottom w:val="single" w:sz="4" w:space="0" w:color="000000"/>
              <w:right w:val="single" w:sz="4" w:space="0" w:color="000000"/>
            </w:tcBorders>
            <w:shd w:val="clear" w:color="auto" w:fill="auto"/>
            <w:noWrap/>
            <w:vAlign w:val="bottom"/>
            <w:hideMark/>
          </w:tcPr>
          <w:p w14:paraId="407847CC" w14:textId="77777777" w:rsidR="007C742B" w:rsidRDefault="007C742B">
            <w:pPr>
              <w:jc w:val="center"/>
              <w:rPr>
                <w:color w:val="000000"/>
              </w:rPr>
            </w:pPr>
            <w:r>
              <w:rPr>
                <w:color w:val="000000"/>
              </w:rPr>
              <w:t>C</w:t>
            </w:r>
          </w:p>
        </w:tc>
        <w:tc>
          <w:tcPr>
            <w:tcW w:w="609" w:type="dxa"/>
            <w:tcBorders>
              <w:top w:val="nil"/>
              <w:left w:val="nil"/>
              <w:bottom w:val="single" w:sz="4" w:space="0" w:color="000000"/>
              <w:right w:val="single" w:sz="4" w:space="0" w:color="000000"/>
            </w:tcBorders>
            <w:shd w:val="clear" w:color="auto" w:fill="auto"/>
            <w:noWrap/>
            <w:vAlign w:val="bottom"/>
            <w:hideMark/>
          </w:tcPr>
          <w:p w14:paraId="616725DD" w14:textId="77777777" w:rsidR="007C742B" w:rsidRDefault="007C742B">
            <w:pPr>
              <w:jc w:val="center"/>
              <w:rPr>
                <w:color w:val="000000"/>
              </w:rPr>
            </w:pPr>
            <w:proofErr w:type="gramStart"/>
            <w:r>
              <w:rPr>
                <w:color w:val="000000"/>
              </w:rPr>
              <w:t>A,C</w:t>
            </w:r>
            <w:proofErr w:type="gramEnd"/>
          </w:p>
        </w:tc>
        <w:tc>
          <w:tcPr>
            <w:tcW w:w="609" w:type="dxa"/>
            <w:tcBorders>
              <w:top w:val="nil"/>
              <w:left w:val="nil"/>
              <w:bottom w:val="single" w:sz="4" w:space="0" w:color="000000"/>
              <w:right w:val="single" w:sz="4" w:space="0" w:color="000000"/>
            </w:tcBorders>
            <w:shd w:val="clear" w:color="auto" w:fill="auto"/>
            <w:noWrap/>
            <w:vAlign w:val="bottom"/>
            <w:hideMark/>
          </w:tcPr>
          <w:p w14:paraId="4D24776F" w14:textId="77777777" w:rsidR="007C742B" w:rsidRDefault="007C742B">
            <w:pPr>
              <w:jc w:val="center"/>
              <w:rPr>
                <w:color w:val="000000"/>
              </w:rPr>
            </w:pPr>
            <w:proofErr w:type="gramStart"/>
            <w:r>
              <w:rPr>
                <w:color w:val="000000"/>
              </w:rPr>
              <w:t>R,A</w:t>
            </w:r>
            <w:proofErr w:type="gramEnd"/>
          </w:p>
        </w:tc>
        <w:tc>
          <w:tcPr>
            <w:tcW w:w="609" w:type="dxa"/>
            <w:tcBorders>
              <w:top w:val="nil"/>
              <w:left w:val="nil"/>
              <w:bottom w:val="single" w:sz="4" w:space="0" w:color="000000"/>
              <w:right w:val="single" w:sz="4" w:space="0" w:color="000000"/>
            </w:tcBorders>
            <w:shd w:val="clear" w:color="auto" w:fill="auto"/>
            <w:noWrap/>
            <w:vAlign w:val="bottom"/>
            <w:hideMark/>
          </w:tcPr>
          <w:p w14:paraId="0B06C999" w14:textId="77777777" w:rsidR="007C742B" w:rsidRDefault="007C742B">
            <w:pPr>
              <w:jc w:val="center"/>
              <w:rPr>
                <w:color w:val="000000"/>
              </w:rPr>
            </w:pPr>
            <w:proofErr w:type="gramStart"/>
            <w:r>
              <w:rPr>
                <w:color w:val="000000"/>
              </w:rPr>
              <w:t>R,A</w:t>
            </w:r>
            <w:proofErr w:type="gramEnd"/>
          </w:p>
        </w:tc>
        <w:tc>
          <w:tcPr>
            <w:tcW w:w="498" w:type="dxa"/>
            <w:tcBorders>
              <w:top w:val="nil"/>
              <w:left w:val="nil"/>
              <w:bottom w:val="single" w:sz="4" w:space="0" w:color="000000"/>
              <w:right w:val="single" w:sz="4" w:space="0" w:color="000000"/>
            </w:tcBorders>
            <w:shd w:val="clear" w:color="auto" w:fill="auto"/>
            <w:noWrap/>
            <w:vAlign w:val="bottom"/>
            <w:hideMark/>
          </w:tcPr>
          <w:p w14:paraId="1E70B81E"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65541FF4"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auto" w:fill="auto"/>
            <w:noWrap/>
            <w:vAlign w:val="bottom"/>
            <w:hideMark/>
          </w:tcPr>
          <w:p w14:paraId="675AB14D"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1D50B2C3" w14:textId="77777777" w:rsidR="007C742B" w:rsidRDefault="007C742B">
            <w:pPr>
              <w:jc w:val="center"/>
              <w:rPr>
                <w:color w:val="000000"/>
              </w:rPr>
            </w:pPr>
            <w:r>
              <w:rPr>
                <w:color w:val="000000"/>
              </w:rPr>
              <w:t>C</w:t>
            </w:r>
          </w:p>
        </w:tc>
      </w:tr>
      <w:tr w:rsidR="007C742B" w14:paraId="5714F811" w14:textId="77777777" w:rsidTr="007C742B">
        <w:trPr>
          <w:trHeight w:val="379"/>
        </w:trPr>
        <w:tc>
          <w:tcPr>
            <w:tcW w:w="780" w:type="dxa"/>
            <w:tcBorders>
              <w:top w:val="nil"/>
              <w:left w:val="single" w:sz="4" w:space="0" w:color="000000"/>
              <w:bottom w:val="single" w:sz="4" w:space="0" w:color="000000"/>
              <w:right w:val="single" w:sz="4" w:space="0" w:color="000000"/>
            </w:tcBorders>
            <w:shd w:val="clear" w:color="auto" w:fill="auto"/>
            <w:noWrap/>
            <w:vAlign w:val="bottom"/>
            <w:hideMark/>
          </w:tcPr>
          <w:p w14:paraId="1B0FB159" w14:textId="77777777" w:rsidR="007C742B" w:rsidRDefault="007C742B">
            <w:pPr>
              <w:jc w:val="right"/>
              <w:rPr>
                <w:rFonts w:ascii="Calibri" w:hAnsi="Calibri" w:cs="Calibri"/>
                <w:color w:val="000000"/>
              </w:rPr>
            </w:pPr>
            <w:r>
              <w:rPr>
                <w:rFonts w:ascii="Calibri" w:hAnsi="Calibri" w:cs="Calibri"/>
                <w:color w:val="000000"/>
              </w:rPr>
              <w:t>22</w:t>
            </w:r>
          </w:p>
        </w:tc>
        <w:tc>
          <w:tcPr>
            <w:tcW w:w="4563" w:type="dxa"/>
            <w:tcBorders>
              <w:top w:val="nil"/>
              <w:left w:val="nil"/>
              <w:bottom w:val="single" w:sz="4" w:space="0" w:color="000000"/>
              <w:right w:val="single" w:sz="4" w:space="0" w:color="000000"/>
            </w:tcBorders>
            <w:shd w:val="clear" w:color="auto" w:fill="auto"/>
            <w:noWrap/>
            <w:vAlign w:val="bottom"/>
            <w:hideMark/>
          </w:tcPr>
          <w:p w14:paraId="441354EF" w14:textId="77777777" w:rsidR="007C742B" w:rsidRDefault="007C742B">
            <w:pPr>
              <w:rPr>
                <w:color w:val="000000"/>
              </w:rPr>
            </w:pPr>
            <w:r>
              <w:rPr>
                <w:color w:val="000000"/>
              </w:rPr>
              <w:t>4.5 Build User Management System</w:t>
            </w:r>
          </w:p>
        </w:tc>
        <w:tc>
          <w:tcPr>
            <w:tcW w:w="498" w:type="dxa"/>
            <w:tcBorders>
              <w:top w:val="nil"/>
              <w:left w:val="nil"/>
              <w:bottom w:val="single" w:sz="4" w:space="0" w:color="000000"/>
              <w:right w:val="single" w:sz="4" w:space="0" w:color="000000"/>
            </w:tcBorders>
            <w:shd w:val="clear" w:color="auto" w:fill="auto"/>
            <w:noWrap/>
            <w:vAlign w:val="bottom"/>
            <w:hideMark/>
          </w:tcPr>
          <w:p w14:paraId="34AE381B" w14:textId="77777777" w:rsidR="007C742B" w:rsidRDefault="007C742B">
            <w:pPr>
              <w:jc w:val="center"/>
              <w:rPr>
                <w:color w:val="000000"/>
              </w:rPr>
            </w:pPr>
            <w:r>
              <w:rPr>
                <w:color w:val="000000"/>
              </w:rPr>
              <w:t>C</w:t>
            </w:r>
          </w:p>
        </w:tc>
        <w:tc>
          <w:tcPr>
            <w:tcW w:w="609" w:type="dxa"/>
            <w:tcBorders>
              <w:top w:val="nil"/>
              <w:left w:val="nil"/>
              <w:bottom w:val="single" w:sz="4" w:space="0" w:color="000000"/>
              <w:right w:val="single" w:sz="4" w:space="0" w:color="000000"/>
            </w:tcBorders>
            <w:shd w:val="clear" w:color="auto" w:fill="auto"/>
            <w:noWrap/>
            <w:vAlign w:val="bottom"/>
            <w:hideMark/>
          </w:tcPr>
          <w:p w14:paraId="1AAB3123" w14:textId="77777777" w:rsidR="007C742B" w:rsidRDefault="007C742B">
            <w:pPr>
              <w:jc w:val="center"/>
              <w:rPr>
                <w:color w:val="000000"/>
              </w:rPr>
            </w:pPr>
            <w:proofErr w:type="gramStart"/>
            <w:r>
              <w:rPr>
                <w:color w:val="000000"/>
              </w:rPr>
              <w:t>A,C</w:t>
            </w:r>
            <w:proofErr w:type="gramEnd"/>
          </w:p>
        </w:tc>
        <w:tc>
          <w:tcPr>
            <w:tcW w:w="609" w:type="dxa"/>
            <w:tcBorders>
              <w:top w:val="nil"/>
              <w:left w:val="nil"/>
              <w:bottom w:val="single" w:sz="4" w:space="0" w:color="000000"/>
              <w:right w:val="single" w:sz="4" w:space="0" w:color="000000"/>
            </w:tcBorders>
            <w:shd w:val="clear" w:color="auto" w:fill="auto"/>
            <w:noWrap/>
            <w:vAlign w:val="bottom"/>
            <w:hideMark/>
          </w:tcPr>
          <w:p w14:paraId="3488D093" w14:textId="77777777" w:rsidR="007C742B" w:rsidRDefault="007C742B">
            <w:pPr>
              <w:jc w:val="center"/>
              <w:rPr>
                <w:color w:val="000000"/>
              </w:rPr>
            </w:pPr>
            <w:proofErr w:type="gramStart"/>
            <w:r>
              <w:rPr>
                <w:color w:val="000000"/>
              </w:rPr>
              <w:t>R,A</w:t>
            </w:r>
            <w:proofErr w:type="gramEnd"/>
          </w:p>
        </w:tc>
        <w:tc>
          <w:tcPr>
            <w:tcW w:w="609" w:type="dxa"/>
            <w:tcBorders>
              <w:top w:val="nil"/>
              <w:left w:val="nil"/>
              <w:bottom w:val="single" w:sz="4" w:space="0" w:color="000000"/>
              <w:right w:val="single" w:sz="4" w:space="0" w:color="000000"/>
            </w:tcBorders>
            <w:shd w:val="clear" w:color="auto" w:fill="auto"/>
            <w:noWrap/>
            <w:vAlign w:val="bottom"/>
            <w:hideMark/>
          </w:tcPr>
          <w:p w14:paraId="7FB66E77" w14:textId="77777777" w:rsidR="007C742B" w:rsidRDefault="007C742B">
            <w:pPr>
              <w:jc w:val="center"/>
              <w:rPr>
                <w:color w:val="000000"/>
              </w:rPr>
            </w:pPr>
            <w:proofErr w:type="gramStart"/>
            <w:r>
              <w:rPr>
                <w:color w:val="000000"/>
              </w:rPr>
              <w:t>R,A</w:t>
            </w:r>
            <w:proofErr w:type="gramEnd"/>
          </w:p>
        </w:tc>
        <w:tc>
          <w:tcPr>
            <w:tcW w:w="498" w:type="dxa"/>
            <w:tcBorders>
              <w:top w:val="nil"/>
              <w:left w:val="nil"/>
              <w:bottom w:val="single" w:sz="4" w:space="0" w:color="000000"/>
              <w:right w:val="single" w:sz="4" w:space="0" w:color="000000"/>
            </w:tcBorders>
            <w:shd w:val="clear" w:color="auto" w:fill="auto"/>
            <w:noWrap/>
            <w:vAlign w:val="bottom"/>
            <w:hideMark/>
          </w:tcPr>
          <w:p w14:paraId="14B8CDFC"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10C2EEAD"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auto" w:fill="auto"/>
            <w:noWrap/>
            <w:vAlign w:val="bottom"/>
            <w:hideMark/>
          </w:tcPr>
          <w:p w14:paraId="214B2A2E"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5B9DFD8D" w14:textId="77777777" w:rsidR="007C742B" w:rsidRDefault="007C742B">
            <w:pPr>
              <w:jc w:val="center"/>
              <w:rPr>
                <w:color w:val="000000"/>
              </w:rPr>
            </w:pPr>
            <w:r>
              <w:rPr>
                <w:color w:val="000000"/>
              </w:rPr>
              <w:t>C</w:t>
            </w:r>
          </w:p>
        </w:tc>
      </w:tr>
      <w:tr w:rsidR="007C742B" w14:paraId="2265693F" w14:textId="77777777" w:rsidTr="007C742B">
        <w:trPr>
          <w:trHeight w:val="379"/>
        </w:trPr>
        <w:tc>
          <w:tcPr>
            <w:tcW w:w="780" w:type="dxa"/>
            <w:tcBorders>
              <w:top w:val="nil"/>
              <w:left w:val="single" w:sz="4" w:space="0" w:color="000000"/>
              <w:bottom w:val="single" w:sz="4" w:space="0" w:color="000000"/>
              <w:right w:val="single" w:sz="4" w:space="0" w:color="000000"/>
            </w:tcBorders>
            <w:shd w:val="clear" w:color="auto" w:fill="auto"/>
            <w:noWrap/>
            <w:vAlign w:val="bottom"/>
            <w:hideMark/>
          </w:tcPr>
          <w:p w14:paraId="5A7D88F4" w14:textId="77777777" w:rsidR="007C742B" w:rsidRDefault="007C742B">
            <w:pPr>
              <w:jc w:val="right"/>
              <w:rPr>
                <w:rFonts w:ascii="Calibri" w:hAnsi="Calibri" w:cs="Calibri"/>
                <w:color w:val="000000"/>
              </w:rPr>
            </w:pPr>
            <w:r>
              <w:rPr>
                <w:rFonts w:ascii="Calibri" w:hAnsi="Calibri" w:cs="Calibri"/>
                <w:color w:val="000000"/>
              </w:rPr>
              <w:t>23</w:t>
            </w:r>
          </w:p>
        </w:tc>
        <w:tc>
          <w:tcPr>
            <w:tcW w:w="4563" w:type="dxa"/>
            <w:tcBorders>
              <w:top w:val="nil"/>
              <w:left w:val="nil"/>
              <w:bottom w:val="single" w:sz="4" w:space="0" w:color="000000"/>
              <w:right w:val="single" w:sz="4" w:space="0" w:color="000000"/>
            </w:tcBorders>
            <w:shd w:val="clear" w:color="auto" w:fill="auto"/>
            <w:noWrap/>
            <w:vAlign w:val="bottom"/>
            <w:hideMark/>
          </w:tcPr>
          <w:p w14:paraId="1CFBDE3F" w14:textId="77777777" w:rsidR="007C742B" w:rsidRDefault="007C742B">
            <w:pPr>
              <w:rPr>
                <w:color w:val="000000"/>
              </w:rPr>
            </w:pPr>
            <w:r>
              <w:rPr>
                <w:color w:val="000000"/>
              </w:rPr>
              <w:t>4.6 Test the App Thoroughly</w:t>
            </w:r>
          </w:p>
        </w:tc>
        <w:tc>
          <w:tcPr>
            <w:tcW w:w="498" w:type="dxa"/>
            <w:tcBorders>
              <w:top w:val="nil"/>
              <w:left w:val="nil"/>
              <w:bottom w:val="single" w:sz="4" w:space="0" w:color="000000"/>
              <w:right w:val="single" w:sz="4" w:space="0" w:color="000000"/>
            </w:tcBorders>
            <w:shd w:val="clear" w:color="auto" w:fill="auto"/>
            <w:noWrap/>
            <w:vAlign w:val="bottom"/>
            <w:hideMark/>
          </w:tcPr>
          <w:p w14:paraId="0589D60E" w14:textId="77777777" w:rsidR="007C742B" w:rsidRDefault="007C742B">
            <w:pPr>
              <w:jc w:val="center"/>
              <w:rPr>
                <w:color w:val="000000"/>
              </w:rPr>
            </w:pPr>
            <w:r>
              <w:rPr>
                <w:color w:val="000000"/>
              </w:rPr>
              <w:t>C</w:t>
            </w:r>
          </w:p>
        </w:tc>
        <w:tc>
          <w:tcPr>
            <w:tcW w:w="609" w:type="dxa"/>
            <w:tcBorders>
              <w:top w:val="nil"/>
              <w:left w:val="nil"/>
              <w:bottom w:val="single" w:sz="4" w:space="0" w:color="000000"/>
              <w:right w:val="single" w:sz="4" w:space="0" w:color="000000"/>
            </w:tcBorders>
            <w:shd w:val="clear" w:color="auto" w:fill="auto"/>
            <w:noWrap/>
            <w:vAlign w:val="bottom"/>
            <w:hideMark/>
          </w:tcPr>
          <w:p w14:paraId="13E58F49" w14:textId="77777777" w:rsidR="007C742B" w:rsidRDefault="007C742B">
            <w:pPr>
              <w:jc w:val="center"/>
              <w:rPr>
                <w:color w:val="000000"/>
              </w:rPr>
            </w:pPr>
            <w:r>
              <w:rPr>
                <w:color w:val="000000"/>
              </w:rPr>
              <w:t>A</w:t>
            </w:r>
          </w:p>
        </w:tc>
        <w:tc>
          <w:tcPr>
            <w:tcW w:w="609" w:type="dxa"/>
            <w:tcBorders>
              <w:top w:val="nil"/>
              <w:left w:val="nil"/>
              <w:bottom w:val="single" w:sz="4" w:space="0" w:color="000000"/>
              <w:right w:val="single" w:sz="4" w:space="0" w:color="000000"/>
            </w:tcBorders>
            <w:shd w:val="clear" w:color="auto" w:fill="auto"/>
            <w:noWrap/>
            <w:vAlign w:val="bottom"/>
            <w:hideMark/>
          </w:tcPr>
          <w:p w14:paraId="68B69FD6" w14:textId="77777777" w:rsidR="007C742B" w:rsidRDefault="007C742B">
            <w:pPr>
              <w:jc w:val="center"/>
              <w:rPr>
                <w:color w:val="000000"/>
              </w:rPr>
            </w:pPr>
            <w:r>
              <w:rPr>
                <w:color w:val="000000"/>
              </w:rPr>
              <w:t>A</w:t>
            </w:r>
          </w:p>
        </w:tc>
        <w:tc>
          <w:tcPr>
            <w:tcW w:w="609" w:type="dxa"/>
            <w:tcBorders>
              <w:top w:val="nil"/>
              <w:left w:val="nil"/>
              <w:bottom w:val="single" w:sz="4" w:space="0" w:color="000000"/>
              <w:right w:val="single" w:sz="4" w:space="0" w:color="000000"/>
            </w:tcBorders>
            <w:shd w:val="clear" w:color="auto" w:fill="auto"/>
            <w:noWrap/>
            <w:vAlign w:val="bottom"/>
            <w:hideMark/>
          </w:tcPr>
          <w:p w14:paraId="411EB70C" w14:textId="77777777" w:rsidR="007C742B" w:rsidRDefault="007C742B">
            <w:pPr>
              <w:jc w:val="center"/>
              <w:rPr>
                <w:color w:val="000000"/>
              </w:rPr>
            </w:pPr>
            <w:r>
              <w:rPr>
                <w:color w:val="000000"/>
              </w:rPr>
              <w:t>A</w:t>
            </w:r>
          </w:p>
        </w:tc>
        <w:tc>
          <w:tcPr>
            <w:tcW w:w="498" w:type="dxa"/>
            <w:tcBorders>
              <w:top w:val="nil"/>
              <w:left w:val="nil"/>
              <w:bottom w:val="single" w:sz="4" w:space="0" w:color="000000"/>
              <w:right w:val="single" w:sz="4" w:space="0" w:color="000000"/>
            </w:tcBorders>
            <w:shd w:val="clear" w:color="auto" w:fill="auto"/>
            <w:noWrap/>
            <w:vAlign w:val="bottom"/>
            <w:hideMark/>
          </w:tcPr>
          <w:p w14:paraId="52612D30" w14:textId="77777777" w:rsidR="007C742B" w:rsidRDefault="007C742B">
            <w:pPr>
              <w:jc w:val="center"/>
              <w:rPr>
                <w:color w:val="000000"/>
              </w:rPr>
            </w:pPr>
            <w:r>
              <w:rPr>
                <w:color w:val="000000"/>
              </w:rPr>
              <w:t>R</w:t>
            </w:r>
          </w:p>
        </w:tc>
        <w:tc>
          <w:tcPr>
            <w:tcW w:w="498" w:type="dxa"/>
            <w:tcBorders>
              <w:top w:val="nil"/>
              <w:left w:val="nil"/>
              <w:bottom w:val="single" w:sz="4" w:space="0" w:color="000000"/>
              <w:right w:val="single" w:sz="4" w:space="0" w:color="000000"/>
            </w:tcBorders>
            <w:shd w:val="clear" w:color="auto" w:fill="auto"/>
            <w:noWrap/>
            <w:vAlign w:val="bottom"/>
            <w:hideMark/>
          </w:tcPr>
          <w:p w14:paraId="750F5E81"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auto" w:fill="auto"/>
            <w:noWrap/>
            <w:vAlign w:val="bottom"/>
            <w:hideMark/>
          </w:tcPr>
          <w:p w14:paraId="69A9736C"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24BDDA1E" w14:textId="77777777" w:rsidR="007C742B" w:rsidRDefault="007C742B">
            <w:pPr>
              <w:jc w:val="center"/>
              <w:rPr>
                <w:color w:val="000000"/>
              </w:rPr>
            </w:pPr>
            <w:r>
              <w:rPr>
                <w:color w:val="000000"/>
              </w:rPr>
              <w:t>C</w:t>
            </w:r>
          </w:p>
        </w:tc>
      </w:tr>
      <w:tr w:rsidR="007C742B" w14:paraId="126107C6" w14:textId="77777777" w:rsidTr="007C742B">
        <w:trPr>
          <w:trHeight w:val="379"/>
        </w:trPr>
        <w:tc>
          <w:tcPr>
            <w:tcW w:w="780" w:type="dxa"/>
            <w:tcBorders>
              <w:top w:val="nil"/>
              <w:left w:val="single" w:sz="4" w:space="0" w:color="000000"/>
              <w:bottom w:val="single" w:sz="4" w:space="0" w:color="000000"/>
              <w:right w:val="single" w:sz="4" w:space="0" w:color="000000"/>
            </w:tcBorders>
            <w:shd w:val="clear" w:color="auto" w:fill="auto"/>
            <w:noWrap/>
            <w:vAlign w:val="bottom"/>
            <w:hideMark/>
          </w:tcPr>
          <w:p w14:paraId="27836024" w14:textId="77777777" w:rsidR="007C742B" w:rsidRDefault="007C742B">
            <w:pPr>
              <w:jc w:val="right"/>
              <w:rPr>
                <w:rFonts w:ascii="Calibri" w:hAnsi="Calibri" w:cs="Calibri"/>
                <w:color w:val="000000"/>
              </w:rPr>
            </w:pPr>
            <w:r>
              <w:rPr>
                <w:rFonts w:ascii="Calibri" w:hAnsi="Calibri" w:cs="Calibri"/>
                <w:color w:val="000000"/>
              </w:rPr>
              <w:t>24</w:t>
            </w:r>
          </w:p>
        </w:tc>
        <w:tc>
          <w:tcPr>
            <w:tcW w:w="4563" w:type="dxa"/>
            <w:tcBorders>
              <w:top w:val="nil"/>
              <w:left w:val="nil"/>
              <w:bottom w:val="single" w:sz="4" w:space="0" w:color="000000"/>
              <w:right w:val="single" w:sz="4" w:space="0" w:color="000000"/>
            </w:tcBorders>
            <w:shd w:val="clear" w:color="auto" w:fill="auto"/>
            <w:noWrap/>
            <w:vAlign w:val="bottom"/>
            <w:hideMark/>
          </w:tcPr>
          <w:p w14:paraId="760C1F24" w14:textId="77777777" w:rsidR="007C742B" w:rsidRDefault="007C742B">
            <w:pPr>
              <w:rPr>
                <w:color w:val="000000"/>
              </w:rPr>
            </w:pPr>
            <w:r>
              <w:rPr>
                <w:color w:val="000000"/>
              </w:rPr>
              <w:t>4.7 Ensure Smooth Integration with MBTA</w:t>
            </w:r>
          </w:p>
        </w:tc>
        <w:tc>
          <w:tcPr>
            <w:tcW w:w="498" w:type="dxa"/>
            <w:tcBorders>
              <w:top w:val="nil"/>
              <w:left w:val="nil"/>
              <w:bottom w:val="single" w:sz="4" w:space="0" w:color="000000"/>
              <w:right w:val="single" w:sz="4" w:space="0" w:color="000000"/>
            </w:tcBorders>
            <w:shd w:val="clear" w:color="auto" w:fill="auto"/>
            <w:noWrap/>
            <w:vAlign w:val="bottom"/>
            <w:hideMark/>
          </w:tcPr>
          <w:p w14:paraId="4A138EA8" w14:textId="77777777" w:rsidR="007C742B" w:rsidRDefault="007C742B">
            <w:pPr>
              <w:jc w:val="center"/>
              <w:rPr>
                <w:color w:val="000000"/>
              </w:rPr>
            </w:pPr>
            <w:r>
              <w:rPr>
                <w:color w:val="000000"/>
              </w:rPr>
              <w:t>C</w:t>
            </w:r>
          </w:p>
        </w:tc>
        <w:tc>
          <w:tcPr>
            <w:tcW w:w="609" w:type="dxa"/>
            <w:tcBorders>
              <w:top w:val="nil"/>
              <w:left w:val="nil"/>
              <w:bottom w:val="single" w:sz="4" w:space="0" w:color="000000"/>
              <w:right w:val="single" w:sz="4" w:space="0" w:color="000000"/>
            </w:tcBorders>
            <w:shd w:val="clear" w:color="auto" w:fill="auto"/>
            <w:noWrap/>
            <w:vAlign w:val="bottom"/>
            <w:hideMark/>
          </w:tcPr>
          <w:p w14:paraId="6B549021" w14:textId="77777777" w:rsidR="007C742B" w:rsidRDefault="007C742B">
            <w:pPr>
              <w:jc w:val="center"/>
              <w:rPr>
                <w:color w:val="000000"/>
              </w:rPr>
            </w:pPr>
            <w:r>
              <w:rPr>
                <w:color w:val="000000"/>
              </w:rPr>
              <w:t>R</w:t>
            </w:r>
          </w:p>
        </w:tc>
        <w:tc>
          <w:tcPr>
            <w:tcW w:w="609" w:type="dxa"/>
            <w:tcBorders>
              <w:top w:val="nil"/>
              <w:left w:val="nil"/>
              <w:bottom w:val="single" w:sz="4" w:space="0" w:color="000000"/>
              <w:right w:val="single" w:sz="4" w:space="0" w:color="000000"/>
            </w:tcBorders>
            <w:shd w:val="clear" w:color="auto" w:fill="auto"/>
            <w:noWrap/>
            <w:vAlign w:val="bottom"/>
            <w:hideMark/>
          </w:tcPr>
          <w:p w14:paraId="262A3EAC" w14:textId="77777777" w:rsidR="007C742B" w:rsidRDefault="007C742B">
            <w:pPr>
              <w:jc w:val="center"/>
              <w:rPr>
                <w:color w:val="000000"/>
              </w:rPr>
            </w:pPr>
            <w:r>
              <w:rPr>
                <w:color w:val="000000"/>
              </w:rPr>
              <w:t>C</w:t>
            </w:r>
          </w:p>
        </w:tc>
        <w:tc>
          <w:tcPr>
            <w:tcW w:w="609" w:type="dxa"/>
            <w:tcBorders>
              <w:top w:val="nil"/>
              <w:left w:val="nil"/>
              <w:bottom w:val="single" w:sz="4" w:space="0" w:color="000000"/>
              <w:right w:val="single" w:sz="4" w:space="0" w:color="000000"/>
            </w:tcBorders>
            <w:shd w:val="clear" w:color="auto" w:fill="auto"/>
            <w:noWrap/>
            <w:vAlign w:val="bottom"/>
            <w:hideMark/>
          </w:tcPr>
          <w:p w14:paraId="3DB3098D" w14:textId="77777777" w:rsidR="007C742B" w:rsidRDefault="007C742B">
            <w:pPr>
              <w:jc w:val="center"/>
              <w:rPr>
                <w:color w:val="000000"/>
              </w:rPr>
            </w:pPr>
            <w:r>
              <w:rPr>
                <w:color w:val="000000"/>
              </w:rPr>
              <w:t>R</w:t>
            </w:r>
          </w:p>
        </w:tc>
        <w:tc>
          <w:tcPr>
            <w:tcW w:w="498" w:type="dxa"/>
            <w:tcBorders>
              <w:top w:val="nil"/>
              <w:left w:val="nil"/>
              <w:bottom w:val="single" w:sz="4" w:space="0" w:color="000000"/>
              <w:right w:val="single" w:sz="4" w:space="0" w:color="000000"/>
            </w:tcBorders>
            <w:shd w:val="clear" w:color="auto" w:fill="auto"/>
            <w:noWrap/>
            <w:vAlign w:val="bottom"/>
            <w:hideMark/>
          </w:tcPr>
          <w:p w14:paraId="1882417D" w14:textId="77777777" w:rsidR="007C742B" w:rsidRDefault="007C742B">
            <w:pPr>
              <w:jc w:val="center"/>
              <w:rPr>
                <w:color w:val="000000"/>
              </w:rPr>
            </w:pPr>
            <w:r>
              <w:rPr>
                <w:color w:val="000000"/>
              </w:rPr>
              <w:t>C</w:t>
            </w:r>
          </w:p>
        </w:tc>
        <w:tc>
          <w:tcPr>
            <w:tcW w:w="498" w:type="dxa"/>
            <w:tcBorders>
              <w:top w:val="nil"/>
              <w:left w:val="nil"/>
              <w:bottom w:val="single" w:sz="4" w:space="0" w:color="000000"/>
              <w:right w:val="single" w:sz="4" w:space="0" w:color="000000"/>
            </w:tcBorders>
            <w:shd w:val="clear" w:color="auto" w:fill="auto"/>
            <w:noWrap/>
            <w:vAlign w:val="bottom"/>
            <w:hideMark/>
          </w:tcPr>
          <w:p w14:paraId="58171507"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auto" w:fill="auto"/>
            <w:noWrap/>
            <w:vAlign w:val="bottom"/>
            <w:hideMark/>
          </w:tcPr>
          <w:p w14:paraId="088E855D"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5E9EEFC3" w14:textId="77777777" w:rsidR="007C742B" w:rsidRDefault="007C742B">
            <w:pPr>
              <w:jc w:val="center"/>
              <w:rPr>
                <w:color w:val="000000"/>
              </w:rPr>
            </w:pPr>
            <w:r>
              <w:rPr>
                <w:color w:val="000000"/>
              </w:rPr>
              <w:t>C</w:t>
            </w:r>
          </w:p>
        </w:tc>
      </w:tr>
      <w:tr w:rsidR="007C742B" w14:paraId="537A851B" w14:textId="77777777" w:rsidTr="007C742B">
        <w:trPr>
          <w:trHeight w:val="379"/>
        </w:trPr>
        <w:tc>
          <w:tcPr>
            <w:tcW w:w="780" w:type="dxa"/>
            <w:tcBorders>
              <w:top w:val="nil"/>
              <w:left w:val="single" w:sz="4" w:space="0" w:color="000000"/>
              <w:bottom w:val="single" w:sz="4" w:space="0" w:color="000000"/>
              <w:right w:val="single" w:sz="4" w:space="0" w:color="000000"/>
            </w:tcBorders>
            <w:shd w:val="clear" w:color="000000" w:fill="F4B084"/>
            <w:noWrap/>
            <w:vAlign w:val="bottom"/>
            <w:hideMark/>
          </w:tcPr>
          <w:p w14:paraId="2F73FB0A" w14:textId="77777777" w:rsidR="007C742B" w:rsidRDefault="007C742B">
            <w:pPr>
              <w:jc w:val="right"/>
              <w:rPr>
                <w:rFonts w:ascii="Calibri" w:hAnsi="Calibri" w:cs="Calibri"/>
                <w:color w:val="000000"/>
              </w:rPr>
            </w:pPr>
            <w:r>
              <w:rPr>
                <w:rFonts w:ascii="Calibri" w:hAnsi="Calibri" w:cs="Calibri"/>
                <w:color w:val="000000"/>
              </w:rPr>
              <w:t>25</w:t>
            </w:r>
          </w:p>
        </w:tc>
        <w:tc>
          <w:tcPr>
            <w:tcW w:w="4563" w:type="dxa"/>
            <w:tcBorders>
              <w:top w:val="nil"/>
              <w:left w:val="nil"/>
              <w:bottom w:val="single" w:sz="4" w:space="0" w:color="000000"/>
              <w:right w:val="single" w:sz="4" w:space="0" w:color="000000"/>
            </w:tcBorders>
            <w:shd w:val="clear" w:color="000000" w:fill="F4B084"/>
            <w:noWrap/>
            <w:vAlign w:val="bottom"/>
            <w:hideMark/>
          </w:tcPr>
          <w:p w14:paraId="0F728CBF" w14:textId="77777777" w:rsidR="007C742B" w:rsidRDefault="007C742B">
            <w:pPr>
              <w:rPr>
                <w:b/>
                <w:bCs/>
                <w:color w:val="000000"/>
              </w:rPr>
            </w:pPr>
            <w:r>
              <w:rPr>
                <w:b/>
                <w:bCs/>
                <w:color w:val="000000"/>
              </w:rPr>
              <w:t>5.0 Testing and Quality Assurance</w:t>
            </w:r>
          </w:p>
        </w:tc>
        <w:tc>
          <w:tcPr>
            <w:tcW w:w="498" w:type="dxa"/>
            <w:tcBorders>
              <w:top w:val="nil"/>
              <w:left w:val="nil"/>
              <w:bottom w:val="single" w:sz="4" w:space="0" w:color="000000"/>
              <w:right w:val="single" w:sz="4" w:space="0" w:color="000000"/>
            </w:tcBorders>
            <w:shd w:val="clear" w:color="000000" w:fill="F4B084"/>
            <w:noWrap/>
            <w:vAlign w:val="bottom"/>
            <w:hideMark/>
          </w:tcPr>
          <w:p w14:paraId="388E3442" w14:textId="77777777" w:rsidR="007C742B" w:rsidRDefault="007C742B">
            <w:pPr>
              <w:jc w:val="center"/>
              <w:rPr>
                <w:color w:val="000000"/>
              </w:rPr>
            </w:pPr>
            <w:r>
              <w:rPr>
                <w:color w:val="000000"/>
              </w:rPr>
              <w:t> </w:t>
            </w:r>
          </w:p>
        </w:tc>
        <w:tc>
          <w:tcPr>
            <w:tcW w:w="609" w:type="dxa"/>
            <w:tcBorders>
              <w:top w:val="nil"/>
              <w:left w:val="nil"/>
              <w:bottom w:val="single" w:sz="4" w:space="0" w:color="000000"/>
              <w:right w:val="single" w:sz="4" w:space="0" w:color="000000"/>
            </w:tcBorders>
            <w:shd w:val="clear" w:color="000000" w:fill="F4B084"/>
            <w:noWrap/>
            <w:vAlign w:val="bottom"/>
            <w:hideMark/>
          </w:tcPr>
          <w:p w14:paraId="42779CA5" w14:textId="77777777" w:rsidR="007C742B" w:rsidRDefault="007C742B">
            <w:pPr>
              <w:jc w:val="center"/>
              <w:rPr>
                <w:color w:val="000000"/>
              </w:rPr>
            </w:pPr>
            <w:r>
              <w:rPr>
                <w:color w:val="000000"/>
              </w:rPr>
              <w:t> </w:t>
            </w:r>
          </w:p>
        </w:tc>
        <w:tc>
          <w:tcPr>
            <w:tcW w:w="609" w:type="dxa"/>
            <w:tcBorders>
              <w:top w:val="nil"/>
              <w:left w:val="nil"/>
              <w:bottom w:val="single" w:sz="4" w:space="0" w:color="000000"/>
              <w:right w:val="single" w:sz="4" w:space="0" w:color="000000"/>
            </w:tcBorders>
            <w:shd w:val="clear" w:color="000000" w:fill="F4B084"/>
            <w:noWrap/>
            <w:vAlign w:val="bottom"/>
            <w:hideMark/>
          </w:tcPr>
          <w:p w14:paraId="01C14986" w14:textId="77777777" w:rsidR="007C742B" w:rsidRDefault="007C742B">
            <w:pPr>
              <w:jc w:val="center"/>
              <w:rPr>
                <w:color w:val="000000"/>
              </w:rPr>
            </w:pPr>
            <w:r>
              <w:rPr>
                <w:color w:val="000000"/>
              </w:rPr>
              <w:t> </w:t>
            </w:r>
          </w:p>
        </w:tc>
        <w:tc>
          <w:tcPr>
            <w:tcW w:w="609" w:type="dxa"/>
            <w:tcBorders>
              <w:top w:val="nil"/>
              <w:left w:val="nil"/>
              <w:bottom w:val="single" w:sz="4" w:space="0" w:color="000000"/>
              <w:right w:val="single" w:sz="4" w:space="0" w:color="000000"/>
            </w:tcBorders>
            <w:shd w:val="clear" w:color="000000" w:fill="F4B084"/>
            <w:noWrap/>
            <w:vAlign w:val="bottom"/>
            <w:hideMark/>
          </w:tcPr>
          <w:p w14:paraId="6F2E5C83"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000000" w:fill="F4B084"/>
            <w:noWrap/>
            <w:vAlign w:val="bottom"/>
            <w:hideMark/>
          </w:tcPr>
          <w:p w14:paraId="60A00EB1"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000000" w:fill="F4B084"/>
            <w:noWrap/>
            <w:vAlign w:val="bottom"/>
            <w:hideMark/>
          </w:tcPr>
          <w:p w14:paraId="77608BDE"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000000" w:fill="F4B084"/>
            <w:noWrap/>
            <w:vAlign w:val="bottom"/>
            <w:hideMark/>
          </w:tcPr>
          <w:p w14:paraId="4DE2AF3F"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000000" w:fill="F4B084"/>
            <w:noWrap/>
            <w:vAlign w:val="bottom"/>
            <w:hideMark/>
          </w:tcPr>
          <w:p w14:paraId="0C69D76F" w14:textId="77777777" w:rsidR="007C742B" w:rsidRDefault="007C742B">
            <w:pPr>
              <w:jc w:val="center"/>
              <w:rPr>
                <w:color w:val="000000"/>
              </w:rPr>
            </w:pPr>
            <w:r>
              <w:rPr>
                <w:color w:val="000000"/>
              </w:rPr>
              <w:t> </w:t>
            </w:r>
          </w:p>
        </w:tc>
      </w:tr>
      <w:tr w:rsidR="007C742B" w14:paraId="6A965CF5" w14:textId="77777777" w:rsidTr="007C742B">
        <w:trPr>
          <w:trHeight w:val="379"/>
        </w:trPr>
        <w:tc>
          <w:tcPr>
            <w:tcW w:w="780" w:type="dxa"/>
            <w:tcBorders>
              <w:top w:val="nil"/>
              <w:left w:val="single" w:sz="4" w:space="0" w:color="000000"/>
              <w:bottom w:val="single" w:sz="4" w:space="0" w:color="000000"/>
              <w:right w:val="single" w:sz="4" w:space="0" w:color="000000"/>
            </w:tcBorders>
            <w:shd w:val="clear" w:color="auto" w:fill="auto"/>
            <w:noWrap/>
            <w:vAlign w:val="bottom"/>
            <w:hideMark/>
          </w:tcPr>
          <w:p w14:paraId="1E513719" w14:textId="77777777" w:rsidR="007C742B" w:rsidRDefault="007C742B">
            <w:pPr>
              <w:jc w:val="right"/>
              <w:rPr>
                <w:rFonts w:ascii="Calibri" w:hAnsi="Calibri" w:cs="Calibri"/>
                <w:color w:val="000000"/>
              </w:rPr>
            </w:pPr>
            <w:r>
              <w:rPr>
                <w:rFonts w:ascii="Calibri" w:hAnsi="Calibri" w:cs="Calibri"/>
                <w:color w:val="000000"/>
              </w:rPr>
              <w:t>26</w:t>
            </w:r>
          </w:p>
        </w:tc>
        <w:tc>
          <w:tcPr>
            <w:tcW w:w="4563" w:type="dxa"/>
            <w:tcBorders>
              <w:top w:val="nil"/>
              <w:left w:val="nil"/>
              <w:bottom w:val="single" w:sz="4" w:space="0" w:color="000000"/>
              <w:right w:val="single" w:sz="4" w:space="0" w:color="000000"/>
            </w:tcBorders>
            <w:shd w:val="clear" w:color="auto" w:fill="auto"/>
            <w:noWrap/>
            <w:vAlign w:val="bottom"/>
            <w:hideMark/>
          </w:tcPr>
          <w:p w14:paraId="2CBB8F34" w14:textId="77777777" w:rsidR="007C742B" w:rsidRDefault="007C742B">
            <w:pPr>
              <w:rPr>
                <w:color w:val="000000"/>
              </w:rPr>
            </w:pPr>
            <w:r>
              <w:rPr>
                <w:color w:val="000000"/>
              </w:rPr>
              <w:t>5.1 Perform integration testing</w:t>
            </w:r>
          </w:p>
        </w:tc>
        <w:tc>
          <w:tcPr>
            <w:tcW w:w="498" w:type="dxa"/>
            <w:tcBorders>
              <w:top w:val="nil"/>
              <w:left w:val="nil"/>
              <w:bottom w:val="single" w:sz="4" w:space="0" w:color="000000"/>
              <w:right w:val="single" w:sz="4" w:space="0" w:color="000000"/>
            </w:tcBorders>
            <w:shd w:val="clear" w:color="auto" w:fill="auto"/>
            <w:noWrap/>
            <w:vAlign w:val="bottom"/>
            <w:hideMark/>
          </w:tcPr>
          <w:p w14:paraId="32717E8E" w14:textId="77777777" w:rsidR="007C742B" w:rsidRDefault="007C742B">
            <w:pPr>
              <w:jc w:val="center"/>
              <w:rPr>
                <w:color w:val="000000"/>
              </w:rPr>
            </w:pPr>
            <w:r>
              <w:rPr>
                <w:color w:val="000000"/>
              </w:rPr>
              <w:t>I</w:t>
            </w:r>
          </w:p>
        </w:tc>
        <w:tc>
          <w:tcPr>
            <w:tcW w:w="609" w:type="dxa"/>
            <w:tcBorders>
              <w:top w:val="nil"/>
              <w:left w:val="nil"/>
              <w:bottom w:val="single" w:sz="4" w:space="0" w:color="000000"/>
              <w:right w:val="single" w:sz="4" w:space="0" w:color="000000"/>
            </w:tcBorders>
            <w:shd w:val="clear" w:color="auto" w:fill="auto"/>
            <w:noWrap/>
            <w:vAlign w:val="bottom"/>
            <w:hideMark/>
          </w:tcPr>
          <w:p w14:paraId="4710DE0F" w14:textId="77777777" w:rsidR="007C742B" w:rsidRDefault="007C742B">
            <w:pPr>
              <w:jc w:val="center"/>
              <w:rPr>
                <w:color w:val="000000"/>
              </w:rPr>
            </w:pPr>
            <w:proofErr w:type="gramStart"/>
            <w:r>
              <w:rPr>
                <w:color w:val="000000"/>
              </w:rPr>
              <w:t>A,C</w:t>
            </w:r>
            <w:proofErr w:type="gramEnd"/>
          </w:p>
        </w:tc>
        <w:tc>
          <w:tcPr>
            <w:tcW w:w="609" w:type="dxa"/>
            <w:tcBorders>
              <w:top w:val="nil"/>
              <w:left w:val="nil"/>
              <w:bottom w:val="single" w:sz="4" w:space="0" w:color="000000"/>
              <w:right w:val="single" w:sz="4" w:space="0" w:color="000000"/>
            </w:tcBorders>
            <w:shd w:val="clear" w:color="auto" w:fill="auto"/>
            <w:noWrap/>
            <w:vAlign w:val="bottom"/>
            <w:hideMark/>
          </w:tcPr>
          <w:p w14:paraId="6D23C26F" w14:textId="77777777" w:rsidR="007C742B" w:rsidRDefault="007C742B">
            <w:pPr>
              <w:jc w:val="center"/>
              <w:rPr>
                <w:color w:val="000000"/>
              </w:rPr>
            </w:pPr>
            <w:proofErr w:type="gramStart"/>
            <w:r>
              <w:rPr>
                <w:color w:val="000000"/>
              </w:rPr>
              <w:t>A,C</w:t>
            </w:r>
            <w:proofErr w:type="gramEnd"/>
          </w:p>
        </w:tc>
        <w:tc>
          <w:tcPr>
            <w:tcW w:w="609" w:type="dxa"/>
            <w:tcBorders>
              <w:top w:val="nil"/>
              <w:left w:val="nil"/>
              <w:bottom w:val="single" w:sz="4" w:space="0" w:color="000000"/>
              <w:right w:val="single" w:sz="4" w:space="0" w:color="000000"/>
            </w:tcBorders>
            <w:shd w:val="clear" w:color="auto" w:fill="auto"/>
            <w:noWrap/>
            <w:vAlign w:val="bottom"/>
            <w:hideMark/>
          </w:tcPr>
          <w:p w14:paraId="0FE70620" w14:textId="77777777" w:rsidR="007C742B" w:rsidRDefault="007C742B">
            <w:pPr>
              <w:jc w:val="center"/>
              <w:rPr>
                <w:color w:val="000000"/>
              </w:rPr>
            </w:pPr>
            <w:proofErr w:type="gramStart"/>
            <w:r>
              <w:rPr>
                <w:color w:val="000000"/>
              </w:rPr>
              <w:t>A,C</w:t>
            </w:r>
            <w:proofErr w:type="gramEnd"/>
          </w:p>
        </w:tc>
        <w:tc>
          <w:tcPr>
            <w:tcW w:w="498" w:type="dxa"/>
            <w:tcBorders>
              <w:top w:val="nil"/>
              <w:left w:val="nil"/>
              <w:bottom w:val="single" w:sz="4" w:space="0" w:color="000000"/>
              <w:right w:val="single" w:sz="4" w:space="0" w:color="000000"/>
            </w:tcBorders>
            <w:shd w:val="clear" w:color="auto" w:fill="auto"/>
            <w:noWrap/>
            <w:vAlign w:val="bottom"/>
            <w:hideMark/>
          </w:tcPr>
          <w:p w14:paraId="2CE2BF62" w14:textId="77777777" w:rsidR="007C742B" w:rsidRDefault="007C742B">
            <w:pPr>
              <w:jc w:val="center"/>
              <w:rPr>
                <w:color w:val="000000"/>
              </w:rPr>
            </w:pPr>
            <w:r>
              <w:rPr>
                <w:color w:val="000000"/>
              </w:rPr>
              <w:t>R</w:t>
            </w:r>
          </w:p>
        </w:tc>
        <w:tc>
          <w:tcPr>
            <w:tcW w:w="498" w:type="dxa"/>
            <w:tcBorders>
              <w:top w:val="nil"/>
              <w:left w:val="nil"/>
              <w:bottom w:val="single" w:sz="4" w:space="0" w:color="000000"/>
              <w:right w:val="single" w:sz="4" w:space="0" w:color="000000"/>
            </w:tcBorders>
            <w:shd w:val="clear" w:color="auto" w:fill="auto"/>
            <w:noWrap/>
            <w:vAlign w:val="bottom"/>
            <w:hideMark/>
          </w:tcPr>
          <w:p w14:paraId="11D4F091"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auto" w:fill="auto"/>
            <w:noWrap/>
            <w:vAlign w:val="bottom"/>
            <w:hideMark/>
          </w:tcPr>
          <w:p w14:paraId="311D959C"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57015E95" w14:textId="77777777" w:rsidR="007C742B" w:rsidRDefault="007C742B">
            <w:pPr>
              <w:jc w:val="center"/>
              <w:rPr>
                <w:color w:val="000000"/>
              </w:rPr>
            </w:pPr>
            <w:r>
              <w:rPr>
                <w:color w:val="000000"/>
              </w:rPr>
              <w:t>C</w:t>
            </w:r>
          </w:p>
        </w:tc>
      </w:tr>
      <w:tr w:rsidR="007C742B" w14:paraId="647CFC44" w14:textId="77777777" w:rsidTr="007C742B">
        <w:trPr>
          <w:trHeight w:val="379"/>
        </w:trPr>
        <w:tc>
          <w:tcPr>
            <w:tcW w:w="780" w:type="dxa"/>
            <w:tcBorders>
              <w:top w:val="nil"/>
              <w:left w:val="single" w:sz="4" w:space="0" w:color="000000"/>
              <w:bottom w:val="single" w:sz="4" w:space="0" w:color="000000"/>
              <w:right w:val="single" w:sz="4" w:space="0" w:color="000000"/>
            </w:tcBorders>
            <w:shd w:val="clear" w:color="auto" w:fill="auto"/>
            <w:noWrap/>
            <w:vAlign w:val="bottom"/>
            <w:hideMark/>
          </w:tcPr>
          <w:p w14:paraId="25791340" w14:textId="77777777" w:rsidR="007C742B" w:rsidRDefault="007C742B">
            <w:pPr>
              <w:jc w:val="right"/>
              <w:rPr>
                <w:rFonts w:ascii="Calibri" w:hAnsi="Calibri" w:cs="Calibri"/>
                <w:color w:val="000000"/>
              </w:rPr>
            </w:pPr>
            <w:r>
              <w:rPr>
                <w:rFonts w:ascii="Calibri" w:hAnsi="Calibri" w:cs="Calibri"/>
                <w:color w:val="000000"/>
              </w:rPr>
              <w:t>27</w:t>
            </w:r>
          </w:p>
        </w:tc>
        <w:tc>
          <w:tcPr>
            <w:tcW w:w="4563" w:type="dxa"/>
            <w:tcBorders>
              <w:top w:val="nil"/>
              <w:left w:val="nil"/>
              <w:bottom w:val="single" w:sz="4" w:space="0" w:color="000000"/>
              <w:right w:val="single" w:sz="4" w:space="0" w:color="000000"/>
            </w:tcBorders>
            <w:shd w:val="clear" w:color="auto" w:fill="auto"/>
            <w:noWrap/>
            <w:vAlign w:val="bottom"/>
            <w:hideMark/>
          </w:tcPr>
          <w:p w14:paraId="30E43579" w14:textId="77777777" w:rsidR="007C742B" w:rsidRDefault="007C742B">
            <w:pPr>
              <w:rPr>
                <w:color w:val="000000"/>
              </w:rPr>
            </w:pPr>
            <w:r>
              <w:rPr>
                <w:color w:val="000000"/>
              </w:rPr>
              <w:t>5.2 Execute user acceptance testing</w:t>
            </w:r>
          </w:p>
        </w:tc>
        <w:tc>
          <w:tcPr>
            <w:tcW w:w="498" w:type="dxa"/>
            <w:tcBorders>
              <w:top w:val="nil"/>
              <w:left w:val="nil"/>
              <w:bottom w:val="single" w:sz="4" w:space="0" w:color="000000"/>
              <w:right w:val="single" w:sz="4" w:space="0" w:color="000000"/>
            </w:tcBorders>
            <w:shd w:val="clear" w:color="auto" w:fill="auto"/>
            <w:noWrap/>
            <w:vAlign w:val="bottom"/>
            <w:hideMark/>
          </w:tcPr>
          <w:p w14:paraId="3DE437C7" w14:textId="77777777" w:rsidR="007C742B" w:rsidRDefault="007C742B">
            <w:pPr>
              <w:jc w:val="center"/>
              <w:rPr>
                <w:color w:val="000000"/>
              </w:rPr>
            </w:pPr>
            <w:r>
              <w:rPr>
                <w:color w:val="000000"/>
              </w:rPr>
              <w:t>I</w:t>
            </w:r>
          </w:p>
        </w:tc>
        <w:tc>
          <w:tcPr>
            <w:tcW w:w="609" w:type="dxa"/>
            <w:tcBorders>
              <w:top w:val="nil"/>
              <w:left w:val="nil"/>
              <w:bottom w:val="single" w:sz="4" w:space="0" w:color="000000"/>
              <w:right w:val="single" w:sz="4" w:space="0" w:color="000000"/>
            </w:tcBorders>
            <w:shd w:val="clear" w:color="auto" w:fill="auto"/>
            <w:noWrap/>
            <w:vAlign w:val="bottom"/>
            <w:hideMark/>
          </w:tcPr>
          <w:p w14:paraId="773C9871" w14:textId="77777777" w:rsidR="007C742B" w:rsidRDefault="007C742B">
            <w:pPr>
              <w:jc w:val="center"/>
              <w:rPr>
                <w:color w:val="000000"/>
              </w:rPr>
            </w:pPr>
            <w:proofErr w:type="gramStart"/>
            <w:r>
              <w:rPr>
                <w:color w:val="000000"/>
              </w:rPr>
              <w:t>A,C</w:t>
            </w:r>
            <w:proofErr w:type="gramEnd"/>
          </w:p>
        </w:tc>
        <w:tc>
          <w:tcPr>
            <w:tcW w:w="609" w:type="dxa"/>
            <w:tcBorders>
              <w:top w:val="nil"/>
              <w:left w:val="nil"/>
              <w:bottom w:val="single" w:sz="4" w:space="0" w:color="000000"/>
              <w:right w:val="single" w:sz="4" w:space="0" w:color="000000"/>
            </w:tcBorders>
            <w:shd w:val="clear" w:color="auto" w:fill="auto"/>
            <w:noWrap/>
            <w:vAlign w:val="bottom"/>
            <w:hideMark/>
          </w:tcPr>
          <w:p w14:paraId="6AB12E5E" w14:textId="77777777" w:rsidR="007C742B" w:rsidRDefault="007C742B">
            <w:pPr>
              <w:jc w:val="center"/>
              <w:rPr>
                <w:color w:val="000000"/>
              </w:rPr>
            </w:pPr>
            <w:proofErr w:type="gramStart"/>
            <w:r>
              <w:rPr>
                <w:color w:val="000000"/>
              </w:rPr>
              <w:t>A,C</w:t>
            </w:r>
            <w:proofErr w:type="gramEnd"/>
          </w:p>
        </w:tc>
        <w:tc>
          <w:tcPr>
            <w:tcW w:w="609" w:type="dxa"/>
            <w:tcBorders>
              <w:top w:val="nil"/>
              <w:left w:val="nil"/>
              <w:bottom w:val="single" w:sz="4" w:space="0" w:color="000000"/>
              <w:right w:val="single" w:sz="4" w:space="0" w:color="000000"/>
            </w:tcBorders>
            <w:shd w:val="clear" w:color="auto" w:fill="auto"/>
            <w:noWrap/>
            <w:vAlign w:val="bottom"/>
            <w:hideMark/>
          </w:tcPr>
          <w:p w14:paraId="2A4CCE00" w14:textId="77777777" w:rsidR="007C742B" w:rsidRDefault="007C742B">
            <w:pPr>
              <w:jc w:val="center"/>
              <w:rPr>
                <w:color w:val="000000"/>
              </w:rPr>
            </w:pPr>
            <w:proofErr w:type="gramStart"/>
            <w:r>
              <w:rPr>
                <w:color w:val="000000"/>
              </w:rPr>
              <w:t>A,C</w:t>
            </w:r>
            <w:proofErr w:type="gramEnd"/>
          </w:p>
        </w:tc>
        <w:tc>
          <w:tcPr>
            <w:tcW w:w="498" w:type="dxa"/>
            <w:tcBorders>
              <w:top w:val="nil"/>
              <w:left w:val="nil"/>
              <w:bottom w:val="single" w:sz="4" w:space="0" w:color="000000"/>
              <w:right w:val="single" w:sz="4" w:space="0" w:color="000000"/>
            </w:tcBorders>
            <w:shd w:val="clear" w:color="auto" w:fill="auto"/>
            <w:noWrap/>
            <w:vAlign w:val="bottom"/>
            <w:hideMark/>
          </w:tcPr>
          <w:p w14:paraId="5F87A785" w14:textId="77777777" w:rsidR="007C742B" w:rsidRDefault="007C742B">
            <w:pPr>
              <w:jc w:val="center"/>
              <w:rPr>
                <w:color w:val="000000"/>
              </w:rPr>
            </w:pPr>
            <w:r>
              <w:rPr>
                <w:color w:val="000000"/>
              </w:rPr>
              <w:t>R</w:t>
            </w:r>
          </w:p>
        </w:tc>
        <w:tc>
          <w:tcPr>
            <w:tcW w:w="498" w:type="dxa"/>
            <w:tcBorders>
              <w:top w:val="nil"/>
              <w:left w:val="nil"/>
              <w:bottom w:val="single" w:sz="4" w:space="0" w:color="000000"/>
              <w:right w:val="single" w:sz="4" w:space="0" w:color="000000"/>
            </w:tcBorders>
            <w:shd w:val="clear" w:color="auto" w:fill="auto"/>
            <w:noWrap/>
            <w:vAlign w:val="bottom"/>
            <w:hideMark/>
          </w:tcPr>
          <w:p w14:paraId="72328B21"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auto" w:fill="auto"/>
            <w:noWrap/>
            <w:vAlign w:val="bottom"/>
            <w:hideMark/>
          </w:tcPr>
          <w:p w14:paraId="18106DD2"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4951DC4B" w14:textId="77777777" w:rsidR="007C742B" w:rsidRDefault="007C742B">
            <w:pPr>
              <w:jc w:val="center"/>
              <w:rPr>
                <w:color w:val="000000"/>
              </w:rPr>
            </w:pPr>
            <w:r>
              <w:rPr>
                <w:color w:val="000000"/>
              </w:rPr>
              <w:t>C</w:t>
            </w:r>
          </w:p>
        </w:tc>
      </w:tr>
      <w:tr w:rsidR="007C742B" w14:paraId="666B2FDC" w14:textId="77777777" w:rsidTr="007C742B">
        <w:trPr>
          <w:trHeight w:val="379"/>
        </w:trPr>
        <w:tc>
          <w:tcPr>
            <w:tcW w:w="780" w:type="dxa"/>
            <w:tcBorders>
              <w:top w:val="nil"/>
              <w:left w:val="single" w:sz="4" w:space="0" w:color="000000"/>
              <w:bottom w:val="single" w:sz="4" w:space="0" w:color="000000"/>
              <w:right w:val="single" w:sz="4" w:space="0" w:color="000000"/>
            </w:tcBorders>
            <w:shd w:val="clear" w:color="auto" w:fill="auto"/>
            <w:noWrap/>
            <w:vAlign w:val="bottom"/>
            <w:hideMark/>
          </w:tcPr>
          <w:p w14:paraId="29E6A06F" w14:textId="77777777" w:rsidR="007C742B" w:rsidRDefault="007C742B">
            <w:pPr>
              <w:jc w:val="right"/>
              <w:rPr>
                <w:rFonts w:ascii="Calibri" w:hAnsi="Calibri" w:cs="Calibri"/>
                <w:color w:val="000000"/>
              </w:rPr>
            </w:pPr>
            <w:r>
              <w:rPr>
                <w:rFonts w:ascii="Calibri" w:hAnsi="Calibri" w:cs="Calibri"/>
                <w:color w:val="000000"/>
              </w:rPr>
              <w:t>28</w:t>
            </w:r>
          </w:p>
        </w:tc>
        <w:tc>
          <w:tcPr>
            <w:tcW w:w="4563" w:type="dxa"/>
            <w:tcBorders>
              <w:top w:val="nil"/>
              <w:left w:val="nil"/>
              <w:bottom w:val="single" w:sz="4" w:space="0" w:color="000000"/>
              <w:right w:val="single" w:sz="4" w:space="0" w:color="000000"/>
            </w:tcBorders>
            <w:shd w:val="clear" w:color="auto" w:fill="auto"/>
            <w:noWrap/>
            <w:vAlign w:val="bottom"/>
            <w:hideMark/>
          </w:tcPr>
          <w:p w14:paraId="0FA5931A" w14:textId="77777777" w:rsidR="007C742B" w:rsidRDefault="007C742B">
            <w:pPr>
              <w:rPr>
                <w:color w:val="000000"/>
              </w:rPr>
            </w:pPr>
            <w:r>
              <w:rPr>
                <w:color w:val="000000"/>
              </w:rPr>
              <w:t>5.3 Evaluate performance and scalability</w:t>
            </w:r>
          </w:p>
        </w:tc>
        <w:tc>
          <w:tcPr>
            <w:tcW w:w="498" w:type="dxa"/>
            <w:tcBorders>
              <w:top w:val="nil"/>
              <w:left w:val="nil"/>
              <w:bottom w:val="single" w:sz="4" w:space="0" w:color="000000"/>
              <w:right w:val="single" w:sz="4" w:space="0" w:color="000000"/>
            </w:tcBorders>
            <w:shd w:val="clear" w:color="auto" w:fill="auto"/>
            <w:noWrap/>
            <w:vAlign w:val="bottom"/>
            <w:hideMark/>
          </w:tcPr>
          <w:p w14:paraId="5E08F894" w14:textId="77777777" w:rsidR="007C742B" w:rsidRDefault="007C742B">
            <w:pPr>
              <w:jc w:val="center"/>
              <w:rPr>
                <w:color w:val="000000"/>
              </w:rPr>
            </w:pPr>
            <w:r>
              <w:rPr>
                <w:color w:val="000000"/>
              </w:rPr>
              <w:t>I</w:t>
            </w:r>
          </w:p>
        </w:tc>
        <w:tc>
          <w:tcPr>
            <w:tcW w:w="609" w:type="dxa"/>
            <w:tcBorders>
              <w:top w:val="nil"/>
              <w:left w:val="nil"/>
              <w:bottom w:val="single" w:sz="4" w:space="0" w:color="000000"/>
              <w:right w:val="single" w:sz="4" w:space="0" w:color="000000"/>
            </w:tcBorders>
            <w:shd w:val="clear" w:color="auto" w:fill="auto"/>
            <w:noWrap/>
            <w:vAlign w:val="bottom"/>
            <w:hideMark/>
          </w:tcPr>
          <w:p w14:paraId="19351F15" w14:textId="77777777" w:rsidR="007C742B" w:rsidRDefault="007C742B">
            <w:pPr>
              <w:jc w:val="center"/>
              <w:rPr>
                <w:color w:val="000000"/>
              </w:rPr>
            </w:pPr>
            <w:proofErr w:type="gramStart"/>
            <w:r>
              <w:rPr>
                <w:color w:val="000000"/>
              </w:rPr>
              <w:t>A,C</w:t>
            </w:r>
            <w:proofErr w:type="gramEnd"/>
          </w:p>
        </w:tc>
        <w:tc>
          <w:tcPr>
            <w:tcW w:w="609" w:type="dxa"/>
            <w:tcBorders>
              <w:top w:val="nil"/>
              <w:left w:val="nil"/>
              <w:bottom w:val="single" w:sz="4" w:space="0" w:color="000000"/>
              <w:right w:val="single" w:sz="4" w:space="0" w:color="000000"/>
            </w:tcBorders>
            <w:shd w:val="clear" w:color="auto" w:fill="auto"/>
            <w:noWrap/>
            <w:vAlign w:val="bottom"/>
            <w:hideMark/>
          </w:tcPr>
          <w:p w14:paraId="25F62FE3" w14:textId="77777777" w:rsidR="007C742B" w:rsidRDefault="007C742B">
            <w:pPr>
              <w:jc w:val="center"/>
              <w:rPr>
                <w:color w:val="000000"/>
              </w:rPr>
            </w:pPr>
            <w:proofErr w:type="gramStart"/>
            <w:r>
              <w:rPr>
                <w:color w:val="000000"/>
              </w:rPr>
              <w:t>A,C</w:t>
            </w:r>
            <w:proofErr w:type="gramEnd"/>
          </w:p>
        </w:tc>
        <w:tc>
          <w:tcPr>
            <w:tcW w:w="609" w:type="dxa"/>
            <w:tcBorders>
              <w:top w:val="nil"/>
              <w:left w:val="nil"/>
              <w:bottom w:val="single" w:sz="4" w:space="0" w:color="000000"/>
              <w:right w:val="single" w:sz="4" w:space="0" w:color="000000"/>
            </w:tcBorders>
            <w:shd w:val="clear" w:color="auto" w:fill="auto"/>
            <w:noWrap/>
            <w:vAlign w:val="bottom"/>
            <w:hideMark/>
          </w:tcPr>
          <w:p w14:paraId="7097E756" w14:textId="77777777" w:rsidR="007C742B" w:rsidRDefault="007C742B">
            <w:pPr>
              <w:jc w:val="center"/>
              <w:rPr>
                <w:color w:val="000000"/>
              </w:rPr>
            </w:pPr>
            <w:proofErr w:type="gramStart"/>
            <w:r>
              <w:rPr>
                <w:color w:val="000000"/>
              </w:rPr>
              <w:t>A,C</w:t>
            </w:r>
            <w:proofErr w:type="gramEnd"/>
          </w:p>
        </w:tc>
        <w:tc>
          <w:tcPr>
            <w:tcW w:w="498" w:type="dxa"/>
            <w:tcBorders>
              <w:top w:val="nil"/>
              <w:left w:val="nil"/>
              <w:bottom w:val="single" w:sz="4" w:space="0" w:color="000000"/>
              <w:right w:val="single" w:sz="4" w:space="0" w:color="000000"/>
            </w:tcBorders>
            <w:shd w:val="clear" w:color="auto" w:fill="auto"/>
            <w:noWrap/>
            <w:vAlign w:val="bottom"/>
            <w:hideMark/>
          </w:tcPr>
          <w:p w14:paraId="0E92C036" w14:textId="77777777" w:rsidR="007C742B" w:rsidRDefault="007C742B">
            <w:pPr>
              <w:jc w:val="center"/>
              <w:rPr>
                <w:color w:val="000000"/>
              </w:rPr>
            </w:pPr>
            <w:r>
              <w:rPr>
                <w:color w:val="000000"/>
              </w:rPr>
              <w:t>R</w:t>
            </w:r>
          </w:p>
        </w:tc>
        <w:tc>
          <w:tcPr>
            <w:tcW w:w="498" w:type="dxa"/>
            <w:tcBorders>
              <w:top w:val="nil"/>
              <w:left w:val="nil"/>
              <w:bottom w:val="single" w:sz="4" w:space="0" w:color="000000"/>
              <w:right w:val="single" w:sz="4" w:space="0" w:color="000000"/>
            </w:tcBorders>
            <w:shd w:val="clear" w:color="auto" w:fill="auto"/>
            <w:noWrap/>
            <w:vAlign w:val="bottom"/>
            <w:hideMark/>
          </w:tcPr>
          <w:p w14:paraId="2EE495BC"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auto" w:fill="auto"/>
            <w:noWrap/>
            <w:vAlign w:val="bottom"/>
            <w:hideMark/>
          </w:tcPr>
          <w:p w14:paraId="12511708"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4BED3731" w14:textId="77777777" w:rsidR="007C742B" w:rsidRDefault="007C742B">
            <w:pPr>
              <w:jc w:val="center"/>
              <w:rPr>
                <w:color w:val="000000"/>
              </w:rPr>
            </w:pPr>
            <w:r>
              <w:rPr>
                <w:color w:val="000000"/>
              </w:rPr>
              <w:t>C</w:t>
            </w:r>
          </w:p>
        </w:tc>
      </w:tr>
      <w:tr w:rsidR="007C742B" w14:paraId="09BD9BB3" w14:textId="77777777" w:rsidTr="007C742B">
        <w:trPr>
          <w:trHeight w:val="379"/>
        </w:trPr>
        <w:tc>
          <w:tcPr>
            <w:tcW w:w="780" w:type="dxa"/>
            <w:tcBorders>
              <w:top w:val="nil"/>
              <w:left w:val="single" w:sz="4" w:space="0" w:color="000000"/>
              <w:bottom w:val="single" w:sz="4" w:space="0" w:color="000000"/>
              <w:right w:val="single" w:sz="4" w:space="0" w:color="000000"/>
            </w:tcBorders>
            <w:shd w:val="clear" w:color="000000" w:fill="F4B084"/>
            <w:noWrap/>
            <w:vAlign w:val="bottom"/>
            <w:hideMark/>
          </w:tcPr>
          <w:p w14:paraId="3917FBB1" w14:textId="77777777" w:rsidR="007C742B" w:rsidRDefault="007C742B">
            <w:pPr>
              <w:jc w:val="right"/>
              <w:rPr>
                <w:rFonts w:ascii="Calibri" w:hAnsi="Calibri" w:cs="Calibri"/>
                <w:color w:val="000000"/>
              </w:rPr>
            </w:pPr>
            <w:r>
              <w:rPr>
                <w:rFonts w:ascii="Calibri" w:hAnsi="Calibri" w:cs="Calibri"/>
                <w:color w:val="000000"/>
              </w:rPr>
              <w:t>29</w:t>
            </w:r>
          </w:p>
        </w:tc>
        <w:tc>
          <w:tcPr>
            <w:tcW w:w="4563" w:type="dxa"/>
            <w:tcBorders>
              <w:top w:val="nil"/>
              <w:left w:val="nil"/>
              <w:bottom w:val="single" w:sz="4" w:space="0" w:color="000000"/>
              <w:right w:val="single" w:sz="4" w:space="0" w:color="000000"/>
            </w:tcBorders>
            <w:shd w:val="clear" w:color="000000" w:fill="F4B084"/>
            <w:noWrap/>
            <w:vAlign w:val="bottom"/>
            <w:hideMark/>
          </w:tcPr>
          <w:p w14:paraId="681F76F0" w14:textId="77777777" w:rsidR="007C742B" w:rsidRDefault="007C742B">
            <w:pPr>
              <w:rPr>
                <w:b/>
                <w:bCs/>
                <w:color w:val="000000"/>
              </w:rPr>
            </w:pPr>
            <w:r>
              <w:rPr>
                <w:b/>
                <w:bCs/>
                <w:color w:val="000000"/>
              </w:rPr>
              <w:t>6.0 Deployment</w:t>
            </w:r>
          </w:p>
        </w:tc>
        <w:tc>
          <w:tcPr>
            <w:tcW w:w="498" w:type="dxa"/>
            <w:tcBorders>
              <w:top w:val="nil"/>
              <w:left w:val="nil"/>
              <w:bottom w:val="single" w:sz="4" w:space="0" w:color="000000"/>
              <w:right w:val="single" w:sz="4" w:space="0" w:color="000000"/>
            </w:tcBorders>
            <w:shd w:val="clear" w:color="000000" w:fill="F4B084"/>
            <w:noWrap/>
            <w:vAlign w:val="bottom"/>
            <w:hideMark/>
          </w:tcPr>
          <w:p w14:paraId="1A22B386" w14:textId="77777777" w:rsidR="007C742B" w:rsidRDefault="007C742B">
            <w:pPr>
              <w:jc w:val="center"/>
              <w:rPr>
                <w:color w:val="000000"/>
              </w:rPr>
            </w:pPr>
            <w:r>
              <w:rPr>
                <w:color w:val="000000"/>
              </w:rPr>
              <w:t> </w:t>
            </w:r>
          </w:p>
        </w:tc>
        <w:tc>
          <w:tcPr>
            <w:tcW w:w="609" w:type="dxa"/>
            <w:tcBorders>
              <w:top w:val="nil"/>
              <w:left w:val="nil"/>
              <w:bottom w:val="single" w:sz="4" w:space="0" w:color="000000"/>
              <w:right w:val="single" w:sz="4" w:space="0" w:color="000000"/>
            </w:tcBorders>
            <w:shd w:val="clear" w:color="000000" w:fill="F4B084"/>
            <w:noWrap/>
            <w:vAlign w:val="bottom"/>
            <w:hideMark/>
          </w:tcPr>
          <w:p w14:paraId="404DE975" w14:textId="77777777" w:rsidR="007C742B" w:rsidRDefault="007C742B">
            <w:pPr>
              <w:jc w:val="center"/>
              <w:rPr>
                <w:color w:val="000000"/>
              </w:rPr>
            </w:pPr>
            <w:r>
              <w:rPr>
                <w:color w:val="000000"/>
              </w:rPr>
              <w:t> </w:t>
            </w:r>
          </w:p>
        </w:tc>
        <w:tc>
          <w:tcPr>
            <w:tcW w:w="609" w:type="dxa"/>
            <w:tcBorders>
              <w:top w:val="nil"/>
              <w:left w:val="nil"/>
              <w:bottom w:val="single" w:sz="4" w:space="0" w:color="000000"/>
              <w:right w:val="single" w:sz="4" w:space="0" w:color="000000"/>
            </w:tcBorders>
            <w:shd w:val="clear" w:color="000000" w:fill="F4B084"/>
            <w:noWrap/>
            <w:vAlign w:val="bottom"/>
            <w:hideMark/>
          </w:tcPr>
          <w:p w14:paraId="0801F5D0" w14:textId="77777777" w:rsidR="007C742B" w:rsidRDefault="007C742B">
            <w:pPr>
              <w:jc w:val="center"/>
              <w:rPr>
                <w:color w:val="000000"/>
              </w:rPr>
            </w:pPr>
            <w:r>
              <w:rPr>
                <w:color w:val="000000"/>
              </w:rPr>
              <w:t> </w:t>
            </w:r>
          </w:p>
        </w:tc>
        <w:tc>
          <w:tcPr>
            <w:tcW w:w="609" w:type="dxa"/>
            <w:tcBorders>
              <w:top w:val="nil"/>
              <w:left w:val="nil"/>
              <w:bottom w:val="single" w:sz="4" w:space="0" w:color="000000"/>
              <w:right w:val="single" w:sz="4" w:space="0" w:color="000000"/>
            </w:tcBorders>
            <w:shd w:val="clear" w:color="000000" w:fill="F4B084"/>
            <w:noWrap/>
            <w:vAlign w:val="bottom"/>
            <w:hideMark/>
          </w:tcPr>
          <w:p w14:paraId="4E3FEAE7"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000000" w:fill="F4B084"/>
            <w:noWrap/>
            <w:vAlign w:val="bottom"/>
            <w:hideMark/>
          </w:tcPr>
          <w:p w14:paraId="05237E8E"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000000" w:fill="F4B084"/>
            <w:noWrap/>
            <w:vAlign w:val="bottom"/>
            <w:hideMark/>
          </w:tcPr>
          <w:p w14:paraId="3DBAD0DF"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000000" w:fill="F4B084"/>
            <w:noWrap/>
            <w:vAlign w:val="bottom"/>
            <w:hideMark/>
          </w:tcPr>
          <w:p w14:paraId="42EBD932"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000000" w:fill="F4B084"/>
            <w:noWrap/>
            <w:vAlign w:val="bottom"/>
            <w:hideMark/>
          </w:tcPr>
          <w:p w14:paraId="6CF8395D" w14:textId="77777777" w:rsidR="007C742B" w:rsidRDefault="007C742B">
            <w:pPr>
              <w:jc w:val="center"/>
              <w:rPr>
                <w:color w:val="000000"/>
              </w:rPr>
            </w:pPr>
            <w:r>
              <w:rPr>
                <w:color w:val="000000"/>
              </w:rPr>
              <w:t> </w:t>
            </w:r>
          </w:p>
        </w:tc>
      </w:tr>
      <w:tr w:rsidR="007C742B" w14:paraId="529D9895" w14:textId="77777777" w:rsidTr="007C742B">
        <w:trPr>
          <w:trHeight w:val="379"/>
        </w:trPr>
        <w:tc>
          <w:tcPr>
            <w:tcW w:w="780" w:type="dxa"/>
            <w:tcBorders>
              <w:top w:val="nil"/>
              <w:left w:val="single" w:sz="4" w:space="0" w:color="000000"/>
              <w:bottom w:val="single" w:sz="4" w:space="0" w:color="000000"/>
              <w:right w:val="single" w:sz="4" w:space="0" w:color="000000"/>
            </w:tcBorders>
            <w:shd w:val="clear" w:color="auto" w:fill="auto"/>
            <w:noWrap/>
            <w:vAlign w:val="bottom"/>
            <w:hideMark/>
          </w:tcPr>
          <w:p w14:paraId="4A0ADFB1" w14:textId="77777777" w:rsidR="007C742B" w:rsidRDefault="007C742B">
            <w:pPr>
              <w:jc w:val="right"/>
              <w:rPr>
                <w:rFonts w:ascii="Calibri" w:hAnsi="Calibri" w:cs="Calibri"/>
                <w:color w:val="000000"/>
              </w:rPr>
            </w:pPr>
            <w:r>
              <w:rPr>
                <w:rFonts w:ascii="Calibri" w:hAnsi="Calibri" w:cs="Calibri"/>
                <w:color w:val="000000"/>
              </w:rPr>
              <w:t>30</w:t>
            </w:r>
          </w:p>
        </w:tc>
        <w:tc>
          <w:tcPr>
            <w:tcW w:w="4563" w:type="dxa"/>
            <w:tcBorders>
              <w:top w:val="nil"/>
              <w:left w:val="nil"/>
              <w:bottom w:val="single" w:sz="4" w:space="0" w:color="000000"/>
              <w:right w:val="single" w:sz="4" w:space="0" w:color="000000"/>
            </w:tcBorders>
            <w:shd w:val="clear" w:color="auto" w:fill="auto"/>
            <w:noWrap/>
            <w:vAlign w:val="bottom"/>
            <w:hideMark/>
          </w:tcPr>
          <w:p w14:paraId="1E3475F3" w14:textId="77777777" w:rsidR="007C742B" w:rsidRDefault="007C742B">
            <w:pPr>
              <w:rPr>
                <w:color w:val="000000"/>
              </w:rPr>
            </w:pPr>
            <w:r>
              <w:rPr>
                <w:color w:val="000000"/>
              </w:rPr>
              <w:t>6.1 Configure cloud infrastructure</w:t>
            </w:r>
          </w:p>
        </w:tc>
        <w:tc>
          <w:tcPr>
            <w:tcW w:w="498" w:type="dxa"/>
            <w:tcBorders>
              <w:top w:val="nil"/>
              <w:left w:val="nil"/>
              <w:bottom w:val="single" w:sz="4" w:space="0" w:color="000000"/>
              <w:right w:val="single" w:sz="4" w:space="0" w:color="000000"/>
            </w:tcBorders>
            <w:shd w:val="clear" w:color="auto" w:fill="auto"/>
            <w:noWrap/>
            <w:vAlign w:val="bottom"/>
            <w:hideMark/>
          </w:tcPr>
          <w:p w14:paraId="5D9DAD4A" w14:textId="77777777" w:rsidR="007C742B" w:rsidRDefault="007C742B">
            <w:pPr>
              <w:jc w:val="center"/>
              <w:rPr>
                <w:color w:val="000000"/>
              </w:rPr>
            </w:pPr>
            <w:r>
              <w:rPr>
                <w:color w:val="000000"/>
              </w:rPr>
              <w:t>C</w:t>
            </w:r>
          </w:p>
        </w:tc>
        <w:tc>
          <w:tcPr>
            <w:tcW w:w="609" w:type="dxa"/>
            <w:tcBorders>
              <w:top w:val="nil"/>
              <w:left w:val="nil"/>
              <w:bottom w:val="single" w:sz="4" w:space="0" w:color="000000"/>
              <w:right w:val="single" w:sz="4" w:space="0" w:color="000000"/>
            </w:tcBorders>
            <w:shd w:val="clear" w:color="auto" w:fill="auto"/>
            <w:noWrap/>
            <w:vAlign w:val="bottom"/>
            <w:hideMark/>
          </w:tcPr>
          <w:p w14:paraId="050DCAB3" w14:textId="77777777" w:rsidR="007C742B" w:rsidRDefault="007C742B">
            <w:pPr>
              <w:jc w:val="center"/>
              <w:rPr>
                <w:color w:val="000000"/>
              </w:rPr>
            </w:pPr>
            <w:r>
              <w:rPr>
                <w:color w:val="000000"/>
              </w:rPr>
              <w:t>C</w:t>
            </w:r>
          </w:p>
        </w:tc>
        <w:tc>
          <w:tcPr>
            <w:tcW w:w="609" w:type="dxa"/>
            <w:tcBorders>
              <w:top w:val="nil"/>
              <w:left w:val="nil"/>
              <w:bottom w:val="single" w:sz="4" w:space="0" w:color="000000"/>
              <w:right w:val="single" w:sz="4" w:space="0" w:color="000000"/>
            </w:tcBorders>
            <w:shd w:val="clear" w:color="auto" w:fill="auto"/>
            <w:noWrap/>
            <w:vAlign w:val="bottom"/>
            <w:hideMark/>
          </w:tcPr>
          <w:p w14:paraId="7D25EE32" w14:textId="77777777" w:rsidR="007C742B" w:rsidRDefault="007C742B">
            <w:pPr>
              <w:jc w:val="center"/>
              <w:rPr>
                <w:color w:val="000000"/>
              </w:rPr>
            </w:pPr>
            <w:r>
              <w:rPr>
                <w:color w:val="000000"/>
              </w:rPr>
              <w:t>C</w:t>
            </w:r>
          </w:p>
        </w:tc>
        <w:tc>
          <w:tcPr>
            <w:tcW w:w="609" w:type="dxa"/>
            <w:tcBorders>
              <w:top w:val="nil"/>
              <w:left w:val="nil"/>
              <w:bottom w:val="single" w:sz="4" w:space="0" w:color="000000"/>
              <w:right w:val="single" w:sz="4" w:space="0" w:color="000000"/>
            </w:tcBorders>
            <w:shd w:val="clear" w:color="auto" w:fill="auto"/>
            <w:noWrap/>
            <w:vAlign w:val="bottom"/>
            <w:hideMark/>
          </w:tcPr>
          <w:p w14:paraId="332FE4B5" w14:textId="77777777" w:rsidR="007C742B" w:rsidRDefault="007C742B">
            <w:pPr>
              <w:jc w:val="center"/>
              <w:rPr>
                <w:color w:val="000000"/>
              </w:rPr>
            </w:pPr>
            <w:r>
              <w:rPr>
                <w:color w:val="000000"/>
              </w:rPr>
              <w:t>R</w:t>
            </w:r>
          </w:p>
        </w:tc>
        <w:tc>
          <w:tcPr>
            <w:tcW w:w="498" w:type="dxa"/>
            <w:tcBorders>
              <w:top w:val="nil"/>
              <w:left w:val="nil"/>
              <w:bottom w:val="single" w:sz="4" w:space="0" w:color="000000"/>
              <w:right w:val="single" w:sz="4" w:space="0" w:color="000000"/>
            </w:tcBorders>
            <w:shd w:val="clear" w:color="auto" w:fill="auto"/>
            <w:noWrap/>
            <w:vAlign w:val="bottom"/>
            <w:hideMark/>
          </w:tcPr>
          <w:p w14:paraId="4F65C6D9" w14:textId="77777777" w:rsidR="007C742B" w:rsidRDefault="007C742B">
            <w:pPr>
              <w:jc w:val="center"/>
              <w:rPr>
                <w:color w:val="000000"/>
              </w:rPr>
            </w:pPr>
            <w:r>
              <w:rPr>
                <w:color w:val="000000"/>
              </w:rPr>
              <w:t>-</w:t>
            </w:r>
          </w:p>
        </w:tc>
        <w:tc>
          <w:tcPr>
            <w:tcW w:w="498" w:type="dxa"/>
            <w:tcBorders>
              <w:top w:val="nil"/>
              <w:left w:val="nil"/>
              <w:bottom w:val="single" w:sz="4" w:space="0" w:color="000000"/>
              <w:right w:val="single" w:sz="4" w:space="0" w:color="000000"/>
            </w:tcBorders>
            <w:shd w:val="clear" w:color="auto" w:fill="auto"/>
            <w:noWrap/>
            <w:vAlign w:val="bottom"/>
            <w:hideMark/>
          </w:tcPr>
          <w:p w14:paraId="0E8A5D89" w14:textId="77777777" w:rsidR="007C742B" w:rsidRDefault="007C742B">
            <w:pPr>
              <w:jc w:val="center"/>
              <w:rPr>
                <w:color w:val="000000"/>
              </w:rPr>
            </w:pPr>
            <w:r>
              <w:rPr>
                <w:color w:val="000000"/>
              </w:rPr>
              <w:t>C</w:t>
            </w:r>
          </w:p>
        </w:tc>
        <w:tc>
          <w:tcPr>
            <w:tcW w:w="498" w:type="dxa"/>
            <w:tcBorders>
              <w:top w:val="nil"/>
              <w:left w:val="nil"/>
              <w:bottom w:val="single" w:sz="4" w:space="0" w:color="000000"/>
              <w:right w:val="single" w:sz="4" w:space="0" w:color="000000"/>
            </w:tcBorders>
            <w:shd w:val="clear" w:color="auto" w:fill="auto"/>
            <w:noWrap/>
            <w:vAlign w:val="bottom"/>
            <w:hideMark/>
          </w:tcPr>
          <w:p w14:paraId="6D32F70E"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573CCD52" w14:textId="77777777" w:rsidR="007C742B" w:rsidRDefault="007C742B">
            <w:pPr>
              <w:jc w:val="center"/>
              <w:rPr>
                <w:color w:val="000000"/>
              </w:rPr>
            </w:pPr>
            <w:r>
              <w:rPr>
                <w:color w:val="000000"/>
              </w:rPr>
              <w:t>C</w:t>
            </w:r>
          </w:p>
        </w:tc>
      </w:tr>
      <w:tr w:rsidR="007C742B" w14:paraId="441A11E1" w14:textId="77777777" w:rsidTr="007C742B">
        <w:trPr>
          <w:trHeight w:val="379"/>
        </w:trPr>
        <w:tc>
          <w:tcPr>
            <w:tcW w:w="780" w:type="dxa"/>
            <w:tcBorders>
              <w:top w:val="nil"/>
              <w:left w:val="single" w:sz="4" w:space="0" w:color="000000"/>
              <w:bottom w:val="single" w:sz="4" w:space="0" w:color="000000"/>
              <w:right w:val="single" w:sz="4" w:space="0" w:color="000000"/>
            </w:tcBorders>
            <w:shd w:val="clear" w:color="auto" w:fill="auto"/>
            <w:noWrap/>
            <w:vAlign w:val="bottom"/>
            <w:hideMark/>
          </w:tcPr>
          <w:p w14:paraId="02F36526" w14:textId="77777777" w:rsidR="007C742B" w:rsidRDefault="007C742B">
            <w:pPr>
              <w:jc w:val="right"/>
              <w:rPr>
                <w:rFonts w:ascii="Calibri" w:hAnsi="Calibri" w:cs="Calibri"/>
                <w:color w:val="000000"/>
              </w:rPr>
            </w:pPr>
            <w:r>
              <w:rPr>
                <w:rFonts w:ascii="Calibri" w:hAnsi="Calibri" w:cs="Calibri"/>
                <w:color w:val="000000"/>
              </w:rPr>
              <w:t>31</w:t>
            </w:r>
          </w:p>
        </w:tc>
        <w:tc>
          <w:tcPr>
            <w:tcW w:w="4563" w:type="dxa"/>
            <w:tcBorders>
              <w:top w:val="nil"/>
              <w:left w:val="nil"/>
              <w:bottom w:val="single" w:sz="4" w:space="0" w:color="000000"/>
              <w:right w:val="single" w:sz="4" w:space="0" w:color="000000"/>
            </w:tcBorders>
            <w:shd w:val="clear" w:color="auto" w:fill="auto"/>
            <w:noWrap/>
            <w:vAlign w:val="bottom"/>
            <w:hideMark/>
          </w:tcPr>
          <w:p w14:paraId="4E7C0E30" w14:textId="77777777" w:rsidR="007C742B" w:rsidRDefault="007C742B">
            <w:pPr>
              <w:rPr>
                <w:color w:val="000000"/>
              </w:rPr>
            </w:pPr>
            <w:r>
              <w:rPr>
                <w:color w:val="000000"/>
              </w:rPr>
              <w:t>6.2 Set up servers for app operation</w:t>
            </w:r>
          </w:p>
        </w:tc>
        <w:tc>
          <w:tcPr>
            <w:tcW w:w="498" w:type="dxa"/>
            <w:tcBorders>
              <w:top w:val="nil"/>
              <w:left w:val="nil"/>
              <w:bottom w:val="single" w:sz="4" w:space="0" w:color="000000"/>
              <w:right w:val="single" w:sz="4" w:space="0" w:color="000000"/>
            </w:tcBorders>
            <w:shd w:val="clear" w:color="auto" w:fill="auto"/>
            <w:noWrap/>
            <w:vAlign w:val="bottom"/>
            <w:hideMark/>
          </w:tcPr>
          <w:p w14:paraId="083927CD" w14:textId="77777777" w:rsidR="007C742B" w:rsidRDefault="007C742B">
            <w:pPr>
              <w:jc w:val="center"/>
              <w:rPr>
                <w:color w:val="000000"/>
              </w:rPr>
            </w:pPr>
            <w:r>
              <w:rPr>
                <w:color w:val="000000"/>
              </w:rPr>
              <w:t>C</w:t>
            </w:r>
          </w:p>
        </w:tc>
        <w:tc>
          <w:tcPr>
            <w:tcW w:w="609" w:type="dxa"/>
            <w:tcBorders>
              <w:top w:val="nil"/>
              <w:left w:val="nil"/>
              <w:bottom w:val="single" w:sz="4" w:space="0" w:color="000000"/>
              <w:right w:val="single" w:sz="4" w:space="0" w:color="000000"/>
            </w:tcBorders>
            <w:shd w:val="clear" w:color="auto" w:fill="auto"/>
            <w:noWrap/>
            <w:vAlign w:val="bottom"/>
            <w:hideMark/>
          </w:tcPr>
          <w:p w14:paraId="13B89E38" w14:textId="77777777" w:rsidR="007C742B" w:rsidRDefault="007C742B">
            <w:pPr>
              <w:jc w:val="center"/>
              <w:rPr>
                <w:color w:val="000000"/>
              </w:rPr>
            </w:pPr>
            <w:r>
              <w:rPr>
                <w:color w:val="000000"/>
              </w:rPr>
              <w:t>C</w:t>
            </w:r>
          </w:p>
        </w:tc>
        <w:tc>
          <w:tcPr>
            <w:tcW w:w="609" w:type="dxa"/>
            <w:tcBorders>
              <w:top w:val="nil"/>
              <w:left w:val="nil"/>
              <w:bottom w:val="single" w:sz="4" w:space="0" w:color="000000"/>
              <w:right w:val="single" w:sz="4" w:space="0" w:color="000000"/>
            </w:tcBorders>
            <w:shd w:val="clear" w:color="auto" w:fill="auto"/>
            <w:noWrap/>
            <w:vAlign w:val="bottom"/>
            <w:hideMark/>
          </w:tcPr>
          <w:p w14:paraId="2C9A8D68" w14:textId="77777777" w:rsidR="007C742B" w:rsidRDefault="007C742B">
            <w:pPr>
              <w:jc w:val="center"/>
              <w:rPr>
                <w:color w:val="000000"/>
              </w:rPr>
            </w:pPr>
            <w:r>
              <w:rPr>
                <w:color w:val="000000"/>
              </w:rPr>
              <w:t>C</w:t>
            </w:r>
          </w:p>
        </w:tc>
        <w:tc>
          <w:tcPr>
            <w:tcW w:w="609" w:type="dxa"/>
            <w:tcBorders>
              <w:top w:val="nil"/>
              <w:left w:val="nil"/>
              <w:bottom w:val="single" w:sz="4" w:space="0" w:color="000000"/>
              <w:right w:val="single" w:sz="4" w:space="0" w:color="000000"/>
            </w:tcBorders>
            <w:shd w:val="clear" w:color="auto" w:fill="auto"/>
            <w:noWrap/>
            <w:vAlign w:val="bottom"/>
            <w:hideMark/>
          </w:tcPr>
          <w:p w14:paraId="402F9810" w14:textId="77777777" w:rsidR="007C742B" w:rsidRDefault="007C742B">
            <w:pPr>
              <w:jc w:val="center"/>
              <w:rPr>
                <w:color w:val="000000"/>
              </w:rPr>
            </w:pPr>
            <w:r>
              <w:rPr>
                <w:color w:val="000000"/>
              </w:rPr>
              <w:t>R</w:t>
            </w:r>
          </w:p>
        </w:tc>
        <w:tc>
          <w:tcPr>
            <w:tcW w:w="498" w:type="dxa"/>
            <w:tcBorders>
              <w:top w:val="nil"/>
              <w:left w:val="nil"/>
              <w:bottom w:val="single" w:sz="4" w:space="0" w:color="000000"/>
              <w:right w:val="single" w:sz="4" w:space="0" w:color="000000"/>
            </w:tcBorders>
            <w:shd w:val="clear" w:color="auto" w:fill="auto"/>
            <w:noWrap/>
            <w:vAlign w:val="bottom"/>
            <w:hideMark/>
          </w:tcPr>
          <w:p w14:paraId="7CE96A03" w14:textId="77777777" w:rsidR="007C742B" w:rsidRDefault="007C742B">
            <w:pPr>
              <w:jc w:val="center"/>
              <w:rPr>
                <w:color w:val="000000"/>
              </w:rPr>
            </w:pPr>
            <w:r>
              <w:rPr>
                <w:color w:val="000000"/>
              </w:rPr>
              <w:t>-</w:t>
            </w:r>
          </w:p>
        </w:tc>
        <w:tc>
          <w:tcPr>
            <w:tcW w:w="498" w:type="dxa"/>
            <w:tcBorders>
              <w:top w:val="nil"/>
              <w:left w:val="nil"/>
              <w:bottom w:val="single" w:sz="4" w:space="0" w:color="000000"/>
              <w:right w:val="single" w:sz="4" w:space="0" w:color="000000"/>
            </w:tcBorders>
            <w:shd w:val="clear" w:color="auto" w:fill="auto"/>
            <w:noWrap/>
            <w:vAlign w:val="bottom"/>
            <w:hideMark/>
          </w:tcPr>
          <w:p w14:paraId="2194EAE1" w14:textId="77777777" w:rsidR="007C742B" w:rsidRDefault="007C742B">
            <w:pPr>
              <w:jc w:val="center"/>
              <w:rPr>
                <w:color w:val="000000"/>
              </w:rPr>
            </w:pPr>
            <w:r>
              <w:rPr>
                <w:color w:val="000000"/>
              </w:rPr>
              <w:t>C</w:t>
            </w:r>
          </w:p>
        </w:tc>
        <w:tc>
          <w:tcPr>
            <w:tcW w:w="498" w:type="dxa"/>
            <w:tcBorders>
              <w:top w:val="nil"/>
              <w:left w:val="nil"/>
              <w:bottom w:val="single" w:sz="4" w:space="0" w:color="000000"/>
              <w:right w:val="single" w:sz="4" w:space="0" w:color="000000"/>
            </w:tcBorders>
            <w:shd w:val="clear" w:color="auto" w:fill="auto"/>
            <w:noWrap/>
            <w:vAlign w:val="bottom"/>
            <w:hideMark/>
          </w:tcPr>
          <w:p w14:paraId="690381E4"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469B04F5" w14:textId="77777777" w:rsidR="007C742B" w:rsidRDefault="007C742B">
            <w:pPr>
              <w:jc w:val="center"/>
              <w:rPr>
                <w:color w:val="000000"/>
              </w:rPr>
            </w:pPr>
            <w:r>
              <w:rPr>
                <w:color w:val="000000"/>
              </w:rPr>
              <w:t>C</w:t>
            </w:r>
          </w:p>
        </w:tc>
      </w:tr>
      <w:tr w:rsidR="007C742B" w14:paraId="343CBAF2" w14:textId="77777777" w:rsidTr="007C742B">
        <w:trPr>
          <w:trHeight w:val="379"/>
        </w:trPr>
        <w:tc>
          <w:tcPr>
            <w:tcW w:w="780" w:type="dxa"/>
            <w:tcBorders>
              <w:top w:val="nil"/>
              <w:left w:val="single" w:sz="4" w:space="0" w:color="000000"/>
              <w:bottom w:val="single" w:sz="4" w:space="0" w:color="000000"/>
              <w:right w:val="single" w:sz="4" w:space="0" w:color="000000"/>
            </w:tcBorders>
            <w:shd w:val="clear" w:color="000000" w:fill="F4B084"/>
            <w:noWrap/>
            <w:vAlign w:val="bottom"/>
            <w:hideMark/>
          </w:tcPr>
          <w:p w14:paraId="372CCDA4" w14:textId="77777777" w:rsidR="007C742B" w:rsidRDefault="007C742B">
            <w:pPr>
              <w:jc w:val="right"/>
              <w:rPr>
                <w:rFonts w:ascii="Calibri" w:hAnsi="Calibri" w:cs="Calibri"/>
                <w:color w:val="000000"/>
              </w:rPr>
            </w:pPr>
            <w:r>
              <w:rPr>
                <w:rFonts w:ascii="Calibri" w:hAnsi="Calibri" w:cs="Calibri"/>
                <w:color w:val="000000"/>
              </w:rPr>
              <w:t>32</w:t>
            </w:r>
          </w:p>
        </w:tc>
        <w:tc>
          <w:tcPr>
            <w:tcW w:w="4563" w:type="dxa"/>
            <w:tcBorders>
              <w:top w:val="nil"/>
              <w:left w:val="nil"/>
              <w:bottom w:val="single" w:sz="4" w:space="0" w:color="000000"/>
              <w:right w:val="single" w:sz="4" w:space="0" w:color="000000"/>
            </w:tcBorders>
            <w:shd w:val="clear" w:color="000000" w:fill="F4B084"/>
            <w:noWrap/>
            <w:vAlign w:val="bottom"/>
            <w:hideMark/>
          </w:tcPr>
          <w:p w14:paraId="4CD9CB71" w14:textId="77777777" w:rsidR="007C742B" w:rsidRDefault="007C742B">
            <w:pPr>
              <w:rPr>
                <w:b/>
                <w:bCs/>
                <w:color w:val="000000"/>
              </w:rPr>
            </w:pPr>
            <w:r>
              <w:rPr>
                <w:b/>
                <w:bCs/>
                <w:color w:val="000000"/>
              </w:rPr>
              <w:t>7.0 User Training and Support</w:t>
            </w:r>
          </w:p>
        </w:tc>
        <w:tc>
          <w:tcPr>
            <w:tcW w:w="498" w:type="dxa"/>
            <w:tcBorders>
              <w:top w:val="nil"/>
              <w:left w:val="nil"/>
              <w:bottom w:val="single" w:sz="4" w:space="0" w:color="000000"/>
              <w:right w:val="single" w:sz="4" w:space="0" w:color="000000"/>
            </w:tcBorders>
            <w:shd w:val="clear" w:color="000000" w:fill="F4B084"/>
            <w:noWrap/>
            <w:vAlign w:val="bottom"/>
            <w:hideMark/>
          </w:tcPr>
          <w:p w14:paraId="5A5E9719" w14:textId="77777777" w:rsidR="007C742B" w:rsidRDefault="007C742B">
            <w:pPr>
              <w:jc w:val="center"/>
              <w:rPr>
                <w:color w:val="000000"/>
              </w:rPr>
            </w:pPr>
            <w:r>
              <w:rPr>
                <w:color w:val="000000"/>
              </w:rPr>
              <w:t> </w:t>
            </w:r>
          </w:p>
        </w:tc>
        <w:tc>
          <w:tcPr>
            <w:tcW w:w="609" w:type="dxa"/>
            <w:tcBorders>
              <w:top w:val="nil"/>
              <w:left w:val="nil"/>
              <w:bottom w:val="single" w:sz="4" w:space="0" w:color="000000"/>
              <w:right w:val="single" w:sz="4" w:space="0" w:color="000000"/>
            </w:tcBorders>
            <w:shd w:val="clear" w:color="000000" w:fill="F4B084"/>
            <w:noWrap/>
            <w:vAlign w:val="bottom"/>
            <w:hideMark/>
          </w:tcPr>
          <w:p w14:paraId="79D78D3E" w14:textId="77777777" w:rsidR="007C742B" w:rsidRDefault="007C742B">
            <w:pPr>
              <w:jc w:val="center"/>
              <w:rPr>
                <w:color w:val="000000"/>
              </w:rPr>
            </w:pPr>
            <w:r>
              <w:rPr>
                <w:color w:val="000000"/>
              </w:rPr>
              <w:t> </w:t>
            </w:r>
          </w:p>
        </w:tc>
        <w:tc>
          <w:tcPr>
            <w:tcW w:w="609" w:type="dxa"/>
            <w:tcBorders>
              <w:top w:val="nil"/>
              <w:left w:val="nil"/>
              <w:bottom w:val="single" w:sz="4" w:space="0" w:color="000000"/>
              <w:right w:val="single" w:sz="4" w:space="0" w:color="000000"/>
            </w:tcBorders>
            <w:shd w:val="clear" w:color="000000" w:fill="F4B084"/>
            <w:noWrap/>
            <w:vAlign w:val="bottom"/>
            <w:hideMark/>
          </w:tcPr>
          <w:p w14:paraId="5D528AB1" w14:textId="77777777" w:rsidR="007C742B" w:rsidRDefault="007C742B">
            <w:pPr>
              <w:jc w:val="center"/>
              <w:rPr>
                <w:color w:val="000000"/>
              </w:rPr>
            </w:pPr>
            <w:r>
              <w:rPr>
                <w:color w:val="000000"/>
              </w:rPr>
              <w:t> </w:t>
            </w:r>
          </w:p>
        </w:tc>
        <w:tc>
          <w:tcPr>
            <w:tcW w:w="609" w:type="dxa"/>
            <w:tcBorders>
              <w:top w:val="nil"/>
              <w:left w:val="nil"/>
              <w:bottom w:val="single" w:sz="4" w:space="0" w:color="000000"/>
              <w:right w:val="single" w:sz="4" w:space="0" w:color="000000"/>
            </w:tcBorders>
            <w:shd w:val="clear" w:color="000000" w:fill="F4B084"/>
            <w:noWrap/>
            <w:vAlign w:val="bottom"/>
            <w:hideMark/>
          </w:tcPr>
          <w:p w14:paraId="429F9C37"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000000" w:fill="F4B084"/>
            <w:noWrap/>
            <w:vAlign w:val="bottom"/>
            <w:hideMark/>
          </w:tcPr>
          <w:p w14:paraId="0038C3C0"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000000" w:fill="F4B084"/>
            <w:noWrap/>
            <w:vAlign w:val="bottom"/>
            <w:hideMark/>
          </w:tcPr>
          <w:p w14:paraId="1CBA4118"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000000" w:fill="F4B084"/>
            <w:noWrap/>
            <w:vAlign w:val="bottom"/>
            <w:hideMark/>
          </w:tcPr>
          <w:p w14:paraId="305FECDE" w14:textId="77777777" w:rsidR="007C742B" w:rsidRDefault="007C742B">
            <w:pPr>
              <w:jc w:val="center"/>
              <w:rPr>
                <w:color w:val="000000"/>
              </w:rPr>
            </w:pPr>
            <w:r>
              <w:rPr>
                <w:color w:val="000000"/>
              </w:rPr>
              <w:t> </w:t>
            </w:r>
          </w:p>
        </w:tc>
        <w:tc>
          <w:tcPr>
            <w:tcW w:w="498" w:type="dxa"/>
            <w:tcBorders>
              <w:top w:val="nil"/>
              <w:left w:val="nil"/>
              <w:bottom w:val="single" w:sz="4" w:space="0" w:color="000000"/>
              <w:right w:val="single" w:sz="4" w:space="0" w:color="000000"/>
            </w:tcBorders>
            <w:shd w:val="clear" w:color="000000" w:fill="F4B084"/>
            <w:noWrap/>
            <w:vAlign w:val="bottom"/>
            <w:hideMark/>
          </w:tcPr>
          <w:p w14:paraId="6B0EDCE2" w14:textId="77777777" w:rsidR="007C742B" w:rsidRDefault="007C742B">
            <w:pPr>
              <w:jc w:val="center"/>
              <w:rPr>
                <w:color w:val="000000"/>
              </w:rPr>
            </w:pPr>
            <w:r>
              <w:rPr>
                <w:color w:val="000000"/>
              </w:rPr>
              <w:t> </w:t>
            </w:r>
          </w:p>
        </w:tc>
      </w:tr>
      <w:tr w:rsidR="007C742B" w14:paraId="23719C96" w14:textId="77777777" w:rsidTr="007C742B">
        <w:trPr>
          <w:trHeight w:val="379"/>
        </w:trPr>
        <w:tc>
          <w:tcPr>
            <w:tcW w:w="780" w:type="dxa"/>
            <w:tcBorders>
              <w:top w:val="nil"/>
              <w:left w:val="single" w:sz="4" w:space="0" w:color="000000"/>
              <w:bottom w:val="single" w:sz="4" w:space="0" w:color="000000"/>
              <w:right w:val="single" w:sz="4" w:space="0" w:color="000000"/>
            </w:tcBorders>
            <w:shd w:val="clear" w:color="auto" w:fill="auto"/>
            <w:noWrap/>
            <w:vAlign w:val="bottom"/>
            <w:hideMark/>
          </w:tcPr>
          <w:p w14:paraId="18DC9E86" w14:textId="77777777" w:rsidR="007C742B" w:rsidRDefault="007C742B">
            <w:pPr>
              <w:jc w:val="right"/>
              <w:rPr>
                <w:rFonts w:ascii="Calibri" w:hAnsi="Calibri" w:cs="Calibri"/>
                <w:color w:val="000000"/>
              </w:rPr>
            </w:pPr>
            <w:r>
              <w:rPr>
                <w:rFonts w:ascii="Calibri" w:hAnsi="Calibri" w:cs="Calibri"/>
                <w:color w:val="000000"/>
              </w:rPr>
              <w:t>33</w:t>
            </w:r>
          </w:p>
        </w:tc>
        <w:tc>
          <w:tcPr>
            <w:tcW w:w="4563" w:type="dxa"/>
            <w:tcBorders>
              <w:top w:val="nil"/>
              <w:left w:val="nil"/>
              <w:bottom w:val="single" w:sz="4" w:space="0" w:color="000000"/>
              <w:right w:val="single" w:sz="4" w:space="0" w:color="000000"/>
            </w:tcBorders>
            <w:shd w:val="clear" w:color="auto" w:fill="auto"/>
            <w:noWrap/>
            <w:vAlign w:val="bottom"/>
            <w:hideMark/>
          </w:tcPr>
          <w:p w14:paraId="62BA2E87" w14:textId="77777777" w:rsidR="007C742B" w:rsidRDefault="007C742B">
            <w:pPr>
              <w:rPr>
                <w:color w:val="000000"/>
              </w:rPr>
            </w:pPr>
            <w:r>
              <w:rPr>
                <w:color w:val="000000"/>
              </w:rPr>
              <w:t>7.1 Create FAQs</w:t>
            </w:r>
          </w:p>
        </w:tc>
        <w:tc>
          <w:tcPr>
            <w:tcW w:w="498" w:type="dxa"/>
            <w:tcBorders>
              <w:top w:val="nil"/>
              <w:left w:val="nil"/>
              <w:bottom w:val="single" w:sz="4" w:space="0" w:color="000000"/>
              <w:right w:val="single" w:sz="4" w:space="0" w:color="000000"/>
            </w:tcBorders>
            <w:shd w:val="clear" w:color="auto" w:fill="auto"/>
            <w:noWrap/>
            <w:vAlign w:val="bottom"/>
            <w:hideMark/>
          </w:tcPr>
          <w:p w14:paraId="1B97E58F" w14:textId="77777777" w:rsidR="007C742B" w:rsidRDefault="007C742B">
            <w:pPr>
              <w:jc w:val="center"/>
              <w:rPr>
                <w:color w:val="000000"/>
              </w:rPr>
            </w:pPr>
            <w:r>
              <w:rPr>
                <w:color w:val="000000"/>
              </w:rPr>
              <w:t>C</w:t>
            </w:r>
          </w:p>
        </w:tc>
        <w:tc>
          <w:tcPr>
            <w:tcW w:w="609" w:type="dxa"/>
            <w:tcBorders>
              <w:top w:val="nil"/>
              <w:left w:val="nil"/>
              <w:bottom w:val="single" w:sz="4" w:space="0" w:color="000000"/>
              <w:right w:val="single" w:sz="4" w:space="0" w:color="000000"/>
            </w:tcBorders>
            <w:shd w:val="clear" w:color="auto" w:fill="auto"/>
            <w:noWrap/>
            <w:vAlign w:val="bottom"/>
            <w:hideMark/>
          </w:tcPr>
          <w:p w14:paraId="2D4E63BC" w14:textId="77777777" w:rsidR="007C742B" w:rsidRDefault="007C742B">
            <w:pPr>
              <w:jc w:val="center"/>
              <w:rPr>
                <w:color w:val="000000"/>
              </w:rPr>
            </w:pPr>
            <w:r>
              <w:rPr>
                <w:color w:val="000000"/>
              </w:rPr>
              <w:t>C</w:t>
            </w:r>
          </w:p>
        </w:tc>
        <w:tc>
          <w:tcPr>
            <w:tcW w:w="609" w:type="dxa"/>
            <w:tcBorders>
              <w:top w:val="nil"/>
              <w:left w:val="nil"/>
              <w:bottom w:val="single" w:sz="4" w:space="0" w:color="000000"/>
              <w:right w:val="single" w:sz="4" w:space="0" w:color="000000"/>
            </w:tcBorders>
            <w:shd w:val="clear" w:color="auto" w:fill="auto"/>
            <w:noWrap/>
            <w:vAlign w:val="bottom"/>
            <w:hideMark/>
          </w:tcPr>
          <w:p w14:paraId="3354F365" w14:textId="77777777" w:rsidR="007C742B" w:rsidRDefault="007C742B">
            <w:pPr>
              <w:jc w:val="center"/>
              <w:rPr>
                <w:color w:val="000000"/>
              </w:rPr>
            </w:pPr>
            <w:r>
              <w:rPr>
                <w:color w:val="000000"/>
              </w:rPr>
              <w:t>I</w:t>
            </w:r>
          </w:p>
        </w:tc>
        <w:tc>
          <w:tcPr>
            <w:tcW w:w="609" w:type="dxa"/>
            <w:tcBorders>
              <w:top w:val="nil"/>
              <w:left w:val="nil"/>
              <w:bottom w:val="single" w:sz="4" w:space="0" w:color="000000"/>
              <w:right w:val="single" w:sz="4" w:space="0" w:color="000000"/>
            </w:tcBorders>
            <w:shd w:val="clear" w:color="auto" w:fill="auto"/>
            <w:noWrap/>
            <w:vAlign w:val="bottom"/>
            <w:hideMark/>
          </w:tcPr>
          <w:p w14:paraId="5D0A4A33"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6ECD5E91" w14:textId="77777777" w:rsidR="007C742B" w:rsidRDefault="007C742B">
            <w:pPr>
              <w:jc w:val="center"/>
              <w:rPr>
                <w:color w:val="000000"/>
              </w:rPr>
            </w:pPr>
            <w:r>
              <w:rPr>
                <w:color w:val="000000"/>
              </w:rPr>
              <w:t>-</w:t>
            </w:r>
          </w:p>
        </w:tc>
        <w:tc>
          <w:tcPr>
            <w:tcW w:w="498" w:type="dxa"/>
            <w:tcBorders>
              <w:top w:val="nil"/>
              <w:left w:val="nil"/>
              <w:bottom w:val="single" w:sz="4" w:space="0" w:color="000000"/>
              <w:right w:val="single" w:sz="4" w:space="0" w:color="000000"/>
            </w:tcBorders>
            <w:shd w:val="clear" w:color="auto" w:fill="auto"/>
            <w:noWrap/>
            <w:vAlign w:val="bottom"/>
            <w:hideMark/>
          </w:tcPr>
          <w:p w14:paraId="57B1CAEC"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5AC2AF4D" w14:textId="77777777" w:rsidR="007C742B" w:rsidRDefault="007C742B">
            <w:pPr>
              <w:jc w:val="center"/>
              <w:rPr>
                <w:color w:val="000000"/>
              </w:rPr>
            </w:pPr>
            <w:r>
              <w:rPr>
                <w:color w:val="000000"/>
              </w:rPr>
              <w:t>R</w:t>
            </w:r>
          </w:p>
        </w:tc>
        <w:tc>
          <w:tcPr>
            <w:tcW w:w="498" w:type="dxa"/>
            <w:tcBorders>
              <w:top w:val="nil"/>
              <w:left w:val="nil"/>
              <w:bottom w:val="single" w:sz="4" w:space="0" w:color="000000"/>
              <w:right w:val="single" w:sz="4" w:space="0" w:color="000000"/>
            </w:tcBorders>
            <w:shd w:val="clear" w:color="auto" w:fill="auto"/>
            <w:noWrap/>
            <w:vAlign w:val="bottom"/>
            <w:hideMark/>
          </w:tcPr>
          <w:p w14:paraId="79CC0891" w14:textId="77777777" w:rsidR="007C742B" w:rsidRDefault="007C742B">
            <w:pPr>
              <w:jc w:val="center"/>
              <w:rPr>
                <w:color w:val="000000"/>
              </w:rPr>
            </w:pPr>
            <w:r>
              <w:rPr>
                <w:color w:val="000000"/>
              </w:rPr>
              <w:t>A</w:t>
            </w:r>
          </w:p>
        </w:tc>
      </w:tr>
      <w:tr w:rsidR="007C742B" w14:paraId="08C1AB3B" w14:textId="77777777" w:rsidTr="007C742B">
        <w:trPr>
          <w:trHeight w:val="379"/>
        </w:trPr>
        <w:tc>
          <w:tcPr>
            <w:tcW w:w="780" w:type="dxa"/>
            <w:tcBorders>
              <w:top w:val="nil"/>
              <w:left w:val="single" w:sz="4" w:space="0" w:color="000000"/>
              <w:bottom w:val="single" w:sz="4" w:space="0" w:color="000000"/>
              <w:right w:val="single" w:sz="4" w:space="0" w:color="000000"/>
            </w:tcBorders>
            <w:shd w:val="clear" w:color="auto" w:fill="auto"/>
            <w:noWrap/>
            <w:vAlign w:val="bottom"/>
            <w:hideMark/>
          </w:tcPr>
          <w:p w14:paraId="5890EE59" w14:textId="77777777" w:rsidR="007C742B" w:rsidRDefault="007C742B">
            <w:pPr>
              <w:jc w:val="right"/>
              <w:rPr>
                <w:rFonts w:ascii="Calibri" w:hAnsi="Calibri" w:cs="Calibri"/>
                <w:color w:val="000000"/>
              </w:rPr>
            </w:pPr>
            <w:r>
              <w:rPr>
                <w:rFonts w:ascii="Calibri" w:hAnsi="Calibri" w:cs="Calibri"/>
                <w:color w:val="000000"/>
              </w:rPr>
              <w:t>34</w:t>
            </w:r>
          </w:p>
        </w:tc>
        <w:tc>
          <w:tcPr>
            <w:tcW w:w="4563" w:type="dxa"/>
            <w:tcBorders>
              <w:top w:val="nil"/>
              <w:left w:val="nil"/>
              <w:bottom w:val="single" w:sz="4" w:space="0" w:color="000000"/>
              <w:right w:val="single" w:sz="4" w:space="0" w:color="000000"/>
            </w:tcBorders>
            <w:shd w:val="clear" w:color="auto" w:fill="auto"/>
            <w:noWrap/>
            <w:vAlign w:val="bottom"/>
            <w:hideMark/>
          </w:tcPr>
          <w:p w14:paraId="4B14AD97" w14:textId="77777777" w:rsidR="007C742B" w:rsidRDefault="007C742B">
            <w:pPr>
              <w:rPr>
                <w:color w:val="000000"/>
              </w:rPr>
            </w:pPr>
            <w:r>
              <w:rPr>
                <w:color w:val="000000"/>
              </w:rPr>
              <w:t>7.2 Set up support chatbots</w:t>
            </w:r>
          </w:p>
        </w:tc>
        <w:tc>
          <w:tcPr>
            <w:tcW w:w="498" w:type="dxa"/>
            <w:tcBorders>
              <w:top w:val="nil"/>
              <w:left w:val="nil"/>
              <w:bottom w:val="single" w:sz="4" w:space="0" w:color="000000"/>
              <w:right w:val="single" w:sz="4" w:space="0" w:color="000000"/>
            </w:tcBorders>
            <w:shd w:val="clear" w:color="auto" w:fill="auto"/>
            <w:noWrap/>
            <w:vAlign w:val="bottom"/>
            <w:hideMark/>
          </w:tcPr>
          <w:p w14:paraId="73544ADA" w14:textId="77777777" w:rsidR="007C742B" w:rsidRDefault="007C742B">
            <w:pPr>
              <w:jc w:val="center"/>
              <w:rPr>
                <w:color w:val="000000"/>
              </w:rPr>
            </w:pPr>
            <w:r>
              <w:rPr>
                <w:color w:val="000000"/>
              </w:rPr>
              <w:t>C</w:t>
            </w:r>
          </w:p>
        </w:tc>
        <w:tc>
          <w:tcPr>
            <w:tcW w:w="609" w:type="dxa"/>
            <w:tcBorders>
              <w:top w:val="nil"/>
              <w:left w:val="nil"/>
              <w:bottom w:val="single" w:sz="4" w:space="0" w:color="000000"/>
              <w:right w:val="single" w:sz="4" w:space="0" w:color="000000"/>
            </w:tcBorders>
            <w:shd w:val="clear" w:color="auto" w:fill="auto"/>
            <w:noWrap/>
            <w:vAlign w:val="bottom"/>
            <w:hideMark/>
          </w:tcPr>
          <w:p w14:paraId="03C8749A" w14:textId="77777777" w:rsidR="007C742B" w:rsidRDefault="007C742B">
            <w:pPr>
              <w:jc w:val="center"/>
              <w:rPr>
                <w:color w:val="000000"/>
              </w:rPr>
            </w:pPr>
            <w:r>
              <w:rPr>
                <w:color w:val="000000"/>
              </w:rPr>
              <w:t>C</w:t>
            </w:r>
          </w:p>
        </w:tc>
        <w:tc>
          <w:tcPr>
            <w:tcW w:w="609" w:type="dxa"/>
            <w:tcBorders>
              <w:top w:val="nil"/>
              <w:left w:val="nil"/>
              <w:bottom w:val="single" w:sz="4" w:space="0" w:color="000000"/>
              <w:right w:val="single" w:sz="4" w:space="0" w:color="000000"/>
            </w:tcBorders>
            <w:shd w:val="clear" w:color="auto" w:fill="auto"/>
            <w:noWrap/>
            <w:vAlign w:val="bottom"/>
            <w:hideMark/>
          </w:tcPr>
          <w:p w14:paraId="3C2DDE89" w14:textId="77777777" w:rsidR="007C742B" w:rsidRDefault="007C742B">
            <w:pPr>
              <w:jc w:val="center"/>
              <w:rPr>
                <w:color w:val="000000"/>
              </w:rPr>
            </w:pPr>
            <w:r>
              <w:rPr>
                <w:color w:val="000000"/>
              </w:rPr>
              <w:t>I</w:t>
            </w:r>
          </w:p>
        </w:tc>
        <w:tc>
          <w:tcPr>
            <w:tcW w:w="609" w:type="dxa"/>
            <w:tcBorders>
              <w:top w:val="nil"/>
              <w:left w:val="nil"/>
              <w:bottom w:val="single" w:sz="4" w:space="0" w:color="000000"/>
              <w:right w:val="single" w:sz="4" w:space="0" w:color="000000"/>
            </w:tcBorders>
            <w:shd w:val="clear" w:color="auto" w:fill="auto"/>
            <w:noWrap/>
            <w:vAlign w:val="bottom"/>
            <w:hideMark/>
          </w:tcPr>
          <w:p w14:paraId="46BEF626"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26F5FB7A" w14:textId="77777777" w:rsidR="007C742B" w:rsidRDefault="007C742B">
            <w:pPr>
              <w:jc w:val="center"/>
              <w:rPr>
                <w:color w:val="000000"/>
              </w:rPr>
            </w:pPr>
            <w:r>
              <w:rPr>
                <w:color w:val="000000"/>
              </w:rPr>
              <w:t>-</w:t>
            </w:r>
          </w:p>
        </w:tc>
        <w:tc>
          <w:tcPr>
            <w:tcW w:w="498" w:type="dxa"/>
            <w:tcBorders>
              <w:top w:val="nil"/>
              <w:left w:val="nil"/>
              <w:bottom w:val="single" w:sz="4" w:space="0" w:color="000000"/>
              <w:right w:val="single" w:sz="4" w:space="0" w:color="000000"/>
            </w:tcBorders>
            <w:shd w:val="clear" w:color="auto" w:fill="auto"/>
            <w:noWrap/>
            <w:vAlign w:val="bottom"/>
            <w:hideMark/>
          </w:tcPr>
          <w:p w14:paraId="45BD51D5" w14:textId="77777777" w:rsidR="007C742B" w:rsidRDefault="007C742B">
            <w:pPr>
              <w:jc w:val="center"/>
              <w:rPr>
                <w:color w:val="000000"/>
              </w:rPr>
            </w:pPr>
            <w:r>
              <w:rPr>
                <w:color w:val="000000"/>
              </w:rPr>
              <w:t>I</w:t>
            </w:r>
          </w:p>
        </w:tc>
        <w:tc>
          <w:tcPr>
            <w:tcW w:w="498" w:type="dxa"/>
            <w:tcBorders>
              <w:top w:val="nil"/>
              <w:left w:val="nil"/>
              <w:bottom w:val="single" w:sz="4" w:space="0" w:color="000000"/>
              <w:right w:val="single" w:sz="4" w:space="0" w:color="000000"/>
            </w:tcBorders>
            <w:shd w:val="clear" w:color="auto" w:fill="auto"/>
            <w:noWrap/>
            <w:vAlign w:val="bottom"/>
            <w:hideMark/>
          </w:tcPr>
          <w:p w14:paraId="0AF94268" w14:textId="77777777" w:rsidR="007C742B" w:rsidRDefault="007C742B">
            <w:pPr>
              <w:jc w:val="center"/>
              <w:rPr>
                <w:color w:val="000000"/>
              </w:rPr>
            </w:pPr>
            <w:r>
              <w:rPr>
                <w:color w:val="000000"/>
              </w:rPr>
              <w:t>R</w:t>
            </w:r>
          </w:p>
        </w:tc>
        <w:tc>
          <w:tcPr>
            <w:tcW w:w="498" w:type="dxa"/>
            <w:tcBorders>
              <w:top w:val="nil"/>
              <w:left w:val="nil"/>
              <w:bottom w:val="single" w:sz="4" w:space="0" w:color="000000"/>
              <w:right w:val="single" w:sz="4" w:space="0" w:color="000000"/>
            </w:tcBorders>
            <w:shd w:val="clear" w:color="auto" w:fill="auto"/>
            <w:noWrap/>
            <w:vAlign w:val="bottom"/>
            <w:hideMark/>
          </w:tcPr>
          <w:p w14:paraId="17754416" w14:textId="77777777" w:rsidR="007C742B" w:rsidRDefault="007C742B">
            <w:pPr>
              <w:jc w:val="center"/>
              <w:rPr>
                <w:color w:val="000000"/>
              </w:rPr>
            </w:pPr>
            <w:r>
              <w:rPr>
                <w:color w:val="000000"/>
              </w:rPr>
              <w:t>A</w:t>
            </w:r>
          </w:p>
        </w:tc>
      </w:tr>
    </w:tbl>
    <w:p w14:paraId="551F3A36" w14:textId="77777777" w:rsidR="007C742B" w:rsidRDefault="007C742B" w:rsidP="006901F5">
      <w:pPr>
        <w:pStyle w:val="paragraph"/>
        <w:spacing w:before="0" w:beforeAutospacing="0" w:after="0" w:afterAutospacing="0"/>
        <w:textAlignment w:val="baseline"/>
        <w:rPr>
          <w:rStyle w:val="normaltextrun"/>
          <w:rFonts w:asciiTheme="majorBidi" w:hAnsiTheme="majorBidi" w:cstheme="majorBidi"/>
          <w:lang w:val="fr-FR"/>
        </w:rPr>
      </w:pPr>
    </w:p>
    <w:p w14:paraId="357D80B2" w14:textId="77777777" w:rsidR="007C742B" w:rsidRDefault="007C742B" w:rsidP="006901F5">
      <w:pPr>
        <w:pStyle w:val="paragraph"/>
        <w:spacing w:before="0" w:beforeAutospacing="0" w:after="0" w:afterAutospacing="0"/>
        <w:textAlignment w:val="baseline"/>
        <w:rPr>
          <w:rStyle w:val="normaltextrun"/>
          <w:rFonts w:asciiTheme="majorBidi" w:hAnsiTheme="majorBidi" w:cstheme="majorBidi"/>
          <w:lang w:val="fr-FR"/>
        </w:rPr>
      </w:pPr>
    </w:p>
    <w:p w14:paraId="114757EA" w14:textId="77777777" w:rsidR="00324A85" w:rsidRDefault="00324A85" w:rsidP="006901F5">
      <w:pPr>
        <w:pStyle w:val="paragraph"/>
        <w:spacing w:before="0" w:beforeAutospacing="0" w:after="0" w:afterAutospacing="0"/>
        <w:textAlignment w:val="baseline"/>
        <w:rPr>
          <w:rStyle w:val="normaltextrun"/>
          <w:rFonts w:asciiTheme="majorBidi" w:hAnsiTheme="majorBidi" w:cstheme="majorBidi"/>
          <w:lang w:val="fr-FR"/>
        </w:rPr>
      </w:pPr>
    </w:p>
    <w:p w14:paraId="40A44C09" w14:textId="77777777" w:rsidR="007C742B" w:rsidRDefault="007C742B" w:rsidP="006901F5">
      <w:pPr>
        <w:pStyle w:val="paragraph"/>
        <w:spacing w:before="0" w:beforeAutospacing="0" w:after="0" w:afterAutospacing="0"/>
        <w:textAlignment w:val="baseline"/>
        <w:rPr>
          <w:rStyle w:val="normaltextrun"/>
          <w:rFonts w:asciiTheme="majorBidi" w:hAnsiTheme="majorBidi" w:cstheme="majorBidi"/>
          <w:lang w:val="fr-FR"/>
        </w:rPr>
      </w:pPr>
    </w:p>
    <w:p w14:paraId="4BD8D77D" w14:textId="77777777" w:rsidR="007C742B" w:rsidRDefault="007C742B" w:rsidP="006901F5">
      <w:pPr>
        <w:pStyle w:val="paragraph"/>
        <w:spacing w:before="0" w:beforeAutospacing="0" w:after="0" w:afterAutospacing="0"/>
        <w:textAlignment w:val="baseline"/>
        <w:rPr>
          <w:rStyle w:val="normaltextrun"/>
          <w:rFonts w:asciiTheme="majorBidi" w:hAnsiTheme="majorBidi" w:cstheme="majorBidi"/>
          <w:lang w:val="fr-FR"/>
        </w:rPr>
      </w:pPr>
    </w:p>
    <w:p w14:paraId="35B17601" w14:textId="77777777" w:rsidR="007C742B" w:rsidRDefault="007C742B" w:rsidP="006901F5">
      <w:pPr>
        <w:pStyle w:val="paragraph"/>
        <w:spacing w:before="0" w:beforeAutospacing="0" w:after="0" w:afterAutospacing="0"/>
        <w:textAlignment w:val="baseline"/>
        <w:rPr>
          <w:rStyle w:val="normaltextrun"/>
          <w:rFonts w:asciiTheme="majorBidi" w:hAnsiTheme="majorBidi" w:cstheme="majorBidi"/>
          <w:lang w:val="fr-FR"/>
        </w:rPr>
      </w:pPr>
    </w:p>
    <w:p w14:paraId="132A439A" w14:textId="77777777" w:rsidR="007C742B" w:rsidRDefault="007C742B" w:rsidP="006901F5">
      <w:pPr>
        <w:pStyle w:val="paragraph"/>
        <w:spacing w:before="0" w:beforeAutospacing="0" w:after="0" w:afterAutospacing="0"/>
        <w:textAlignment w:val="baseline"/>
        <w:rPr>
          <w:rStyle w:val="normaltextrun"/>
          <w:rFonts w:asciiTheme="majorBidi" w:hAnsiTheme="majorBidi" w:cstheme="majorBidi"/>
          <w:lang w:val="fr-FR"/>
        </w:rPr>
      </w:pPr>
    </w:p>
    <w:p w14:paraId="026BB0FF" w14:textId="77777777" w:rsidR="007C742B" w:rsidRDefault="007C742B" w:rsidP="006901F5">
      <w:pPr>
        <w:pStyle w:val="paragraph"/>
        <w:spacing w:before="0" w:beforeAutospacing="0" w:after="0" w:afterAutospacing="0"/>
        <w:textAlignment w:val="baseline"/>
        <w:rPr>
          <w:rStyle w:val="normaltextrun"/>
          <w:rFonts w:asciiTheme="majorBidi" w:hAnsiTheme="majorBidi" w:cstheme="majorBidi"/>
          <w:lang w:val="fr-FR"/>
        </w:rPr>
      </w:pPr>
    </w:p>
    <w:p w14:paraId="44E5C3E5" w14:textId="77777777" w:rsidR="007C742B" w:rsidRDefault="007C742B" w:rsidP="006901F5">
      <w:pPr>
        <w:pStyle w:val="paragraph"/>
        <w:spacing w:before="0" w:beforeAutospacing="0" w:after="0" w:afterAutospacing="0"/>
        <w:textAlignment w:val="baseline"/>
        <w:rPr>
          <w:rStyle w:val="normaltextrun"/>
          <w:rFonts w:asciiTheme="majorBidi" w:hAnsiTheme="majorBidi" w:cstheme="majorBidi"/>
          <w:lang w:val="fr-FR"/>
        </w:rPr>
      </w:pPr>
    </w:p>
    <w:tbl>
      <w:tblPr>
        <w:tblW w:w="9721" w:type="dxa"/>
        <w:tblLook w:val="04A0" w:firstRow="1" w:lastRow="0" w:firstColumn="1" w:lastColumn="0" w:noHBand="0" w:noVBand="1"/>
      </w:tblPr>
      <w:tblGrid>
        <w:gridCol w:w="742"/>
        <w:gridCol w:w="4332"/>
        <w:gridCol w:w="610"/>
        <w:gridCol w:w="610"/>
        <w:gridCol w:w="610"/>
        <w:gridCol w:w="610"/>
        <w:gridCol w:w="500"/>
        <w:gridCol w:w="500"/>
        <w:gridCol w:w="597"/>
        <w:gridCol w:w="610"/>
      </w:tblGrid>
      <w:tr w:rsidR="00793AE3" w14:paraId="07A51C67" w14:textId="77777777" w:rsidTr="00793AE3">
        <w:trPr>
          <w:trHeight w:val="3932"/>
        </w:trPr>
        <w:tc>
          <w:tcPr>
            <w:tcW w:w="74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241342A" w14:textId="77777777" w:rsidR="00793AE3" w:rsidRDefault="00793AE3">
            <w:pPr>
              <w:jc w:val="center"/>
              <w:rPr>
                <w:color w:val="000000"/>
              </w:rPr>
            </w:pPr>
            <w:r>
              <w:rPr>
                <w:color w:val="000000"/>
              </w:rPr>
              <w:t>ID</w:t>
            </w:r>
          </w:p>
        </w:tc>
        <w:tc>
          <w:tcPr>
            <w:tcW w:w="4332" w:type="dxa"/>
            <w:tcBorders>
              <w:top w:val="single" w:sz="4" w:space="0" w:color="000000"/>
              <w:left w:val="nil"/>
              <w:bottom w:val="single" w:sz="4" w:space="0" w:color="000000"/>
              <w:right w:val="single" w:sz="4" w:space="0" w:color="000000"/>
            </w:tcBorders>
            <w:shd w:val="clear" w:color="auto" w:fill="auto"/>
            <w:noWrap/>
            <w:vAlign w:val="center"/>
            <w:hideMark/>
          </w:tcPr>
          <w:p w14:paraId="2A7B11CA" w14:textId="77777777" w:rsidR="00793AE3" w:rsidRDefault="00793AE3">
            <w:pPr>
              <w:jc w:val="center"/>
              <w:rPr>
                <w:color w:val="000000"/>
              </w:rPr>
            </w:pPr>
            <w:r>
              <w:rPr>
                <w:color w:val="000000"/>
              </w:rPr>
              <w:t>Task</w:t>
            </w:r>
          </w:p>
        </w:tc>
        <w:tc>
          <w:tcPr>
            <w:tcW w:w="610"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4E6646C0" w14:textId="77777777" w:rsidR="00793AE3" w:rsidRDefault="00793AE3">
            <w:pPr>
              <w:jc w:val="center"/>
              <w:rPr>
                <w:b/>
                <w:bCs/>
                <w:color w:val="000000"/>
              </w:rPr>
            </w:pPr>
            <w:r>
              <w:rPr>
                <w:b/>
                <w:bCs/>
                <w:color w:val="000000"/>
              </w:rPr>
              <w:t>Project Manager</w:t>
            </w:r>
          </w:p>
        </w:tc>
        <w:tc>
          <w:tcPr>
            <w:tcW w:w="610"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44B521D2" w14:textId="77777777" w:rsidR="00793AE3" w:rsidRDefault="00793AE3">
            <w:pPr>
              <w:jc w:val="center"/>
              <w:rPr>
                <w:b/>
                <w:bCs/>
                <w:color w:val="000000"/>
              </w:rPr>
            </w:pPr>
            <w:r>
              <w:rPr>
                <w:b/>
                <w:bCs/>
                <w:color w:val="000000"/>
              </w:rPr>
              <w:t>Product Manager</w:t>
            </w:r>
          </w:p>
        </w:tc>
        <w:tc>
          <w:tcPr>
            <w:tcW w:w="610"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73DF489B" w14:textId="77777777" w:rsidR="00793AE3" w:rsidRDefault="00793AE3">
            <w:pPr>
              <w:jc w:val="center"/>
              <w:rPr>
                <w:b/>
                <w:bCs/>
                <w:color w:val="000000"/>
              </w:rPr>
            </w:pPr>
            <w:r>
              <w:rPr>
                <w:b/>
                <w:bCs/>
                <w:color w:val="000000"/>
              </w:rPr>
              <w:t>UI/UX Designer</w:t>
            </w:r>
          </w:p>
        </w:tc>
        <w:tc>
          <w:tcPr>
            <w:tcW w:w="610"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57F161E9" w14:textId="77777777" w:rsidR="00793AE3" w:rsidRDefault="00793AE3">
            <w:pPr>
              <w:jc w:val="center"/>
              <w:rPr>
                <w:b/>
                <w:bCs/>
                <w:color w:val="000000"/>
              </w:rPr>
            </w:pPr>
            <w:r>
              <w:rPr>
                <w:b/>
                <w:bCs/>
                <w:color w:val="000000"/>
              </w:rPr>
              <w:t>Developer Lead</w:t>
            </w:r>
          </w:p>
        </w:tc>
        <w:tc>
          <w:tcPr>
            <w:tcW w:w="500"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62460E5F" w14:textId="77777777" w:rsidR="00793AE3" w:rsidRDefault="00793AE3">
            <w:pPr>
              <w:jc w:val="center"/>
              <w:rPr>
                <w:b/>
                <w:bCs/>
                <w:color w:val="000000"/>
              </w:rPr>
            </w:pPr>
            <w:r>
              <w:rPr>
                <w:b/>
                <w:bCs/>
                <w:color w:val="000000"/>
              </w:rPr>
              <w:t>Lead Tester</w:t>
            </w:r>
          </w:p>
        </w:tc>
        <w:tc>
          <w:tcPr>
            <w:tcW w:w="500"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34A22D7A" w14:textId="77777777" w:rsidR="00793AE3" w:rsidRDefault="00793AE3">
            <w:pPr>
              <w:jc w:val="center"/>
              <w:rPr>
                <w:b/>
                <w:bCs/>
                <w:color w:val="000000"/>
              </w:rPr>
            </w:pPr>
            <w:r>
              <w:rPr>
                <w:b/>
                <w:bCs/>
                <w:color w:val="000000"/>
              </w:rPr>
              <w:t>Financial Manager</w:t>
            </w:r>
          </w:p>
        </w:tc>
        <w:tc>
          <w:tcPr>
            <w:tcW w:w="597"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4CB7686D" w14:textId="77777777" w:rsidR="00793AE3" w:rsidRDefault="00793AE3">
            <w:pPr>
              <w:jc w:val="center"/>
              <w:rPr>
                <w:b/>
                <w:bCs/>
                <w:color w:val="000000"/>
              </w:rPr>
            </w:pPr>
            <w:r>
              <w:rPr>
                <w:b/>
                <w:bCs/>
                <w:color w:val="000000"/>
              </w:rPr>
              <w:t>Content Lead</w:t>
            </w:r>
          </w:p>
        </w:tc>
        <w:tc>
          <w:tcPr>
            <w:tcW w:w="610" w:type="dxa"/>
            <w:tcBorders>
              <w:top w:val="single" w:sz="4" w:space="0" w:color="000000"/>
              <w:left w:val="nil"/>
              <w:bottom w:val="single" w:sz="4" w:space="0" w:color="000000"/>
              <w:right w:val="single" w:sz="4" w:space="0" w:color="000000"/>
            </w:tcBorders>
            <w:shd w:val="clear" w:color="000000" w:fill="E7E6E6"/>
            <w:noWrap/>
            <w:textDirection w:val="btLr"/>
            <w:vAlign w:val="center"/>
            <w:hideMark/>
          </w:tcPr>
          <w:p w14:paraId="332E05E6" w14:textId="77777777" w:rsidR="00793AE3" w:rsidRDefault="00793AE3">
            <w:pPr>
              <w:jc w:val="center"/>
              <w:rPr>
                <w:b/>
                <w:bCs/>
                <w:color w:val="000000"/>
              </w:rPr>
            </w:pPr>
            <w:r>
              <w:rPr>
                <w:b/>
                <w:bCs/>
                <w:color w:val="000000"/>
              </w:rPr>
              <w:t xml:space="preserve">MBTA Representative </w:t>
            </w:r>
          </w:p>
        </w:tc>
      </w:tr>
      <w:tr w:rsidR="00793AE3" w14:paraId="2CBC9192" w14:textId="77777777" w:rsidTr="00793AE3">
        <w:trPr>
          <w:trHeight w:val="498"/>
        </w:trPr>
        <w:tc>
          <w:tcPr>
            <w:tcW w:w="742" w:type="dxa"/>
            <w:tcBorders>
              <w:top w:val="nil"/>
              <w:left w:val="single" w:sz="4" w:space="0" w:color="000000"/>
              <w:bottom w:val="single" w:sz="4" w:space="0" w:color="000000"/>
              <w:right w:val="single" w:sz="4" w:space="0" w:color="000000"/>
            </w:tcBorders>
            <w:shd w:val="clear" w:color="000000" w:fill="F4B084"/>
            <w:noWrap/>
            <w:vAlign w:val="bottom"/>
            <w:hideMark/>
          </w:tcPr>
          <w:p w14:paraId="643F58B5" w14:textId="77777777" w:rsidR="00793AE3" w:rsidRDefault="00793AE3">
            <w:pPr>
              <w:jc w:val="right"/>
              <w:rPr>
                <w:rFonts w:ascii="Calibri" w:hAnsi="Calibri" w:cs="Calibri"/>
                <w:color w:val="000000"/>
              </w:rPr>
            </w:pPr>
            <w:r>
              <w:rPr>
                <w:rFonts w:ascii="Calibri" w:hAnsi="Calibri" w:cs="Calibri"/>
                <w:color w:val="000000"/>
              </w:rPr>
              <w:t>35</w:t>
            </w:r>
          </w:p>
        </w:tc>
        <w:tc>
          <w:tcPr>
            <w:tcW w:w="4332" w:type="dxa"/>
            <w:tcBorders>
              <w:top w:val="nil"/>
              <w:left w:val="nil"/>
              <w:bottom w:val="single" w:sz="4" w:space="0" w:color="000000"/>
              <w:right w:val="single" w:sz="4" w:space="0" w:color="000000"/>
            </w:tcBorders>
            <w:shd w:val="clear" w:color="000000" w:fill="F4B084"/>
            <w:noWrap/>
            <w:vAlign w:val="bottom"/>
            <w:hideMark/>
          </w:tcPr>
          <w:p w14:paraId="6D3B07EB" w14:textId="77777777" w:rsidR="00793AE3" w:rsidRDefault="00793AE3">
            <w:pPr>
              <w:rPr>
                <w:b/>
                <w:bCs/>
                <w:color w:val="000000"/>
              </w:rPr>
            </w:pPr>
            <w:r>
              <w:rPr>
                <w:b/>
                <w:bCs/>
                <w:color w:val="000000"/>
              </w:rPr>
              <w:t>8.0 Project Closure</w:t>
            </w:r>
          </w:p>
        </w:tc>
        <w:tc>
          <w:tcPr>
            <w:tcW w:w="610" w:type="dxa"/>
            <w:tcBorders>
              <w:top w:val="nil"/>
              <w:left w:val="nil"/>
              <w:bottom w:val="single" w:sz="4" w:space="0" w:color="000000"/>
              <w:right w:val="single" w:sz="4" w:space="0" w:color="000000"/>
            </w:tcBorders>
            <w:shd w:val="clear" w:color="000000" w:fill="F4B084"/>
            <w:noWrap/>
            <w:vAlign w:val="bottom"/>
            <w:hideMark/>
          </w:tcPr>
          <w:p w14:paraId="0CABBF5B" w14:textId="77777777" w:rsidR="00793AE3" w:rsidRDefault="00793AE3">
            <w:pPr>
              <w:jc w:val="center"/>
              <w:rPr>
                <w:color w:val="000000"/>
              </w:rPr>
            </w:pPr>
            <w:r>
              <w:rPr>
                <w:color w:val="000000"/>
              </w:rPr>
              <w:t> </w:t>
            </w:r>
          </w:p>
        </w:tc>
        <w:tc>
          <w:tcPr>
            <w:tcW w:w="610" w:type="dxa"/>
            <w:tcBorders>
              <w:top w:val="nil"/>
              <w:left w:val="nil"/>
              <w:bottom w:val="single" w:sz="4" w:space="0" w:color="000000"/>
              <w:right w:val="single" w:sz="4" w:space="0" w:color="000000"/>
            </w:tcBorders>
            <w:shd w:val="clear" w:color="000000" w:fill="F4B084"/>
            <w:noWrap/>
            <w:vAlign w:val="bottom"/>
            <w:hideMark/>
          </w:tcPr>
          <w:p w14:paraId="33D8B8A3" w14:textId="77777777" w:rsidR="00793AE3" w:rsidRDefault="00793AE3">
            <w:pPr>
              <w:jc w:val="center"/>
              <w:rPr>
                <w:color w:val="000000"/>
              </w:rPr>
            </w:pPr>
            <w:r>
              <w:rPr>
                <w:color w:val="000000"/>
              </w:rPr>
              <w:t> </w:t>
            </w:r>
          </w:p>
        </w:tc>
        <w:tc>
          <w:tcPr>
            <w:tcW w:w="610" w:type="dxa"/>
            <w:tcBorders>
              <w:top w:val="nil"/>
              <w:left w:val="nil"/>
              <w:bottom w:val="single" w:sz="4" w:space="0" w:color="000000"/>
              <w:right w:val="single" w:sz="4" w:space="0" w:color="000000"/>
            </w:tcBorders>
            <w:shd w:val="clear" w:color="000000" w:fill="F4B084"/>
            <w:noWrap/>
            <w:vAlign w:val="bottom"/>
            <w:hideMark/>
          </w:tcPr>
          <w:p w14:paraId="1C300FFF" w14:textId="77777777" w:rsidR="00793AE3" w:rsidRDefault="00793AE3">
            <w:pPr>
              <w:jc w:val="center"/>
              <w:rPr>
                <w:color w:val="000000"/>
              </w:rPr>
            </w:pPr>
            <w:r>
              <w:rPr>
                <w:color w:val="000000"/>
              </w:rPr>
              <w:t> </w:t>
            </w:r>
          </w:p>
        </w:tc>
        <w:tc>
          <w:tcPr>
            <w:tcW w:w="610" w:type="dxa"/>
            <w:tcBorders>
              <w:top w:val="nil"/>
              <w:left w:val="nil"/>
              <w:bottom w:val="single" w:sz="4" w:space="0" w:color="000000"/>
              <w:right w:val="single" w:sz="4" w:space="0" w:color="000000"/>
            </w:tcBorders>
            <w:shd w:val="clear" w:color="000000" w:fill="F4B084"/>
            <w:noWrap/>
            <w:vAlign w:val="bottom"/>
            <w:hideMark/>
          </w:tcPr>
          <w:p w14:paraId="7AE267C0" w14:textId="77777777" w:rsidR="00793AE3" w:rsidRDefault="00793AE3">
            <w:pPr>
              <w:jc w:val="center"/>
              <w:rPr>
                <w:color w:val="000000"/>
              </w:rPr>
            </w:pPr>
            <w:r>
              <w:rPr>
                <w:color w:val="000000"/>
              </w:rPr>
              <w:t> </w:t>
            </w:r>
          </w:p>
        </w:tc>
        <w:tc>
          <w:tcPr>
            <w:tcW w:w="500" w:type="dxa"/>
            <w:tcBorders>
              <w:top w:val="nil"/>
              <w:left w:val="nil"/>
              <w:bottom w:val="single" w:sz="4" w:space="0" w:color="000000"/>
              <w:right w:val="single" w:sz="4" w:space="0" w:color="000000"/>
            </w:tcBorders>
            <w:shd w:val="clear" w:color="000000" w:fill="F4B084"/>
            <w:noWrap/>
            <w:vAlign w:val="bottom"/>
            <w:hideMark/>
          </w:tcPr>
          <w:p w14:paraId="5AB320D7" w14:textId="77777777" w:rsidR="00793AE3" w:rsidRDefault="00793AE3">
            <w:pPr>
              <w:jc w:val="center"/>
              <w:rPr>
                <w:color w:val="000000"/>
              </w:rPr>
            </w:pPr>
            <w:r>
              <w:rPr>
                <w:color w:val="000000"/>
              </w:rPr>
              <w:t> </w:t>
            </w:r>
          </w:p>
        </w:tc>
        <w:tc>
          <w:tcPr>
            <w:tcW w:w="500" w:type="dxa"/>
            <w:tcBorders>
              <w:top w:val="nil"/>
              <w:left w:val="nil"/>
              <w:bottom w:val="single" w:sz="4" w:space="0" w:color="000000"/>
              <w:right w:val="single" w:sz="4" w:space="0" w:color="000000"/>
            </w:tcBorders>
            <w:shd w:val="clear" w:color="000000" w:fill="F4B084"/>
            <w:noWrap/>
            <w:vAlign w:val="bottom"/>
            <w:hideMark/>
          </w:tcPr>
          <w:p w14:paraId="24FFCE1F" w14:textId="77777777" w:rsidR="00793AE3" w:rsidRDefault="00793AE3">
            <w:pPr>
              <w:jc w:val="center"/>
              <w:rPr>
                <w:color w:val="000000"/>
              </w:rPr>
            </w:pPr>
            <w:r>
              <w:rPr>
                <w:color w:val="000000"/>
              </w:rPr>
              <w:t> </w:t>
            </w:r>
          </w:p>
        </w:tc>
        <w:tc>
          <w:tcPr>
            <w:tcW w:w="597" w:type="dxa"/>
            <w:tcBorders>
              <w:top w:val="nil"/>
              <w:left w:val="nil"/>
              <w:bottom w:val="single" w:sz="4" w:space="0" w:color="000000"/>
              <w:right w:val="single" w:sz="4" w:space="0" w:color="000000"/>
            </w:tcBorders>
            <w:shd w:val="clear" w:color="000000" w:fill="F4B084"/>
            <w:noWrap/>
            <w:vAlign w:val="bottom"/>
            <w:hideMark/>
          </w:tcPr>
          <w:p w14:paraId="049331F7" w14:textId="77777777" w:rsidR="00793AE3" w:rsidRDefault="00793AE3">
            <w:pPr>
              <w:jc w:val="center"/>
              <w:rPr>
                <w:color w:val="000000"/>
              </w:rPr>
            </w:pPr>
            <w:r>
              <w:rPr>
                <w:color w:val="000000"/>
              </w:rPr>
              <w:t> </w:t>
            </w:r>
          </w:p>
        </w:tc>
        <w:tc>
          <w:tcPr>
            <w:tcW w:w="610" w:type="dxa"/>
            <w:tcBorders>
              <w:top w:val="nil"/>
              <w:left w:val="nil"/>
              <w:bottom w:val="single" w:sz="4" w:space="0" w:color="000000"/>
              <w:right w:val="single" w:sz="4" w:space="0" w:color="000000"/>
            </w:tcBorders>
            <w:shd w:val="clear" w:color="000000" w:fill="F4B084"/>
            <w:noWrap/>
            <w:vAlign w:val="bottom"/>
            <w:hideMark/>
          </w:tcPr>
          <w:p w14:paraId="1DF074C6" w14:textId="77777777" w:rsidR="00793AE3" w:rsidRDefault="00793AE3">
            <w:pPr>
              <w:jc w:val="center"/>
              <w:rPr>
                <w:color w:val="000000"/>
              </w:rPr>
            </w:pPr>
            <w:r>
              <w:rPr>
                <w:color w:val="000000"/>
              </w:rPr>
              <w:t> </w:t>
            </w:r>
          </w:p>
        </w:tc>
      </w:tr>
      <w:tr w:rsidR="00793AE3" w14:paraId="0A285259" w14:textId="77777777" w:rsidTr="00793AE3">
        <w:trPr>
          <w:trHeight w:val="498"/>
        </w:trPr>
        <w:tc>
          <w:tcPr>
            <w:tcW w:w="742" w:type="dxa"/>
            <w:tcBorders>
              <w:top w:val="nil"/>
              <w:left w:val="single" w:sz="4" w:space="0" w:color="000000"/>
              <w:bottom w:val="single" w:sz="4" w:space="0" w:color="000000"/>
              <w:right w:val="single" w:sz="4" w:space="0" w:color="000000"/>
            </w:tcBorders>
            <w:shd w:val="clear" w:color="auto" w:fill="auto"/>
            <w:noWrap/>
            <w:vAlign w:val="bottom"/>
            <w:hideMark/>
          </w:tcPr>
          <w:p w14:paraId="59294602" w14:textId="77777777" w:rsidR="00793AE3" w:rsidRDefault="00793AE3">
            <w:pPr>
              <w:jc w:val="right"/>
              <w:rPr>
                <w:rFonts w:ascii="Calibri" w:hAnsi="Calibri" w:cs="Calibri"/>
                <w:color w:val="000000"/>
              </w:rPr>
            </w:pPr>
            <w:r>
              <w:rPr>
                <w:rFonts w:ascii="Calibri" w:hAnsi="Calibri" w:cs="Calibri"/>
                <w:color w:val="000000"/>
              </w:rPr>
              <w:t>36</w:t>
            </w:r>
          </w:p>
        </w:tc>
        <w:tc>
          <w:tcPr>
            <w:tcW w:w="4332" w:type="dxa"/>
            <w:tcBorders>
              <w:top w:val="nil"/>
              <w:left w:val="nil"/>
              <w:bottom w:val="single" w:sz="4" w:space="0" w:color="000000"/>
              <w:right w:val="single" w:sz="4" w:space="0" w:color="000000"/>
            </w:tcBorders>
            <w:shd w:val="clear" w:color="auto" w:fill="auto"/>
            <w:noWrap/>
            <w:vAlign w:val="bottom"/>
            <w:hideMark/>
          </w:tcPr>
          <w:p w14:paraId="1F6FAEDE" w14:textId="77777777" w:rsidR="00793AE3" w:rsidRDefault="00793AE3">
            <w:pPr>
              <w:rPr>
                <w:color w:val="000000"/>
              </w:rPr>
            </w:pPr>
            <w:r>
              <w:rPr>
                <w:color w:val="000000"/>
              </w:rPr>
              <w:t>8.1 Conduct a project review</w:t>
            </w:r>
          </w:p>
        </w:tc>
        <w:tc>
          <w:tcPr>
            <w:tcW w:w="610" w:type="dxa"/>
            <w:tcBorders>
              <w:top w:val="nil"/>
              <w:left w:val="nil"/>
              <w:bottom w:val="single" w:sz="4" w:space="0" w:color="000000"/>
              <w:right w:val="single" w:sz="4" w:space="0" w:color="000000"/>
            </w:tcBorders>
            <w:shd w:val="clear" w:color="auto" w:fill="auto"/>
            <w:noWrap/>
            <w:vAlign w:val="bottom"/>
            <w:hideMark/>
          </w:tcPr>
          <w:p w14:paraId="1A9442F5" w14:textId="77777777" w:rsidR="00793AE3" w:rsidRDefault="00793AE3">
            <w:pPr>
              <w:jc w:val="center"/>
              <w:rPr>
                <w:color w:val="000000"/>
              </w:rPr>
            </w:pPr>
            <w:r>
              <w:rPr>
                <w:color w:val="000000"/>
              </w:rPr>
              <w:t>R</w:t>
            </w:r>
          </w:p>
        </w:tc>
        <w:tc>
          <w:tcPr>
            <w:tcW w:w="610" w:type="dxa"/>
            <w:tcBorders>
              <w:top w:val="nil"/>
              <w:left w:val="nil"/>
              <w:bottom w:val="single" w:sz="4" w:space="0" w:color="000000"/>
              <w:right w:val="single" w:sz="4" w:space="0" w:color="000000"/>
            </w:tcBorders>
            <w:shd w:val="clear" w:color="auto" w:fill="auto"/>
            <w:noWrap/>
            <w:vAlign w:val="bottom"/>
            <w:hideMark/>
          </w:tcPr>
          <w:p w14:paraId="44D96F58" w14:textId="77777777" w:rsidR="00793AE3" w:rsidRDefault="00793AE3">
            <w:pPr>
              <w:jc w:val="center"/>
              <w:rPr>
                <w:color w:val="000000"/>
              </w:rPr>
            </w:pPr>
            <w:proofErr w:type="gramStart"/>
            <w:r>
              <w:rPr>
                <w:color w:val="000000"/>
              </w:rPr>
              <w:t>A,C</w:t>
            </w:r>
            <w:proofErr w:type="gramEnd"/>
          </w:p>
        </w:tc>
        <w:tc>
          <w:tcPr>
            <w:tcW w:w="610" w:type="dxa"/>
            <w:tcBorders>
              <w:top w:val="nil"/>
              <w:left w:val="nil"/>
              <w:bottom w:val="single" w:sz="4" w:space="0" w:color="000000"/>
              <w:right w:val="single" w:sz="4" w:space="0" w:color="000000"/>
            </w:tcBorders>
            <w:shd w:val="clear" w:color="auto" w:fill="auto"/>
            <w:noWrap/>
            <w:vAlign w:val="bottom"/>
            <w:hideMark/>
          </w:tcPr>
          <w:p w14:paraId="6491619A" w14:textId="77777777" w:rsidR="00793AE3" w:rsidRDefault="00793AE3">
            <w:pPr>
              <w:jc w:val="center"/>
              <w:rPr>
                <w:color w:val="000000"/>
              </w:rPr>
            </w:pPr>
            <w:r>
              <w:rPr>
                <w:color w:val="000000"/>
              </w:rPr>
              <w:t>C</w:t>
            </w:r>
          </w:p>
        </w:tc>
        <w:tc>
          <w:tcPr>
            <w:tcW w:w="610" w:type="dxa"/>
            <w:tcBorders>
              <w:top w:val="nil"/>
              <w:left w:val="nil"/>
              <w:bottom w:val="single" w:sz="4" w:space="0" w:color="000000"/>
              <w:right w:val="single" w:sz="4" w:space="0" w:color="000000"/>
            </w:tcBorders>
            <w:shd w:val="clear" w:color="auto" w:fill="auto"/>
            <w:noWrap/>
            <w:vAlign w:val="bottom"/>
            <w:hideMark/>
          </w:tcPr>
          <w:p w14:paraId="385A3A98" w14:textId="77777777" w:rsidR="00793AE3" w:rsidRDefault="00793AE3">
            <w:pPr>
              <w:jc w:val="center"/>
              <w:rPr>
                <w:color w:val="000000"/>
              </w:rPr>
            </w:pPr>
            <w:r>
              <w:rPr>
                <w:color w:val="000000"/>
              </w:rPr>
              <w:t>C</w:t>
            </w:r>
          </w:p>
        </w:tc>
        <w:tc>
          <w:tcPr>
            <w:tcW w:w="500" w:type="dxa"/>
            <w:tcBorders>
              <w:top w:val="nil"/>
              <w:left w:val="nil"/>
              <w:bottom w:val="single" w:sz="4" w:space="0" w:color="000000"/>
              <w:right w:val="single" w:sz="4" w:space="0" w:color="000000"/>
            </w:tcBorders>
            <w:shd w:val="clear" w:color="auto" w:fill="auto"/>
            <w:noWrap/>
            <w:vAlign w:val="bottom"/>
            <w:hideMark/>
          </w:tcPr>
          <w:p w14:paraId="7886B767" w14:textId="77777777" w:rsidR="00793AE3" w:rsidRDefault="00793AE3">
            <w:pPr>
              <w:jc w:val="center"/>
              <w:rPr>
                <w:color w:val="000000"/>
              </w:rPr>
            </w:pPr>
            <w:r>
              <w:rPr>
                <w:color w:val="000000"/>
              </w:rPr>
              <w:t>-</w:t>
            </w:r>
          </w:p>
        </w:tc>
        <w:tc>
          <w:tcPr>
            <w:tcW w:w="500" w:type="dxa"/>
            <w:tcBorders>
              <w:top w:val="nil"/>
              <w:left w:val="nil"/>
              <w:bottom w:val="single" w:sz="4" w:space="0" w:color="000000"/>
              <w:right w:val="single" w:sz="4" w:space="0" w:color="000000"/>
            </w:tcBorders>
            <w:shd w:val="clear" w:color="auto" w:fill="auto"/>
            <w:noWrap/>
            <w:vAlign w:val="bottom"/>
            <w:hideMark/>
          </w:tcPr>
          <w:p w14:paraId="6336D09E" w14:textId="77777777" w:rsidR="00793AE3" w:rsidRDefault="00793AE3">
            <w:pPr>
              <w:jc w:val="center"/>
              <w:rPr>
                <w:color w:val="000000"/>
              </w:rPr>
            </w:pPr>
            <w:r>
              <w:rPr>
                <w:color w:val="000000"/>
              </w:rPr>
              <w:t>I</w:t>
            </w:r>
          </w:p>
        </w:tc>
        <w:tc>
          <w:tcPr>
            <w:tcW w:w="597" w:type="dxa"/>
            <w:tcBorders>
              <w:top w:val="nil"/>
              <w:left w:val="nil"/>
              <w:bottom w:val="single" w:sz="4" w:space="0" w:color="000000"/>
              <w:right w:val="single" w:sz="4" w:space="0" w:color="000000"/>
            </w:tcBorders>
            <w:shd w:val="clear" w:color="auto" w:fill="auto"/>
            <w:noWrap/>
            <w:vAlign w:val="bottom"/>
            <w:hideMark/>
          </w:tcPr>
          <w:p w14:paraId="48EE344F" w14:textId="77777777" w:rsidR="00793AE3" w:rsidRDefault="00793AE3">
            <w:pPr>
              <w:jc w:val="center"/>
              <w:rPr>
                <w:color w:val="000000"/>
              </w:rPr>
            </w:pPr>
            <w:r>
              <w:rPr>
                <w:color w:val="000000"/>
              </w:rPr>
              <w:t>I</w:t>
            </w:r>
          </w:p>
        </w:tc>
        <w:tc>
          <w:tcPr>
            <w:tcW w:w="610" w:type="dxa"/>
            <w:tcBorders>
              <w:top w:val="nil"/>
              <w:left w:val="nil"/>
              <w:bottom w:val="single" w:sz="4" w:space="0" w:color="000000"/>
              <w:right w:val="single" w:sz="4" w:space="0" w:color="000000"/>
            </w:tcBorders>
            <w:shd w:val="clear" w:color="auto" w:fill="auto"/>
            <w:noWrap/>
            <w:vAlign w:val="bottom"/>
            <w:hideMark/>
          </w:tcPr>
          <w:p w14:paraId="75599EA7" w14:textId="77777777" w:rsidR="00793AE3" w:rsidRDefault="00793AE3">
            <w:pPr>
              <w:jc w:val="center"/>
              <w:rPr>
                <w:color w:val="000000"/>
              </w:rPr>
            </w:pPr>
            <w:proofErr w:type="gramStart"/>
            <w:r>
              <w:rPr>
                <w:color w:val="000000"/>
              </w:rPr>
              <w:t>R,A</w:t>
            </w:r>
            <w:proofErr w:type="gramEnd"/>
          </w:p>
        </w:tc>
      </w:tr>
      <w:tr w:rsidR="00793AE3" w14:paraId="097EAD8E" w14:textId="77777777" w:rsidTr="00793AE3">
        <w:trPr>
          <w:trHeight w:val="498"/>
        </w:trPr>
        <w:tc>
          <w:tcPr>
            <w:tcW w:w="742" w:type="dxa"/>
            <w:tcBorders>
              <w:top w:val="nil"/>
              <w:left w:val="single" w:sz="4" w:space="0" w:color="000000"/>
              <w:bottom w:val="single" w:sz="4" w:space="0" w:color="000000"/>
              <w:right w:val="single" w:sz="4" w:space="0" w:color="000000"/>
            </w:tcBorders>
            <w:shd w:val="clear" w:color="auto" w:fill="auto"/>
            <w:noWrap/>
            <w:vAlign w:val="bottom"/>
            <w:hideMark/>
          </w:tcPr>
          <w:p w14:paraId="47EBE68A" w14:textId="77777777" w:rsidR="00793AE3" w:rsidRDefault="00793AE3">
            <w:pPr>
              <w:jc w:val="right"/>
              <w:rPr>
                <w:rFonts w:ascii="Calibri" w:hAnsi="Calibri" w:cs="Calibri"/>
                <w:color w:val="000000"/>
              </w:rPr>
            </w:pPr>
            <w:r>
              <w:rPr>
                <w:rFonts w:ascii="Calibri" w:hAnsi="Calibri" w:cs="Calibri"/>
                <w:color w:val="000000"/>
              </w:rPr>
              <w:t>37</w:t>
            </w:r>
          </w:p>
        </w:tc>
        <w:tc>
          <w:tcPr>
            <w:tcW w:w="4332" w:type="dxa"/>
            <w:tcBorders>
              <w:top w:val="nil"/>
              <w:left w:val="nil"/>
              <w:bottom w:val="single" w:sz="4" w:space="0" w:color="000000"/>
              <w:right w:val="single" w:sz="4" w:space="0" w:color="000000"/>
            </w:tcBorders>
            <w:shd w:val="clear" w:color="auto" w:fill="auto"/>
            <w:noWrap/>
            <w:vAlign w:val="bottom"/>
            <w:hideMark/>
          </w:tcPr>
          <w:p w14:paraId="3FF81D8A" w14:textId="77777777" w:rsidR="00793AE3" w:rsidRDefault="00793AE3">
            <w:pPr>
              <w:rPr>
                <w:color w:val="000000"/>
              </w:rPr>
            </w:pPr>
            <w:r>
              <w:rPr>
                <w:color w:val="000000"/>
              </w:rPr>
              <w:t>8.2 Obtain client approvals</w:t>
            </w:r>
          </w:p>
        </w:tc>
        <w:tc>
          <w:tcPr>
            <w:tcW w:w="610" w:type="dxa"/>
            <w:tcBorders>
              <w:top w:val="nil"/>
              <w:left w:val="nil"/>
              <w:bottom w:val="single" w:sz="4" w:space="0" w:color="000000"/>
              <w:right w:val="single" w:sz="4" w:space="0" w:color="000000"/>
            </w:tcBorders>
            <w:shd w:val="clear" w:color="auto" w:fill="auto"/>
            <w:noWrap/>
            <w:vAlign w:val="bottom"/>
            <w:hideMark/>
          </w:tcPr>
          <w:p w14:paraId="2C921612" w14:textId="77777777" w:rsidR="00793AE3" w:rsidRDefault="00793AE3">
            <w:pPr>
              <w:jc w:val="center"/>
              <w:rPr>
                <w:color w:val="000000"/>
              </w:rPr>
            </w:pPr>
            <w:r>
              <w:rPr>
                <w:color w:val="000000"/>
              </w:rPr>
              <w:t>A</w:t>
            </w:r>
          </w:p>
        </w:tc>
        <w:tc>
          <w:tcPr>
            <w:tcW w:w="610" w:type="dxa"/>
            <w:tcBorders>
              <w:top w:val="nil"/>
              <w:left w:val="nil"/>
              <w:bottom w:val="single" w:sz="4" w:space="0" w:color="000000"/>
              <w:right w:val="single" w:sz="4" w:space="0" w:color="000000"/>
            </w:tcBorders>
            <w:shd w:val="clear" w:color="auto" w:fill="auto"/>
            <w:noWrap/>
            <w:vAlign w:val="bottom"/>
            <w:hideMark/>
          </w:tcPr>
          <w:p w14:paraId="7B656955" w14:textId="77777777" w:rsidR="00793AE3" w:rsidRDefault="00793AE3">
            <w:pPr>
              <w:jc w:val="center"/>
              <w:rPr>
                <w:color w:val="000000"/>
              </w:rPr>
            </w:pPr>
            <w:r>
              <w:rPr>
                <w:color w:val="000000"/>
              </w:rPr>
              <w:t>C</w:t>
            </w:r>
          </w:p>
        </w:tc>
        <w:tc>
          <w:tcPr>
            <w:tcW w:w="610" w:type="dxa"/>
            <w:tcBorders>
              <w:top w:val="nil"/>
              <w:left w:val="nil"/>
              <w:bottom w:val="single" w:sz="4" w:space="0" w:color="000000"/>
              <w:right w:val="single" w:sz="4" w:space="0" w:color="000000"/>
            </w:tcBorders>
            <w:shd w:val="clear" w:color="auto" w:fill="auto"/>
            <w:noWrap/>
            <w:vAlign w:val="bottom"/>
            <w:hideMark/>
          </w:tcPr>
          <w:p w14:paraId="7C86D5F1" w14:textId="77777777" w:rsidR="00793AE3" w:rsidRDefault="00793AE3">
            <w:pPr>
              <w:jc w:val="center"/>
              <w:rPr>
                <w:color w:val="000000"/>
              </w:rPr>
            </w:pPr>
            <w:r>
              <w:rPr>
                <w:color w:val="000000"/>
              </w:rPr>
              <w:t>C</w:t>
            </w:r>
          </w:p>
        </w:tc>
        <w:tc>
          <w:tcPr>
            <w:tcW w:w="610" w:type="dxa"/>
            <w:tcBorders>
              <w:top w:val="nil"/>
              <w:left w:val="nil"/>
              <w:bottom w:val="single" w:sz="4" w:space="0" w:color="000000"/>
              <w:right w:val="single" w:sz="4" w:space="0" w:color="000000"/>
            </w:tcBorders>
            <w:shd w:val="clear" w:color="auto" w:fill="auto"/>
            <w:noWrap/>
            <w:vAlign w:val="bottom"/>
            <w:hideMark/>
          </w:tcPr>
          <w:p w14:paraId="5BCA6653" w14:textId="77777777" w:rsidR="00793AE3" w:rsidRDefault="00793AE3">
            <w:pPr>
              <w:jc w:val="center"/>
              <w:rPr>
                <w:color w:val="000000"/>
              </w:rPr>
            </w:pPr>
            <w:r>
              <w:rPr>
                <w:color w:val="000000"/>
              </w:rPr>
              <w:t>C</w:t>
            </w:r>
          </w:p>
        </w:tc>
        <w:tc>
          <w:tcPr>
            <w:tcW w:w="500" w:type="dxa"/>
            <w:tcBorders>
              <w:top w:val="nil"/>
              <w:left w:val="nil"/>
              <w:bottom w:val="single" w:sz="4" w:space="0" w:color="000000"/>
              <w:right w:val="single" w:sz="4" w:space="0" w:color="000000"/>
            </w:tcBorders>
            <w:shd w:val="clear" w:color="auto" w:fill="auto"/>
            <w:noWrap/>
            <w:vAlign w:val="bottom"/>
            <w:hideMark/>
          </w:tcPr>
          <w:p w14:paraId="7EC46E04" w14:textId="77777777" w:rsidR="00793AE3" w:rsidRDefault="00793AE3">
            <w:pPr>
              <w:jc w:val="center"/>
              <w:rPr>
                <w:color w:val="000000"/>
              </w:rPr>
            </w:pPr>
            <w:r>
              <w:rPr>
                <w:color w:val="000000"/>
              </w:rPr>
              <w:t>-</w:t>
            </w:r>
          </w:p>
        </w:tc>
        <w:tc>
          <w:tcPr>
            <w:tcW w:w="500" w:type="dxa"/>
            <w:tcBorders>
              <w:top w:val="nil"/>
              <w:left w:val="nil"/>
              <w:bottom w:val="single" w:sz="4" w:space="0" w:color="000000"/>
              <w:right w:val="single" w:sz="4" w:space="0" w:color="000000"/>
            </w:tcBorders>
            <w:shd w:val="clear" w:color="auto" w:fill="auto"/>
            <w:noWrap/>
            <w:vAlign w:val="bottom"/>
            <w:hideMark/>
          </w:tcPr>
          <w:p w14:paraId="50BD96EC" w14:textId="77777777" w:rsidR="00793AE3" w:rsidRDefault="00793AE3">
            <w:pPr>
              <w:jc w:val="center"/>
              <w:rPr>
                <w:color w:val="000000"/>
              </w:rPr>
            </w:pPr>
            <w:r>
              <w:rPr>
                <w:color w:val="000000"/>
              </w:rPr>
              <w:t>C</w:t>
            </w:r>
          </w:p>
        </w:tc>
        <w:tc>
          <w:tcPr>
            <w:tcW w:w="597" w:type="dxa"/>
            <w:tcBorders>
              <w:top w:val="nil"/>
              <w:left w:val="nil"/>
              <w:bottom w:val="single" w:sz="4" w:space="0" w:color="000000"/>
              <w:right w:val="single" w:sz="4" w:space="0" w:color="000000"/>
            </w:tcBorders>
            <w:shd w:val="clear" w:color="auto" w:fill="auto"/>
            <w:noWrap/>
            <w:vAlign w:val="bottom"/>
            <w:hideMark/>
          </w:tcPr>
          <w:p w14:paraId="1453C529" w14:textId="77777777" w:rsidR="00793AE3" w:rsidRDefault="00793AE3">
            <w:pPr>
              <w:jc w:val="center"/>
              <w:rPr>
                <w:color w:val="000000"/>
              </w:rPr>
            </w:pPr>
            <w:r>
              <w:rPr>
                <w:color w:val="000000"/>
              </w:rPr>
              <w:t>I</w:t>
            </w:r>
          </w:p>
        </w:tc>
        <w:tc>
          <w:tcPr>
            <w:tcW w:w="610" w:type="dxa"/>
            <w:tcBorders>
              <w:top w:val="nil"/>
              <w:left w:val="nil"/>
              <w:bottom w:val="single" w:sz="4" w:space="0" w:color="000000"/>
              <w:right w:val="single" w:sz="4" w:space="0" w:color="000000"/>
            </w:tcBorders>
            <w:shd w:val="clear" w:color="auto" w:fill="auto"/>
            <w:noWrap/>
            <w:vAlign w:val="bottom"/>
            <w:hideMark/>
          </w:tcPr>
          <w:p w14:paraId="6CBF7F2C" w14:textId="77777777" w:rsidR="00793AE3" w:rsidRDefault="00793AE3">
            <w:pPr>
              <w:jc w:val="center"/>
              <w:rPr>
                <w:color w:val="000000"/>
              </w:rPr>
            </w:pPr>
            <w:r>
              <w:rPr>
                <w:color w:val="000000"/>
              </w:rPr>
              <w:t>R</w:t>
            </w:r>
          </w:p>
        </w:tc>
      </w:tr>
      <w:tr w:rsidR="00793AE3" w14:paraId="440B7A8D" w14:textId="77777777" w:rsidTr="00793AE3">
        <w:trPr>
          <w:trHeight w:val="498"/>
        </w:trPr>
        <w:tc>
          <w:tcPr>
            <w:tcW w:w="742" w:type="dxa"/>
            <w:tcBorders>
              <w:top w:val="nil"/>
              <w:left w:val="single" w:sz="4" w:space="0" w:color="000000"/>
              <w:bottom w:val="single" w:sz="4" w:space="0" w:color="000000"/>
              <w:right w:val="single" w:sz="4" w:space="0" w:color="000000"/>
            </w:tcBorders>
            <w:shd w:val="clear" w:color="auto" w:fill="auto"/>
            <w:noWrap/>
            <w:vAlign w:val="bottom"/>
            <w:hideMark/>
          </w:tcPr>
          <w:p w14:paraId="5BD4C9B8" w14:textId="77777777" w:rsidR="00793AE3" w:rsidRDefault="00793AE3">
            <w:pPr>
              <w:jc w:val="right"/>
              <w:rPr>
                <w:rFonts w:ascii="Calibri" w:hAnsi="Calibri" w:cs="Calibri"/>
                <w:color w:val="000000"/>
              </w:rPr>
            </w:pPr>
            <w:r>
              <w:rPr>
                <w:rFonts w:ascii="Calibri" w:hAnsi="Calibri" w:cs="Calibri"/>
                <w:color w:val="000000"/>
              </w:rPr>
              <w:t>38</w:t>
            </w:r>
          </w:p>
        </w:tc>
        <w:tc>
          <w:tcPr>
            <w:tcW w:w="4332" w:type="dxa"/>
            <w:tcBorders>
              <w:top w:val="nil"/>
              <w:left w:val="nil"/>
              <w:bottom w:val="single" w:sz="4" w:space="0" w:color="000000"/>
              <w:right w:val="single" w:sz="4" w:space="0" w:color="000000"/>
            </w:tcBorders>
            <w:shd w:val="clear" w:color="auto" w:fill="auto"/>
            <w:noWrap/>
            <w:vAlign w:val="bottom"/>
            <w:hideMark/>
          </w:tcPr>
          <w:p w14:paraId="0D4B8D56" w14:textId="77777777" w:rsidR="00793AE3" w:rsidRDefault="00793AE3">
            <w:pPr>
              <w:rPr>
                <w:color w:val="000000"/>
              </w:rPr>
            </w:pPr>
            <w:r>
              <w:rPr>
                <w:color w:val="000000"/>
              </w:rPr>
              <w:t>8.3 Transition project assets and knowledge</w:t>
            </w:r>
          </w:p>
        </w:tc>
        <w:tc>
          <w:tcPr>
            <w:tcW w:w="610" w:type="dxa"/>
            <w:tcBorders>
              <w:top w:val="nil"/>
              <w:left w:val="nil"/>
              <w:bottom w:val="single" w:sz="4" w:space="0" w:color="000000"/>
              <w:right w:val="single" w:sz="4" w:space="0" w:color="000000"/>
            </w:tcBorders>
            <w:shd w:val="clear" w:color="auto" w:fill="auto"/>
            <w:noWrap/>
            <w:vAlign w:val="bottom"/>
            <w:hideMark/>
          </w:tcPr>
          <w:p w14:paraId="2679C887" w14:textId="77777777" w:rsidR="00793AE3" w:rsidRDefault="00793AE3">
            <w:pPr>
              <w:jc w:val="center"/>
              <w:rPr>
                <w:color w:val="000000"/>
              </w:rPr>
            </w:pPr>
            <w:proofErr w:type="gramStart"/>
            <w:r>
              <w:rPr>
                <w:color w:val="000000"/>
              </w:rPr>
              <w:t>A,C</w:t>
            </w:r>
            <w:proofErr w:type="gramEnd"/>
          </w:p>
        </w:tc>
        <w:tc>
          <w:tcPr>
            <w:tcW w:w="610" w:type="dxa"/>
            <w:tcBorders>
              <w:top w:val="nil"/>
              <w:left w:val="nil"/>
              <w:bottom w:val="single" w:sz="4" w:space="0" w:color="000000"/>
              <w:right w:val="single" w:sz="4" w:space="0" w:color="000000"/>
            </w:tcBorders>
            <w:shd w:val="clear" w:color="auto" w:fill="auto"/>
            <w:noWrap/>
            <w:vAlign w:val="bottom"/>
            <w:hideMark/>
          </w:tcPr>
          <w:p w14:paraId="290EA3EF" w14:textId="77777777" w:rsidR="00793AE3" w:rsidRDefault="00793AE3">
            <w:pPr>
              <w:jc w:val="center"/>
              <w:rPr>
                <w:color w:val="000000"/>
              </w:rPr>
            </w:pPr>
            <w:proofErr w:type="gramStart"/>
            <w:r>
              <w:rPr>
                <w:color w:val="000000"/>
              </w:rPr>
              <w:t>A,C</w:t>
            </w:r>
            <w:proofErr w:type="gramEnd"/>
          </w:p>
        </w:tc>
        <w:tc>
          <w:tcPr>
            <w:tcW w:w="610" w:type="dxa"/>
            <w:tcBorders>
              <w:top w:val="nil"/>
              <w:left w:val="nil"/>
              <w:bottom w:val="single" w:sz="4" w:space="0" w:color="000000"/>
              <w:right w:val="single" w:sz="4" w:space="0" w:color="000000"/>
            </w:tcBorders>
            <w:shd w:val="clear" w:color="auto" w:fill="auto"/>
            <w:noWrap/>
            <w:vAlign w:val="bottom"/>
            <w:hideMark/>
          </w:tcPr>
          <w:p w14:paraId="31B3C6D7" w14:textId="77777777" w:rsidR="00793AE3" w:rsidRDefault="00793AE3">
            <w:pPr>
              <w:jc w:val="center"/>
              <w:rPr>
                <w:color w:val="000000"/>
              </w:rPr>
            </w:pPr>
            <w:proofErr w:type="gramStart"/>
            <w:r>
              <w:rPr>
                <w:color w:val="000000"/>
              </w:rPr>
              <w:t>C,I</w:t>
            </w:r>
            <w:proofErr w:type="gramEnd"/>
          </w:p>
        </w:tc>
        <w:tc>
          <w:tcPr>
            <w:tcW w:w="610" w:type="dxa"/>
            <w:tcBorders>
              <w:top w:val="nil"/>
              <w:left w:val="nil"/>
              <w:bottom w:val="single" w:sz="4" w:space="0" w:color="000000"/>
              <w:right w:val="single" w:sz="4" w:space="0" w:color="000000"/>
            </w:tcBorders>
            <w:shd w:val="clear" w:color="auto" w:fill="auto"/>
            <w:noWrap/>
            <w:vAlign w:val="bottom"/>
            <w:hideMark/>
          </w:tcPr>
          <w:p w14:paraId="58DFF6BA" w14:textId="77777777" w:rsidR="00793AE3" w:rsidRDefault="00793AE3">
            <w:pPr>
              <w:jc w:val="center"/>
              <w:rPr>
                <w:color w:val="000000"/>
              </w:rPr>
            </w:pPr>
            <w:proofErr w:type="gramStart"/>
            <w:r>
              <w:rPr>
                <w:color w:val="000000"/>
              </w:rPr>
              <w:t>C,I</w:t>
            </w:r>
            <w:proofErr w:type="gramEnd"/>
          </w:p>
        </w:tc>
        <w:tc>
          <w:tcPr>
            <w:tcW w:w="500" w:type="dxa"/>
            <w:tcBorders>
              <w:top w:val="nil"/>
              <w:left w:val="nil"/>
              <w:bottom w:val="single" w:sz="4" w:space="0" w:color="000000"/>
              <w:right w:val="single" w:sz="4" w:space="0" w:color="000000"/>
            </w:tcBorders>
            <w:shd w:val="clear" w:color="auto" w:fill="auto"/>
            <w:noWrap/>
            <w:vAlign w:val="bottom"/>
            <w:hideMark/>
          </w:tcPr>
          <w:p w14:paraId="2309287F" w14:textId="77777777" w:rsidR="00793AE3" w:rsidRDefault="00793AE3">
            <w:pPr>
              <w:jc w:val="center"/>
              <w:rPr>
                <w:color w:val="000000"/>
              </w:rPr>
            </w:pPr>
            <w:r>
              <w:rPr>
                <w:color w:val="000000"/>
              </w:rPr>
              <w:t> </w:t>
            </w:r>
          </w:p>
        </w:tc>
        <w:tc>
          <w:tcPr>
            <w:tcW w:w="500" w:type="dxa"/>
            <w:tcBorders>
              <w:top w:val="nil"/>
              <w:left w:val="nil"/>
              <w:bottom w:val="single" w:sz="4" w:space="0" w:color="000000"/>
              <w:right w:val="single" w:sz="4" w:space="0" w:color="000000"/>
            </w:tcBorders>
            <w:shd w:val="clear" w:color="auto" w:fill="auto"/>
            <w:noWrap/>
            <w:vAlign w:val="bottom"/>
            <w:hideMark/>
          </w:tcPr>
          <w:p w14:paraId="31634B55" w14:textId="77777777" w:rsidR="00793AE3" w:rsidRDefault="00793AE3">
            <w:pPr>
              <w:jc w:val="center"/>
              <w:rPr>
                <w:color w:val="000000"/>
              </w:rPr>
            </w:pPr>
            <w:r>
              <w:rPr>
                <w:color w:val="000000"/>
              </w:rPr>
              <w:t>C</w:t>
            </w:r>
          </w:p>
        </w:tc>
        <w:tc>
          <w:tcPr>
            <w:tcW w:w="597" w:type="dxa"/>
            <w:tcBorders>
              <w:top w:val="nil"/>
              <w:left w:val="nil"/>
              <w:bottom w:val="single" w:sz="4" w:space="0" w:color="000000"/>
              <w:right w:val="single" w:sz="4" w:space="0" w:color="000000"/>
            </w:tcBorders>
            <w:shd w:val="clear" w:color="auto" w:fill="auto"/>
            <w:noWrap/>
            <w:vAlign w:val="bottom"/>
            <w:hideMark/>
          </w:tcPr>
          <w:p w14:paraId="494DC263" w14:textId="77777777" w:rsidR="00793AE3" w:rsidRDefault="00793AE3">
            <w:pPr>
              <w:jc w:val="center"/>
              <w:rPr>
                <w:color w:val="000000"/>
              </w:rPr>
            </w:pPr>
            <w:proofErr w:type="gramStart"/>
            <w:r>
              <w:rPr>
                <w:color w:val="000000"/>
              </w:rPr>
              <w:t>R,C</w:t>
            </w:r>
            <w:proofErr w:type="gramEnd"/>
          </w:p>
        </w:tc>
        <w:tc>
          <w:tcPr>
            <w:tcW w:w="610" w:type="dxa"/>
            <w:tcBorders>
              <w:top w:val="nil"/>
              <w:left w:val="nil"/>
              <w:bottom w:val="single" w:sz="4" w:space="0" w:color="000000"/>
              <w:right w:val="single" w:sz="4" w:space="0" w:color="000000"/>
            </w:tcBorders>
            <w:shd w:val="clear" w:color="auto" w:fill="auto"/>
            <w:noWrap/>
            <w:vAlign w:val="bottom"/>
            <w:hideMark/>
          </w:tcPr>
          <w:p w14:paraId="472726E2" w14:textId="77777777" w:rsidR="00793AE3" w:rsidRDefault="00793AE3">
            <w:pPr>
              <w:jc w:val="center"/>
              <w:rPr>
                <w:color w:val="000000"/>
              </w:rPr>
            </w:pPr>
            <w:proofErr w:type="gramStart"/>
            <w:r>
              <w:rPr>
                <w:color w:val="000000"/>
              </w:rPr>
              <w:t>R,A</w:t>
            </w:r>
            <w:proofErr w:type="gramEnd"/>
          </w:p>
        </w:tc>
      </w:tr>
      <w:tr w:rsidR="00793AE3" w14:paraId="6A0123D9" w14:textId="77777777" w:rsidTr="00793AE3">
        <w:trPr>
          <w:trHeight w:val="498"/>
        </w:trPr>
        <w:tc>
          <w:tcPr>
            <w:tcW w:w="742" w:type="dxa"/>
            <w:tcBorders>
              <w:top w:val="nil"/>
              <w:left w:val="single" w:sz="4" w:space="0" w:color="000000"/>
              <w:bottom w:val="single" w:sz="4" w:space="0" w:color="000000"/>
              <w:right w:val="single" w:sz="4" w:space="0" w:color="000000"/>
            </w:tcBorders>
            <w:shd w:val="clear" w:color="000000" w:fill="F4B084"/>
            <w:noWrap/>
            <w:vAlign w:val="bottom"/>
            <w:hideMark/>
          </w:tcPr>
          <w:p w14:paraId="076953E2" w14:textId="77777777" w:rsidR="00793AE3" w:rsidRDefault="00793AE3">
            <w:pPr>
              <w:jc w:val="right"/>
              <w:rPr>
                <w:rFonts w:ascii="Calibri" w:hAnsi="Calibri" w:cs="Calibri"/>
                <w:color w:val="000000"/>
              </w:rPr>
            </w:pPr>
            <w:r>
              <w:rPr>
                <w:rFonts w:ascii="Calibri" w:hAnsi="Calibri" w:cs="Calibri"/>
                <w:color w:val="000000"/>
              </w:rPr>
              <w:t>39</w:t>
            </w:r>
          </w:p>
        </w:tc>
        <w:tc>
          <w:tcPr>
            <w:tcW w:w="4332" w:type="dxa"/>
            <w:tcBorders>
              <w:top w:val="nil"/>
              <w:left w:val="nil"/>
              <w:bottom w:val="single" w:sz="4" w:space="0" w:color="000000"/>
              <w:right w:val="single" w:sz="4" w:space="0" w:color="000000"/>
            </w:tcBorders>
            <w:shd w:val="clear" w:color="000000" w:fill="F4B084"/>
            <w:noWrap/>
            <w:vAlign w:val="bottom"/>
            <w:hideMark/>
          </w:tcPr>
          <w:p w14:paraId="6EC3C4B7" w14:textId="77777777" w:rsidR="00793AE3" w:rsidRDefault="00793AE3">
            <w:pPr>
              <w:rPr>
                <w:b/>
                <w:bCs/>
                <w:color w:val="000000"/>
              </w:rPr>
            </w:pPr>
            <w:r>
              <w:rPr>
                <w:b/>
                <w:bCs/>
                <w:color w:val="000000"/>
              </w:rPr>
              <w:t>9.0 Handover to MBTA</w:t>
            </w:r>
          </w:p>
        </w:tc>
        <w:tc>
          <w:tcPr>
            <w:tcW w:w="610" w:type="dxa"/>
            <w:tcBorders>
              <w:top w:val="nil"/>
              <w:left w:val="nil"/>
              <w:bottom w:val="single" w:sz="4" w:space="0" w:color="000000"/>
              <w:right w:val="single" w:sz="4" w:space="0" w:color="000000"/>
            </w:tcBorders>
            <w:shd w:val="clear" w:color="000000" w:fill="F4B084"/>
            <w:noWrap/>
            <w:vAlign w:val="bottom"/>
            <w:hideMark/>
          </w:tcPr>
          <w:p w14:paraId="675E827C" w14:textId="77777777" w:rsidR="00793AE3" w:rsidRDefault="00793AE3">
            <w:pPr>
              <w:jc w:val="center"/>
              <w:rPr>
                <w:color w:val="000000"/>
              </w:rPr>
            </w:pPr>
            <w:r>
              <w:rPr>
                <w:color w:val="000000"/>
              </w:rPr>
              <w:t> </w:t>
            </w:r>
          </w:p>
        </w:tc>
        <w:tc>
          <w:tcPr>
            <w:tcW w:w="610" w:type="dxa"/>
            <w:tcBorders>
              <w:top w:val="nil"/>
              <w:left w:val="nil"/>
              <w:bottom w:val="single" w:sz="4" w:space="0" w:color="000000"/>
              <w:right w:val="single" w:sz="4" w:space="0" w:color="000000"/>
            </w:tcBorders>
            <w:shd w:val="clear" w:color="000000" w:fill="F4B084"/>
            <w:noWrap/>
            <w:vAlign w:val="bottom"/>
            <w:hideMark/>
          </w:tcPr>
          <w:p w14:paraId="2FC0BF5E" w14:textId="77777777" w:rsidR="00793AE3" w:rsidRDefault="00793AE3">
            <w:pPr>
              <w:jc w:val="center"/>
              <w:rPr>
                <w:color w:val="000000"/>
              </w:rPr>
            </w:pPr>
            <w:r>
              <w:rPr>
                <w:color w:val="000000"/>
              </w:rPr>
              <w:t> </w:t>
            </w:r>
          </w:p>
        </w:tc>
        <w:tc>
          <w:tcPr>
            <w:tcW w:w="610" w:type="dxa"/>
            <w:tcBorders>
              <w:top w:val="nil"/>
              <w:left w:val="nil"/>
              <w:bottom w:val="single" w:sz="4" w:space="0" w:color="000000"/>
              <w:right w:val="single" w:sz="4" w:space="0" w:color="000000"/>
            </w:tcBorders>
            <w:shd w:val="clear" w:color="000000" w:fill="F4B084"/>
            <w:noWrap/>
            <w:vAlign w:val="bottom"/>
            <w:hideMark/>
          </w:tcPr>
          <w:p w14:paraId="107A3758" w14:textId="77777777" w:rsidR="00793AE3" w:rsidRDefault="00793AE3">
            <w:pPr>
              <w:jc w:val="center"/>
              <w:rPr>
                <w:color w:val="000000"/>
              </w:rPr>
            </w:pPr>
            <w:r>
              <w:rPr>
                <w:color w:val="000000"/>
              </w:rPr>
              <w:t> </w:t>
            </w:r>
          </w:p>
        </w:tc>
        <w:tc>
          <w:tcPr>
            <w:tcW w:w="610" w:type="dxa"/>
            <w:tcBorders>
              <w:top w:val="nil"/>
              <w:left w:val="nil"/>
              <w:bottom w:val="single" w:sz="4" w:space="0" w:color="000000"/>
              <w:right w:val="single" w:sz="4" w:space="0" w:color="000000"/>
            </w:tcBorders>
            <w:shd w:val="clear" w:color="000000" w:fill="F4B084"/>
            <w:noWrap/>
            <w:vAlign w:val="bottom"/>
            <w:hideMark/>
          </w:tcPr>
          <w:p w14:paraId="3BA9D54E" w14:textId="77777777" w:rsidR="00793AE3" w:rsidRDefault="00793AE3">
            <w:pPr>
              <w:jc w:val="center"/>
              <w:rPr>
                <w:color w:val="000000"/>
              </w:rPr>
            </w:pPr>
            <w:r>
              <w:rPr>
                <w:color w:val="000000"/>
              </w:rPr>
              <w:t> </w:t>
            </w:r>
          </w:p>
        </w:tc>
        <w:tc>
          <w:tcPr>
            <w:tcW w:w="500" w:type="dxa"/>
            <w:tcBorders>
              <w:top w:val="nil"/>
              <w:left w:val="nil"/>
              <w:bottom w:val="single" w:sz="4" w:space="0" w:color="000000"/>
              <w:right w:val="single" w:sz="4" w:space="0" w:color="000000"/>
            </w:tcBorders>
            <w:shd w:val="clear" w:color="000000" w:fill="F4B084"/>
            <w:noWrap/>
            <w:vAlign w:val="bottom"/>
            <w:hideMark/>
          </w:tcPr>
          <w:p w14:paraId="7D68DCDC" w14:textId="77777777" w:rsidR="00793AE3" w:rsidRDefault="00793AE3">
            <w:pPr>
              <w:jc w:val="center"/>
              <w:rPr>
                <w:color w:val="000000"/>
              </w:rPr>
            </w:pPr>
            <w:r>
              <w:rPr>
                <w:color w:val="000000"/>
              </w:rPr>
              <w:t> </w:t>
            </w:r>
          </w:p>
        </w:tc>
        <w:tc>
          <w:tcPr>
            <w:tcW w:w="500" w:type="dxa"/>
            <w:tcBorders>
              <w:top w:val="nil"/>
              <w:left w:val="nil"/>
              <w:bottom w:val="single" w:sz="4" w:space="0" w:color="000000"/>
              <w:right w:val="single" w:sz="4" w:space="0" w:color="000000"/>
            </w:tcBorders>
            <w:shd w:val="clear" w:color="000000" w:fill="F4B084"/>
            <w:noWrap/>
            <w:vAlign w:val="bottom"/>
            <w:hideMark/>
          </w:tcPr>
          <w:p w14:paraId="3AEDE7B9" w14:textId="77777777" w:rsidR="00793AE3" w:rsidRDefault="00793AE3">
            <w:pPr>
              <w:jc w:val="center"/>
              <w:rPr>
                <w:color w:val="000000"/>
              </w:rPr>
            </w:pPr>
            <w:r>
              <w:rPr>
                <w:color w:val="000000"/>
              </w:rPr>
              <w:t> </w:t>
            </w:r>
          </w:p>
        </w:tc>
        <w:tc>
          <w:tcPr>
            <w:tcW w:w="597" w:type="dxa"/>
            <w:tcBorders>
              <w:top w:val="nil"/>
              <w:left w:val="nil"/>
              <w:bottom w:val="single" w:sz="4" w:space="0" w:color="000000"/>
              <w:right w:val="single" w:sz="4" w:space="0" w:color="000000"/>
            </w:tcBorders>
            <w:shd w:val="clear" w:color="000000" w:fill="F4B084"/>
            <w:noWrap/>
            <w:vAlign w:val="bottom"/>
            <w:hideMark/>
          </w:tcPr>
          <w:p w14:paraId="53DF6B2A" w14:textId="77777777" w:rsidR="00793AE3" w:rsidRDefault="00793AE3">
            <w:pPr>
              <w:jc w:val="center"/>
              <w:rPr>
                <w:color w:val="000000"/>
              </w:rPr>
            </w:pPr>
            <w:r>
              <w:rPr>
                <w:color w:val="000000"/>
              </w:rPr>
              <w:t> </w:t>
            </w:r>
          </w:p>
        </w:tc>
        <w:tc>
          <w:tcPr>
            <w:tcW w:w="610" w:type="dxa"/>
            <w:tcBorders>
              <w:top w:val="nil"/>
              <w:left w:val="nil"/>
              <w:bottom w:val="single" w:sz="4" w:space="0" w:color="000000"/>
              <w:right w:val="single" w:sz="4" w:space="0" w:color="000000"/>
            </w:tcBorders>
            <w:shd w:val="clear" w:color="000000" w:fill="F4B084"/>
            <w:noWrap/>
            <w:vAlign w:val="bottom"/>
            <w:hideMark/>
          </w:tcPr>
          <w:p w14:paraId="3D1F049F" w14:textId="77777777" w:rsidR="00793AE3" w:rsidRDefault="00793AE3">
            <w:pPr>
              <w:jc w:val="center"/>
              <w:rPr>
                <w:color w:val="000000"/>
              </w:rPr>
            </w:pPr>
            <w:r>
              <w:rPr>
                <w:color w:val="000000"/>
              </w:rPr>
              <w:t> </w:t>
            </w:r>
          </w:p>
        </w:tc>
      </w:tr>
      <w:tr w:rsidR="00793AE3" w14:paraId="70148420" w14:textId="77777777" w:rsidTr="00793AE3">
        <w:trPr>
          <w:trHeight w:val="498"/>
        </w:trPr>
        <w:tc>
          <w:tcPr>
            <w:tcW w:w="742" w:type="dxa"/>
            <w:tcBorders>
              <w:top w:val="nil"/>
              <w:left w:val="single" w:sz="4" w:space="0" w:color="000000"/>
              <w:bottom w:val="single" w:sz="4" w:space="0" w:color="000000"/>
              <w:right w:val="single" w:sz="4" w:space="0" w:color="000000"/>
            </w:tcBorders>
            <w:shd w:val="clear" w:color="auto" w:fill="auto"/>
            <w:noWrap/>
            <w:vAlign w:val="bottom"/>
            <w:hideMark/>
          </w:tcPr>
          <w:p w14:paraId="48C91EBD" w14:textId="77777777" w:rsidR="00793AE3" w:rsidRDefault="00793AE3">
            <w:pPr>
              <w:jc w:val="right"/>
              <w:rPr>
                <w:rFonts w:ascii="Calibri" w:hAnsi="Calibri" w:cs="Calibri"/>
                <w:color w:val="000000"/>
              </w:rPr>
            </w:pPr>
            <w:r>
              <w:rPr>
                <w:rFonts w:ascii="Calibri" w:hAnsi="Calibri" w:cs="Calibri"/>
                <w:color w:val="000000"/>
              </w:rPr>
              <w:t>40</w:t>
            </w:r>
          </w:p>
        </w:tc>
        <w:tc>
          <w:tcPr>
            <w:tcW w:w="4332" w:type="dxa"/>
            <w:tcBorders>
              <w:top w:val="nil"/>
              <w:left w:val="nil"/>
              <w:bottom w:val="single" w:sz="4" w:space="0" w:color="000000"/>
              <w:right w:val="single" w:sz="4" w:space="0" w:color="000000"/>
            </w:tcBorders>
            <w:shd w:val="clear" w:color="auto" w:fill="auto"/>
            <w:noWrap/>
            <w:vAlign w:val="bottom"/>
            <w:hideMark/>
          </w:tcPr>
          <w:p w14:paraId="66AD0981" w14:textId="77777777" w:rsidR="00793AE3" w:rsidRDefault="00793AE3">
            <w:pPr>
              <w:rPr>
                <w:color w:val="000000"/>
              </w:rPr>
            </w:pPr>
            <w:r>
              <w:rPr>
                <w:color w:val="000000"/>
              </w:rPr>
              <w:t>9.1 Provide training and knowledge transfer to MBTA team</w:t>
            </w:r>
          </w:p>
        </w:tc>
        <w:tc>
          <w:tcPr>
            <w:tcW w:w="610" w:type="dxa"/>
            <w:tcBorders>
              <w:top w:val="nil"/>
              <w:left w:val="nil"/>
              <w:bottom w:val="single" w:sz="4" w:space="0" w:color="000000"/>
              <w:right w:val="single" w:sz="4" w:space="0" w:color="000000"/>
            </w:tcBorders>
            <w:shd w:val="clear" w:color="auto" w:fill="auto"/>
            <w:noWrap/>
            <w:vAlign w:val="bottom"/>
            <w:hideMark/>
          </w:tcPr>
          <w:p w14:paraId="175299B2" w14:textId="77777777" w:rsidR="00793AE3" w:rsidRDefault="00793AE3">
            <w:pPr>
              <w:jc w:val="center"/>
              <w:rPr>
                <w:color w:val="000000"/>
              </w:rPr>
            </w:pPr>
            <w:proofErr w:type="gramStart"/>
            <w:r>
              <w:rPr>
                <w:color w:val="000000"/>
              </w:rPr>
              <w:t>R,A</w:t>
            </w:r>
            <w:proofErr w:type="gramEnd"/>
          </w:p>
        </w:tc>
        <w:tc>
          <w:tcPr>
            <w:tcW w:w="610" w:type="dxa"/>
            <w:tcBorders>
              <w:top w:val="nil"/>
              <w:left w:val="nil"/>
              <w:bottom w:val="single" w:sz="4" w:space="0" w:color="000000"/>
              <w:right w:val="single" w:sz="4" w:space="0" w:color="000000"/>
            </w:tcBorders>
            <w:shd w:val="clear" w:color="auto" w:fill="auto"/>
            <w:noWrap/>
            <w:vAlign w:val="bottom"/>
            <w:hideMark/>
          </w:tcPr>
          <w:p w14:paraId="56DEF07E" w14:textId="77777777" w:rsidR="00793AE3" w:rsidRDefault="00793AE3">
            <w:pPr>
              <w:jc w:val="center"/>
              <w:rPr>
                <w:color w:val="000000"/>
              </w:rPr>
            </w:pPr>
            <w:r>
              <w:rPr>
                <w:color w:val="000000"/>
              </w:rPr>
              <w:t>C</w:t>
            </w:r>
          </w:p>
        </w:tc>
        <w:tc>
          <w:tcPr>
            <w:tcW w:w="610" w:type="dxa"/>
            <w:tcBorders>
              <w:top w:val="nil"/>
              <w:left w:val="nil"/>
              <w:bottom w:val="single" w:sz="4" w:space="0" w:color="000000"/>
              <w:right w:val="single" w:sz="4" w:space="0" w:color="000000"/>
            </w:tcBorders>
            <w:shd w:val="clear" w:color="auto" w:fill="auto"/>
            <w:noWrap/>
            <w:vAlign w:val="bottom"/>
            <w:hideMark/>
          </w:tcPr>
          <w:p w14:paraId="41BCFFC5" w14:textId="77777777" w:rsidR="00793AE3" w:rsidRDefault="00793AE3">
            <w:pPr>
              <w:jc w:val="center"/>
              <w:rPr>
                <w:color w:val="000000"/>
              </w:rPr>
            </w:pPr>
            <w:r>
              <w:rPr>
                <w:color w:val="000000"/>
              </w:rPr>
              <w:t>I</w:t>
            </w:r>
          </w:p>
        </w:tc>
        <w:tc>
          <w:tcPr>
            <w:tcW w:w="610" w:type="dxa"/>
            <w:tcBorders>
              <w:top w:val="nil"/>
              <w:left w:val="nil"/>
              <w:bottom w:val="single" w:sz="4" w:space="0" w:color="000000"/>
              <w:right w:val="single" w:sz="4" w:space="0" w:color="000000"/>
            </w:tcBorders>
            <w:shd w:val="clear" w:color="auto" w:fill="auto"/>
            <w:noWrap/>
            <w:vAlign w:val="bottom"/>
            <w:hideMark/>
          </w:tcPr>
          <w:p w14:paraId="0AACF4EC" w14:textId="77777777" w:rsidR="00793AE3" w:rsidRDefault="00793AE3">
            <w:pPr>
              <w:jc w:val="center"/>
              <w:rPr>
                <w:color w:val="000000"/>
              </w:rPr>
            </w:pPr>
            <w:r>
              <w:rPr>
                <w:color w:val="000000"/>
              </w:rPr>
              <w:t>I</w:t>
            </w:r>
          </w:p>
        </w:tc>
        <w:tc>
          <w:tcPr>
            <w:tcW w:w="500" w:type="dxa"/>
            <w:tcBorders>
              <w:top w:val="nil"/>
              <w:left w:val="nil"/>
              <w:bottom w:val="single" w:sz="4" w:space="0" w:color="000000"/>
              <w:right w:val="single" w:sz="4" w:space="0" w:color="000000"/>
            </w:tcBorders>
            <w:shd w:val="clear" w:color="auto" w:fill="auto"/>
            <w:noWrap/>
            <w:vAlign w:val="bottom"/>
            <w:hideMark/>
          </w:tcPr>
          <w:p w14:paraId="283CB8BC" w14:textId="77777777" w:rsidR="00793AE3" w:rsidRDefault="00793AE3">
            <w:pPr>
              <w:jc w:val="center"/>
              <w:rPr>
                <w:color w:val="000000"/>
              </w:rPr>
            </w:pPr>
            <w:r>
              <w:rPr>
                <w:color w:val="000000"/>
              </w:rPr>
              <w:t>-</w:t>
            </w:r>
          </w:p>
        </w:tc>
        <w:tc>
          <w:tcPr>
            <w:tcW w:w="500" w:type="dxa"/>
            <w:tcBorders>
              <w:top w:val="nil"/>
              <w:left w:val="nil"/>
              <w:bottom w:val="single" w:sz="4" w:space="0" w:color="000000"/>
              <w:right w:val="single" w:sz="4" w:space="0" w:color="000000"/>
            </w:tcBorders>
            <w:shd w:val="clear" w:color="auto" w:fill="auto"/>
            <w:noWrap/>
            <w:vAlign w:val="bottom"/>
            <w:hideMark/>
          </w:tcPr>
          <w:p w14:paraId="3C87C436" w14:textId="77777777" w:rsidR="00793AE3" w:rsidRDefault="00793AE3">
            <w:pPr>
              <w:jc w:val="center"/>
              <w:rPr>
                <w:color w:val="000000"/>
              </w:rPr>
            </w:pPr>
            <w:r>
              <w:rPr>
                <w:color w:val="000000"/>
              </w:rPr>
              <w:t>I</w:t>
            </w:r>
          </w:p>
        </w:tc>
        <w:tc>
          <w:tcPr>
            <w:tcW w:w="597" w:type="dxa"/>
            <w:tcBorders>
              <w:top w:val="nil"/>
              <w:left w:val="nil"/>
              <w:bottom w:val="single" w:sz="4" w:space="0" w:color="000000"/>
              <w:right w:val="single" w:sz="4" w:space="0" w:color="000000"/>
            </w:tcBorders>
            <w:shd w:val="clear" w:color="auto" w:fill="auto"/>
            <w:noWrap/>
            <w:vAlign w:val="bottom"/>
            <w:hideMark/>
          </w:tcPr>
          <w:p w14:paraId="3F7F2322" w14:textId="77777777" w:rsidR="00793AE3" w:rsidRDefault="00793AE3">
            <w:pPr>
              <w:jc w:val="center"/>
              <w:rPr>
                <w:color w:val="000000"/>
              </w:rPr>
            </w:pPr>
            <w:r>
              <w:rPr>
                <w:color w:val="000000"/>
              </w:rPr>
              <w:t>R</w:t>
            </w:r>
          </w:p>
        </w:tc>
        <w:tc>
          <w:tcPr>
            <w:tcW w:w="610" w:type="dxa"/>
            <w:tcBorders>
              <w:top w:val="nil"/>
              <w:left w:val="nil"/>
              <w:bottom w:val="single" w:sz="4" w:space="0" w:color="000000"/>
              <w:right w:val="single" w:sz="4" w:space="0" w:color="000000"/>
            </w:tcBorders>
            <w:shd w:val="clear" w:color="auto" w:fill="auto"/>
            <w:noWrap/>
            <w:vAlign w:val="bottom"/>
            <w:hideMark/>
          </w:tcPr>
          <w:p w14:paraId="0B73AF30" w14:textId="77777777" w:rsidR="00793AE3" w:rsidRDefault="00793AE3">
            <w:pPr>
              <w:jc w:val="center"/>
              <w:rPr>
                <w:color w:val="000000"/>
              </w:rPr>
            </w:pPr>
            <w:proofErr w:type="gramStart"/>
            <w:r>
              <w:rPr>
                <w:color w:val="000000"/>
              </w:rPr>
              <w:t>R,A</w:t>
            </w:r>
            <w:proofErr w:type="gramEnd"/>
          </w:p>
        </w:tc>
      </w:tr>
      <w:tr w:rsidR="00793AE3" w14:paraId="4C8FF984" w14:textId="77777777" w:rsidTr="00793AE3">
        <w:trPr>
          <w:trHeight w:val="498"/>
        </w:trPr>
        <w:tc>
          <w:tcPr>
            <w:tcW w:w="742" w:type="dxa"/>
            <w:tcBorders>
              <w:top w:val="nil"/>
              <w:left w:val="single" w:sz="4" w:space="0" w:color="000000"/>
              <w:bottom w:val="single" w:sz="4" w:space="0" w:color="000000"/>
              <w:right w:val="single" w:sz="4" w:space="0" w:color="000000"/>
            </w:tcBorders>
            <w:shd w:val="clear" w:color="auto" w:fill="auto"/>
            <w:noWrap/>
            <w:vAlign w:val="bottom"/>
            <w:hideMark/>
          </w:tcPr>
          <w:p w14:paraId="5E1DA899" w14:textId="77777777" w:rsidR="00793AE3" w:rsidRDefault="00793AE3">
            <w:pPr>
              <w:jc w:val="right"/>
              <w:rPr>
                <w:rFonts w:ascii="Calibri" w:hAnsi="Calibri" w:cs="Calibri"/>
                <w:color w:val="000000"/>
              </w:rPr>
            </w:pPr>
            <w:r>
              <w:rPr>
                <w:rFonts w:ascii="Calibri" w:hAnsi="Calibri" w:cs="Calibri"/>
                <w:color w:val="000000"/>
              </w:rPr>
              <w:t>41</w:t>
            </w:r>
          </w:p>
        </w:tc>
        <w:tc>
          <w:tcPr>
            <w:tcW w:w="4332" w:type="dxa"/>
            <w:tcBorders>
              <w:top w:val="nil"/>
              <w:left w:val="nil"/>
              <w:bottom w:val="single" w:sz="4" w:space="0" w:color="000000"/>
              <w:right w:val="single" w:sz="4" w:space="0" w:color="000000"/>
            </w:tcBorders>
            <w:shd w:val="clear" w:color="auto" w:fill="auto"/>
            <w:noWrap/>
            <w:vAlign w:val="bottom"/>
            <w:hideMark/>
          </w:tcPr>
          <w:p w14:paraId="32D9E1DB" w14:textId="77777777" w:rsidR="00793AE3" w:rsidRDefault="00793AE3">
            <w:pPr>
              <w:rPr>
                <w:color w:val="000000"/>
              </w:rPr>
            </w:pPr>
            <w:r>
              <w:rPr>
                <w:color w:val="000000"/>
              </w:rPr>
              <w:t>9.2 Ensure smooth transition of project ownership</w:t>
            </w:r>
          </w:p>
        </w:tc>
        <w:tc>
          <w:tcPr>
            <w:tcW w:w="610" w:type="dxa"/>
            <w:tcBorders>
              <w:top w:val="nil"/>
              <w:left w:val="nil"/>
              <w:bottom w:val="single" w:sz="4" w:space="0" w:color="000000"/>
              <w:right w:val="single" w:sz="4" w:space="0" w:color="000000"/>
            </w:tcBorders>
            <w:shd w:val="clear" w:color="auto" w:fill="auto"/>
            <w:noWrap/>
            <w:vAlign w:val="bottom"/>
            <w:hideMark/>
          </w:tcPr>
          <w:p w14:paraId="6BBA5417" w14:textId="77777777" w:rsidR="00793AE3" w:rsidRDefault="00793AE3">
            <w:pPr>
              <w:jc w:val="center"/>
              <w:rPr>
                <w:color w:val="000000"/>
              </w:rPr>
            </w:pPr>
            <w:r>
              <w:rPr>
                <w:color w:val="000000"/>
              </w:rPr>
              <w:t>A</w:t>
            </w:r>
          </w:p>
        </w:tc>
        <w:tc>
          <w:tcPr>
            <w:tcW w:w="610" w:type="dxa"/>
            <w:tcBorders>
              <w:top w:val="nil"/>
              <w:left w:val="nil"/>
              <w:bottom w:val="single" w:sz="4" w:space="0" w:color="000000"/>
              <w:right w:val="single" w:sz="4" w:space="0" w:color="000000"/>
            </w:tcBorders>
            <w:shd w:val="clear" w:color="auto" w:fill="auto"/>
            <w:noWrap/>
            <w:vAlign w:val="bottom"/>
            <w:hideMark/>
          </w:tcPr>
          <w:p w14:paraId="6638E5C6" w14:textId="77777777" w:rsidR="00793AE3" w:rsidRDefault="00793AE3">
            <w:pPr>
              <w:jc w:val="center"/>
              <w:rPr>
                <w:color w:val="000000"/>
              </w:rPr>
            </w:pPr>
            <w:r>
              <w:rPr>
                <w:color w:val="000000"/>
              </w:rPr>
              <w:t>C</w:t>
            </w:r>
          </w:p>
        </w:tc>
        <w:tc>
          <w:tcPr>
            <w:tcW w:w="610" w:type="dxa"/>
            <w:tcBorders>
              <w:top w:val="nil"/>
              <w:left w:val="nil"/>
              <w:bottom w:val="single" w:sz="4" w:space="0" w:color="000000"/>
              <w:right w:val="single" w:sz="4" w:space="0" w:color="000000"/>
            </w:tcBorders>
            <w:shd w:val="clear" w:color="auto" w:fill="auto"/>
            <w:noWrap/>
            <w:vAlign w:val="bottom"/>
            <w:hideMark/>
          </w:tcPr>
          <w:p w14:paraId="2FD3BAAB" w14:textId="77777777" w:rsidR="00793AE3" w:rsidRDefault="00793AE3">
            <w:pPr>
              <w:jc w:val="center"/>
              <w:rPr>
                <w:color w:val="000000"/>
              </w:rPr>
            </w:pPr>
            <w:r>
              <w:rPr>
                <w:color w:val="000000"/>
              </w:rPr>
              <w:t>C</w:t>
            </w:r>
          </w:p>
        </w:tc>
        <w:tc>
          <w:tcPr>
            <w:tcW w:w="610" w:type="dxa"/>
            <w:tcBorders>
              <w:top w:val="nil"/>
              <w:left w:val="nil"/>
              <w:bottom w:val="single" w:sz="4" w:space="0" w:color="000000"/>
              <w:right w:val="single" w:sz="4" w:space="0" w:color="000000"/>
            </w:tcBorders>
            <w:shd w:val="clear" w:color="auto" w:fill="auto"/>
            <w:noWrap/>
            <w:vAlign w:val="bottom"/>
            <w:hideMark/>
          </w:tcPr>
          <w:p w14:paraId="68ACEE83" w14:textId="77777777" w:rsidR="00793AE3" w:rsidRDefault="00793AE3">
            <w:pPr>
              <w:jc w:val="center"/>
              <w:rPr>
                <w:color w:val="000000"/>
              </w:rPr>
            </w:pPr>
            <w:r>
              <w:rPr>
                <w:color w:val="000000"/>
              </w:rPr>
              <w:t>C</w:t>
            </w:r>
          </w:p>
        </w:tc>
        <w:tc>
          <w:tcPr>
            <w:tcW w:w="500" w:type="dxa"/>
            <w:tcBorders>
              <w:top w:val="nil"/>
              <w:left w:val="nil"/>
              <w:bottom w:val="single" w:sz="4" w:space="0" w:color="000000"/>
              <w:right w:val="single" w:sz="4" w:space="0" w:color="000000"/>
            </w:tcBorders>
            <w:shd w:val="clear" w:color="auto" w:fill="auto"/>
            <w:noWrap/>
            <w:vAlign w:val="bottom"/>
            <w:hideMark/>
          </w:tcPr>
          <w:p w14:paraId="4D4700DD" w14:textId="77777777" w:rsidR="00793AE3" w:rsidRDefault="00793AE3">
            <w:pPr>
              <w:jc w:val="center"/>
              <w:rPr>
                <w:color w:val="000000"/>
              </w:rPr>
            </w:pPr>
            <w:r>
              <w:rPr>
                <w:color w:val="000000"/>
              </w:rPr>
              <w:t>-</w:t>
            </w:r>
          </w:p>
        </w:tc>
        <w:tc>
          <w:tcPr>
            <w:tcW w:w="500" w:type="dxa"/>
            <w:tcBorders>
              <w:top w:val="nil"/>
              <w:left w:val="nil"/>
              <w:bottom w:val="single" w:sz="4" w:space="0" w:color="000000"/>
              <w:right w:val="single" w:sz="4" w:space="0" w:color="000000"/>
            </w:tcBorders>
            <w:shd w:val="clear" w:color="auto" w:fill="auto"/>
            <w:noWrap/>
            <w:vAlign w:val="bottom"/>
            <w:hideMark/>
          </w:tcPr>
          <w:p w14:paraId="37F8FFFE" w14:textId="77777777" w:rsidR="00793AE3" w:rsidRDefault="00793AE3">
            <w:pPr>
              <w:jc w:val="center"/>
              <w:rPr>
                <w:color w:val="000000"/>
              </w:rPr>
            </w:pPr>
            <w:r>
              <w:rPr>
                <w:color w:val="000000"/>
              </w:rPr>
              <w:t>I</w:t>
            </w:r>
          </w:p>
        </w:tc>
        <w:tc>
          <w:tcPr>
            <w:tcW w:w="597" w:type="dxa"/>
            <w:tcBorders>
              <w:top w:val="nil"/>
              <w:left w:val="nil"/>
              <w:bottom w:val="single" w:sz="4" w:space="0" w:color="000000"/>
              <w:right w:val="single" w:sz="4" w:space="0" w:color="000000"/>
            </w:tcBorders>
            <w:shd w:val="clear" w:color="auto" w:fill="auto"/>
            <w:noWrap/>
            <w:vAlign w:val="bottom"/>
            <w:hideMark/>
          </w:tcPr>
          <w:p w14:paraId="668187B7" w14:textId="77777777" w:rsidR="00793AE3" w:rsidRDefault="00793AE3">
            <w:pPr>
              <w:jc w:val="center"/>
              <w:rPr>
                <w:color w:val="000000"/>
              </w:rPr>
            </w:pPr>
            <w:r>
              <w:rPr>
                <w:color w:val="000000"/>
              </w:rPr>
              <w:t>I</w:t>
            </w:r>
          </w:p>
        </w:tc>
        <w:tc>
          <w:tcPr>
            <w:tcW w:w="610" w:type="dxa"/>
            <w:tcBorders>
              <w:top w:val="nil"/>
              <w:left w:val="nil"/>
              <w:bottom w:val="single" w:sz="4" w:space="0" w:color="000000"/>
              <w:right w:val="single" w:sz="4" w:space="0" w:color="000000"/>
            </w:tcBorders>
            <w:shd w:val="clear" w:color="auto" w:fill="auto"/>
            <w:noWrap/>
            <w:vAlign w:val="bottom"/>
            <w:hideMark/>
          </w:tcPr>
          <w:p w14:paraId="12406C86" w14:textId="77777777" w:rsidR="00793AE3" w:rsidRDefault="00793AE3">
            <w:pPr>
              <w:jc w:val="center"/>
              <w:rPr>
                <w:color w:val="000000"/>
              </w:rPr>
            </w:pPr>
            <w:r>
              <w:rPr>
                <w:color w:val="000000"/>
              </w:rPr>
              <w:t>R</w:t>
            </w:r>
          </w:p>
        </w:tc>
      </w:tr>
      <w:tr w:rsidR="00793AE3" w14:paraId="7F87B3F8" w14:textId="77777777" w:rsidTr="00793AE3">
        <w:trPr>
          <w:trHeight w:val="498"/>
        </w:trPr>
        <w:tc>
          <w:tcPr>
            <w:tcW w:w="742" w:type="dxa"/>
            <w:tcBorders>
              <w:top w:val="nil"/>
              <w:left w:val="single" w:sz="4" w:space="0" w:color="000000"/>
              <w:bottom w:val="single" w:sz="4" w:space="0" w:color="000000"/>
              <w:right w:val="single" w:sz="4" w:space="0" w:color="000000"/>
            </w:tcBorders>
            <w:shd w:val="clear" w:color="000000" w:fill="F4B084"/>
            <w:noWrap/>
            <w:vAlign w:val="bottom"/>
            <w:hideMark/>
          </w:tcPr>
          <w:p w14:paraId="4A641691" w14:textId="77777777" w:rsidR="00793AE3" w:rsidRDefault="00793AE3">
            <w:pPr>
              <w:jc w:val="right"/>
              <w:rPr>
                <w:rFonts w:ascii="Calibri" w:hAnsi="Calibri" w:cs="Calibri"/>
                <w:color w:val="000000"/>
              </w:rPr>
            </w:pPr>
            <w:r>
              <w:rPr>
                <w:rFonts w:ascii="Calibri" w:hAnsi="Calibri" w:cs="Calibri"/>
                <w:color w:val="000000"/>
              </w:rPr>
              <w:t>42</w:t>
            </w:r>
          </w:p>
        </w:tc>
        <w:tc>
          <w:tcPr>
            <w:tcW w:w="4332" w:type="dxa"/>
            <w:tcBorders>
              <w:top w:val="nil"/>
              <w:left w:val="nil"/>
              <w:bottom w:val="single" w:sz="4" w:space="0" w:color="000000"/>
              <w:right w:val="single" w:sz="4" w:space="0" w:color="000000"/>
            </w:tcBorders>
            <w:shd w:val="clear" w:color="000000" w:fill="F4B084"/>
            <w:noWrap/>
            <w:vAlign w:val="bottom"/>
            <w:hideMark/>
          </w:tcPr>
          <w:p w14:paraId="7CC29BCD" w14:textId="77777777" w:rsidR="00793AE3" w:rsidRDefault="00793AE3">
            <w:pPr>
              <w:rPr>
                <w:b/>
                <w:bCs/>
                <w:color w:val="000000"/>
              </w:rPr>
            </w:pPr>
            <w:r>
              <w:rPr>
                <w:b/>
                <w:bCs/>
                <w:color w:val="000000"/>
              </w:rPr>
              <w:t>10.0 Monitoring and Maintenance</w:t>
            </w:r>
          </w:p>
        </w:tc>
        <w:tc>
          <w:tcPr>
            <w:tcW w:w="610" w:type="dxa"/>
            <w:tcBorders>
              <w:top w:val="nil"/>
              <w:left w:val="nil"/>
              <w:bottom w:val="single" w:sz="4" w:space="0" w:color="000000"/>
              <w:right w:val="single" w:sz="4" w:space="0" w:color="000000"/>
            </w:tcBorders>
            <w:shd w:val="clear" w:color="000000" w:fill="F4B084"/>
            <w:noWrap/>
            <w:vAlign w:val="bottom"/>
            <w:hideMark/>
          </w:tcPr>
          <w:p w14:paraId="50E01396" w14:textId="77777777" w:rsidR="00793AE3" w:rsidRDefault="00793AE3">
            <w:pPr>
              <w:jc w:val="center"/>
              <w:rPr>
                <w:color w:val="000000"/>
              </w:rPr>
            </w:pPr>
            <w:r>
              <w:rPr>
                <w:color w:val="000000"/>
              </w:rPr>
              <w:t> </w:t>
            </w:r>
          </w:p>
        </w:tc>
        <w:tc>
          <w:tcPr>
            <w:tcW w:w="610" w:type="dxa"/>
            <w:tcBorders>
              <w:top w:val="nil"/>
              <w:left w:val="nil"/>
              <w:bottom w:val="single" w:sz="4" w:space="0" w:color="000000"/>
              <w:right w:val="single" w:sz="4" w:space="0" w:color="000000"/>
            </w:tcBorders>
            <w:shd w:val="clear" w:color="000000" w:fill="F4B084"/>
            <w:noWrap/>
            <w:vAlign w:val="bottom"/>
            <w:hideMark/>
          </w:tcPr>
          <w:p w14:paraId="3F5C54F5" w14:textId="77777777" w:rsidR="00793AE3" w:rsidRDefault="00793AE3">
            <w:pPr>
              <w:jc w:val="center"/>
              <w:rPr>
                <w:color w:val="000000"/>
              </w:rPr>
            </w:pPr>
            <w:r>
              <w:rPr>
                <w:color w:val="000000"/>
              </w:rPr>
              <w:t> </w:t>
            </w:r>
          </w:p>
        </w:tc>
        <w:tc>
          <w:tcPr>
            <w:tcW w:w="610" w:type="dxa"/>
            <w:tcBorders>
              <w:top w:val="nil"/>
              <w:left w:val="nil"/>
              <w:bottom w:val="single" w:sz="4" w:space="0" w:color="000000"/>
              <w:right w:val="single" w:sz="4" w:space="0" w:color="000000"/>
            </w:tcBorders>
            <w:shd w:val="clear" w:color="000000" w:fill="F4B084"/>
            <w:noWrap/>
            <w:vAlign w:val="bottom"/>
            <w:hideMark/>
          </w:tcPr>
          <w:p w14:paraId="54341152" w14:textId="77777777" w:rsidR="00793AE3" w:rsidRDefault="00793AE3">
            <w:pPr>
              <w:jc w:val="center"/>
              <w:rPr>
                <w:color w:val="000000"/>
              </w:rPr>
            </w:pPr>
            <w:r>
              <w:rPr>
                <w:color w:val="000000"/>
              </w:rPr>
              <w:t> </w:t>
            </w:r>
          </w:p>
        </w:tc>
        <w:tc>
          <w:tcPr>
            <w:tcW w:w="610" w:type="dxa"/>
            <w:tcBorders>
              <w:top w:val="nil"/>
              <w:left w:val="nil"/>
              <w:bottom w:val="single" w:sz="4" w:space="0" w:color="000000"/>
              <w:right w:val="single" w:sz="4" w:space="0" w:color="000000"/>
            </w:tcBorders>
            <w:shd w:val="clear" w:color="000000" w:fill="F4B084"/>
            <w:noWrap/>
            <w:vAlign w:val="bottom"/>
            <w:hideMark/>
          </w:tcPr>
          <w:p w14:paraId="6C895A37" w14:textId="77777777" w:rsidR="00793AE3" w:rsidRDefault="00793AE3">
            <w:pPr>
              <w:jc w:val="center"/>
              <w:rPr>
                <w:color w:val="000000"/>
              </w:rPr>
            </w:pPr>
            <w:r>
              <w:rPr>
                <w:color w:val="000000"/>
              </w:rPr>
              <w:t> </w:t>
            </w:r>
          </w:p>
        </w:tc>
        <w:tc>
          <w:tcPr>
            <w:tcW w:w="500" w:type="dxa"/>
            <w:tcBorders>
              <w:top w:val="nil"/>
              <w:left w:val="nil"/>
              <w:bottom w:val="single" w:sz="4" w:space="0" w:color="000000"/>
              <w:right w:val="single" w:sz="4" w:space="0" w:color="000000"/>
            </w:tcBorders>
            <w:shd w:val="clear" w:color="000000" w:fill="F4B084"/>
            <w:noWrap/>
            <w:vAlign w:val="bottom"/>
            <w:hideMark/>
          </w:tcPr>
          <w:p w14:paraId="6C56F19B" w14:textId="77777777" w:rsidR="00793AE3" w:rsidRDefault="00793AE3">
            <w:pPr>
              <w:jc w:val="center"/>
              <w:rPr>
                <w:color w:val="000000"/>
              </w:rPr>
            </w:pPr>
            <w:r>
              <w:rPr>
                <w:color w:val="000000"/>
              </w:rPr>
              <w:t> </w:t>
            </w:r>
          </w:p>
        </w:tc>
        <w:tc>
          <w:tcPr>
            <w:tcW w:w="500" w:type="dxa"/>
            <w:tcBorders>
              <w:top w:val="nil"/>
              <w:left w:val="nil"/>
              <w:bottom w:val="single" w:sz="4" w:space="0" w:color="000000"/>
              <w:right w:val="single" w:sz="4" w:space="0" w:color="000000"/>
            </w:tcBorders>
            <w:shd w:val="clear" w:color="000000" w:fill="F4B084"/>
            <w:noWrap/>
            <w:vAlign w:val="bottom"/>
            <w:hideMark/>
          </w:tcPr>
          <w:p w14:paraId="5E7FAA4A" w14:textId="77777777" w:rsidR="00793AE3" w:rsidRDefault="00793AE3">
            <w:pPr>
              <w:jc w:val="center"/>
              <w:rPr>
                <w:color w:val="000000"/>
              </w:rPr>
            </w:pPr>
            <w:r>
              <w:rPr>
                <w:color w:val="000000"/>
              </w:rPr>
              <w:t> </w:t>
            </w:r>
          </w:p>
        </w:tc>
        <w:tc>
          <w:tcPr>
            <w:tcW w:w="597" w:type="dxa"/>
            <w:tcBorders>
              <w:top w:val="nil"/>
              <w:left w:val="nil"/>
              <w:bottom w:val="single" w:sz="4" w:space="0" w:color="000000"/>
              <w:right w:val="single" w:sz="4" w:space="0" w:color="000000"/>
            </w:tcBorders>
            <w:shd w:val="clear" w:color="000000" w:fill="F4B084"/>
            <w:noWrap/>
            <w:vAlign w:val="bottom"/>
            <w:hideMark/>
          </w:tcPr>
          <w:p w14:paraId="62B4B0C6" w14:textId="77777777" w:rsidR="00793AE3" w:rsidRDefault="00793AE3">
            <w:pPr>
              <w:jc w:val="center"/>
              <w:rPr>
                <w:color w:val="000000"/>
              </w:rPr>
            </w:pPr>
            <w:r>
              <w:rPr>
                <w:color w:val="000000"/>
              </w:rPr>
              <w:t> </w:t>
            </w:r>
          </w:p>
        </w:tc>
        <w:tc>
          <w:tcPr>
            <w:tcW w:w="610" w:type="dxa"/>
            <w:tcBorders>
              <w:top w:val="nil"/>
              <w:left w:val="nil"/>
              <w:bottom w:val="single" w:sz="4" w:space="0" w:color="000000"/>
              <w:right w:val="single" w:sz="4" w:space="0" w:color="000000"/>
            </w:tcBorders>
            <w:shd w:val="clear" w:color="000000" w:fill="F4B084"/>
            <w:noWrap/>
            <w:vAlign w:val="bottom"/>
            <w:hideMark/>
          </w:tcPr>
          <w:p w14:paraId="48EE783E" w14:textId="77777777" w:rsidR="00793AE3" w:rsidRDefault="00793AE3">
            <w:pPr>
              <w:jc w:val="center"/>
              <w:rPr>
                <w:color w:val="000000"/>
              </w:rPr>
            </w:pPr>
            <w:r>
              <w:rPr>
                <w:color w:val="000000"/>
              </w:rPr>
              <w:t> </w:t>
            </w:r>
          </w:p>
        </w:tc>
      </w:tr>
      <w:tr w:rsidR="00793AE3" w14:paraId="594EFA26" w14:textId="77777777" w:rsidTr="00793AE3">
        <w:trPr>
          <w:trHeight w:val="498"/>
        </w:trPr>
        <w:tc>
          <w:tcPr>
            <w:tcW w:w="742" w:type="dxa"/>
            <w:tcBorders>
              <w:top w:val="nil"/>
              <w:left w:val="single" w:sz="4" w:space="0" w:color="000000"/>
              <w:bottom w:val="single" w:sz="4" w:space="0" w:color="000000"/>
              <w:right w:val="single" w:sz="4" w:space="0" w:color="000000"/>
            </w:tcBorders>
            <w:shd w:val="clear" w:color="auto" w:fill="auto"/>
            <w:noWrap/>
            <w:vAlign w:val="bottom"/>
            <w:hideMark/>
          </w:tcPr>
          <w:p w14:paraId="14101BF2" w14:textId="77777777" w:rsidR="00793AE3" w:rsidRDefault="00793AE3">
            <w:pPr>
              <w:jc w:val="right"/>
              <w:rPr>
                <w:rFonts w:ascii="Calibri" w:hAnsi="Calibri" w:cs="Calibri"/>
                <w:color w:val="000000"/>
              </w:rPr>
            </w:pPr>
            <w:r>
              <w:rPr>
                <w:rFonts w:ascii="Calibri" w:hAnsi="Calibri" w:cs="Calibri"/>
                <w:color w:val="000000"/>
              </w:rPr>
              <w:t>43</w:t>
            </w:r>
          </w:p>
        </w:tc>
        <w:tc>
          <w:tcPr>
            <w:tcW w:w="4332" w:type="dxa"/>
            <w:tcBorders>
              <w:top w:val="nil"/>
              <w:left w:val="nil"/>
              <w:bottom w:val="nil"/>
              <w:right w:val="single" w:sz="4" w:space="0" w:color="000000"/>
            </w:tcBorders>
            <w:shd w:val="clear" w:color="auto" w:fill="auto"/>
            <w:noWrap/>
            <w:vAlign w:val="bottom"/>
            <w:hideMark/>
          </w:tcPr>
          <w:p w14:paraId="490CC724" w14:textId="77777777" w:rsidR="00793AE3" w:rsidRDefault="00793AE3">
            <w:pPr>
              <w:rPr>
                <w:color w:val="000000"/>
              </w:rPr>
            </w:pPr>
            <w:r>
              <w:rPr>
                <w:color w:val="000000"/>
              </w:rPr>
              <w:t>10.1 Address bug fixes</w:t>
            </w:r>
          </w:p>
        </w:tc>
        <w:tc>
          <w:tcPr>
            <w:tcW w:w="610" w:type="dxa"/>
            <w:tcBorders>
              <w:top w:val="nil"/>
              <w:left w:val="nil"/>
              <w:bottom w:val="nil"/>
              <w:right w:val="single" w:sz="4" w:space="0" w:color="000000"/>
            </w:tcBorders>
            <w:shd w:val="clear" w:color="auto" w:fill="auto"/>
            <w:noWrap/>
            <w:vAlign w:val="bottom"/>
            <w:hideMark/>
          </w:tcPr>
          <w:p w14:paraId="0A407AB6" w14:textId="77777777" w:rsidR="00793AE3" w:rsidRDefault="00793AE3">
            <w:pPr>
              <w:jc w:val="center"/>
              <w:rPr>
                <w:color w:val="000000"/>
              </w:rPr>
            </w:pPr>
            <w:r>
              <w:rPr>
                <w:color w:val="000000"/>
              </w:rPr>
              <w:t>C</w:t>
            </w:r>
          </w:p>
        </w:tc>
        <w:tc>
          <w:tcPr>
            <w:tcW w:w="610" w:type="dxa"/>
            <w:tcBorders>
              <w:top w:val="nil"/>
              <w:left w:val="nil"/>
              <w:bottom w:val="nil"/>
              <w:right w:val="single" w:sz="4" w:space="0" w:color="000000"/>
            </w:tcBorders>
            <w:shd w:val="clear" w:color="auto" w:fill="auto"/>
            <w:noWrap/>
            <w:vAlign w:val="bottom"/>
            <w:hideMark/>
          </w:tcPr>
          <w:p w14:paraId="66B0484B" w14:textId="77777777" w:rsidR="00793AE3" w:rsidRDefault="00793AE3">
            <w:pPr>
              <w:jc w:val="center"/>
              <w:rPr>
                <w:color w:val="000000"/>
              </w:rPr>
            </w:pPr>
            <w:r>
              <w:rPr>
                <w:color w:val="000000"/>
              </w:rPr>
              <w:t>C</w:t>
            </w:r>
          </w:p>
        </w:tc>
        <w:tc>
          <w:tcPr>
            <w:tcW w:w="610" w:type="dxa"/>
            <w:tcBorders>
              <w:top w:val="nil"/>
              <w:left w:val="nil"/>
              <w:bottom w:val="nil"/>
              <w:right w:val="single" w:sz="4" w:space="0" w:color="000000"/>
            </w:tcBorders>
            <w:shd w:val="clear" w:color="auto" w:fill="auto"/>
            <w:noWrap/>
            <w:vAlign w:val="bottom"/>
            <w:hideMark/>
          </w:tcPr>
          <w:p w14:paraId="13D25D95" w14:textId="77777777" w:rsidR="00793AE3" w:rsidRDefault="00793AE3">
            <w:pPr>
              <w:jc w:val="center"/>
              <w:rPr>
                <w:color w:val="000000"/>
              </w:rPr>
            </w:pPr>
            <w:r>
              <w:rPr>
                <w:color w:val="000000"/>
              </w:rPr>
              <w:t>A</w:t>
            </w:r>
          </w:p>
        </w:tc>
        <w:tc>
          <w:tcPr>
            <w:tcW w:w="610" w:type="dxa"/>
            <w:tcBorders>
              <w:top w:val="nil"/>
              <w:left w:val="nil"/>
              <w:bottom w:val="nil"/>
              <w:right w:val="single" w:sz="4" w:space="0" w:color="000000"/>
            </w:tcBorders>
            <w:shd w:val="clear" w:color="auto" w:fill="auto"/>
            <w:noWrap/>
            <w:vAlign w:val="bottom"/>
            <w:hideMark/>
          </w:tcPr>
          <w:p w14:paraId="085CEC08" w14:textId="77777777" w:rsidR="00793AE3" w:rsidRDefault="00793AE3">
            <w:pPr>
              <w:jc w:val="center"/>
              <w:rPr>
                <w:color w:val="000000"/>
              </w:rPr>
            </w:pPr>
            <w:r>
              <w:rPr>
                <w:color w:val="000000"/>
              </w:rPr>
              <w:t>A</w:t>
            </w:r>
          </w:p>
        </w:tc>
        <w:tc>
          <w:tcPr>
            <w:tcW w:w="500" w:type="dxa"/>
            <w:tcBorders>
              <w:top w:val="nil"/>
              <w:left w:val="nil"/>
              <w:bottom w:val="nil"/>
              <w:right w:val="single" w:sz="4" w:space="0" w:color="000000"/>
            </w:tcBorders>
            <w:shd w:val="clear" w:color="auto" w:fill="auto"/>
            <w:noWrap/>
            <w:vAlign w:val="bottom"/>
            <w:hideMark/>
          </w:tcPr>
          <w:p w14:paraId="6FD7ACA5" w14:textId="77777777" w:rsidR="00793AE3" w:rsidRDefault="00793AE3">
            <w:pPr>
              <w:jc w:val="center"/>
              <w:rPr>
                <w:color w:val="000000"/>
              </w:rPr>
            </w:pPr>
            <w:r>
              <w:rPr>
                <w:color w:val="000000"/>
              </w:rPr>
              <w:t>R</w:t>
            </w:r>
          </w:p>
        </w:tc>
        <w:tc>
          <w:tcPr>
            <w:tcW w:w="500" w:type="dxa"/>
            <w:tcBorders>
              <w:top w:val="nil"/>
              <w:left w:val="nil"/>
              <w:bottom w:val="nil"/>
              <w:right w:val="single" w:sz="4" w:space="0" w:color="000000"/>
            </w:tcBorders>
            <w:shd w:val="clear" w:color="auto" w:fill="auto"/>
            <w:noWrap/>
            <w:vAlign w:val="bottom"/>
            <w:hideMark/>
          </w:tcPr>
          <w:p w14:paraId="4007298E" w14:textId="77777777" w:rsidR="00793AE3" w:rsidRDefault="00793AE3">
            <w:pPr>
              <w:jc w:val="center"/>
              <w:rPr>
                <w:color w:val="000000"/>
              </w:rPr>
            </w:pPr>
            <w:r>
              <w:rPr>
                <w:color w:val="000000"/>
              </w:rPr>
              <w:t>I</w:t>
            </w:r>
          </w:p>
        </w:tc>
        <w:tc>
          <w:tcPr>
            <w:tcW w:w="597" w:type="dxa"/>
            <w:tcBorders>
              <w:top w:val="nil"/>
              <w:left w:val="nil"/>
              <w:bottom w:val="nil"/>
              <w:right w:val="single" w:sz="4" w:space="0" w:color="000000"/>
            </w:tcBorders>
            <w:shd w:val="clear" w:color="auto" w:fill="auto"/>
            <w:noWrap/>
            <w:vAlign w:val="bottom"/>
            <w:hideMark/>
          </w:tcPr>
          <w:p w14:paraId="6DD210EA" w14:textId="77777777" w:rsidR="00793AE3" w:rsidRDefault="00793AE3">
            <w:pPr>
              <w:jc w:val="center"/>
              <w:rPr>
                <w:color w:val="000000"/>
              </w:rPr>
            </w:pPr>
            <w:r>
              <w:rPr>
                <w:color w:val="000000"/>
              </w:rPr>
              <w:t>I</w:t>
            </w:r>
          </w:p>
        </w:tc>
        <w:tc>
          <w:tcPr>
            <w:tcW w:w="610" w:type="dxa"/>
            <w:tcBorders>
              <w:top w:val="nil"/>
              <w:left w:val="nil"/>
              <w:bottom w:val="nil"/>
              <w:right w:val="single" w:sz="4" w:space="0" w:color="000000"/>
            </w:tcBorders>
            <w:shd w:val="clear" w:color="auto" w:fill="auto"/>
            <w:noWrap/>
            <w:vAlign w:val="bottom"/>
            <w:hideMark/>
          </w:tcPr>
          <w:p w14:paraId="2EDFC32A" w14:textId="77777777" w:rsidR="00793AE3" w:rsidRDefault="00793AE3">
            <w:pPr>
              <w:jc w:val="center"/>
              <w:rPr>
                <w:color w:val="000000"/>
              </w:rPr>
            </w:pPr>
            <w:r>
              <w:rPr>
                <w:color w:val="000000"/>
              </w:rPr>
              <w:t>C</w:t>
            </w:r>
          </w:p>
        </w:tc>
      </w:tr>
      <w:tr w:rsidR="00793AE3" w14:paraId="1404157B" w14:textId="77777777" w:rsidTr="00793AE3">
        <w:trPr>
          <w:trHeight w:val="498"/>
        </w:trPr>
        <w:tc>
          <w:tcPr>
            <w:tcW w:w="742" w:type="dxa"/>
            <w:tcBorders>
              <w:top w:val="nil"/>
              <w:left w:val="single" w:sz="4" w:space="0" w:color="000000"/>
              <w:bottom w:val="single" w:sz="4" w:space="0" w:color="000000"/>
              <w:right w:val="single" w:sz="4" w:space="0" w:color="000000"/>
            </w:tcBorders>
            <w:shd w:val="clear" w:color="auto" w:fill="auto"/>
            <w:noWrap/>
            <w:vAlign w:val="bottom"/>
            <w:hideMark/>
          </w:tcPr>
          <w:p w14:paraId="45DF601E" w14:textId="77777777" w:rsidR="00793AE3" w:rsidRDefault="00793AE3">
            <w:pPr>
              <w:jc w:val="right"/>
              <w:rPr>
                <w:rFonts w:ascii="Calibri" w:hAnsi="Calibri" w:cs="Calibri"/>
                <w:color w:val="000000"/>
              </w:rPr>
            </w:pPr>
            <w:r>
              <w:rPr>
                <w:rFonts w:ascii="Calibri" w:hAnsi="Calibri" w:cs="Calibri"/>
                <w:color w:val="000000"/>
              </w:rPr>
              <w:t>44</w:t>
            </w:r>
          </w:p>
        </w:tc>
        <w:tc>
          <w:tcPr>
            <w:tcW w:w="4332" w:type="dxa"/>
            <w:tcBorders>
              <w:top w:val="single" w:sz="4" w:space="0" w:color="000000"/>
              <w:left w:val="nil"/>
              <w:bottom w:val="single" w:sz="4" w:space="0" w:color="000000"/>
              <w:right w:val="single" w:sz="4" w:space="0" w:color="000000"/>
            </w:tcBorders>
            <w:shd w:val="clear" w:color="auto" w:fill="auto"/>
            <w:noWrap/>
            <w:vAlign w:val="bottom"/>
            <w:hideMark/>
          </w:tcPr>
          <w:p w14:paraId="25773059" w14:textId="77777777" w:rsidR="00793AE3" w:rsidRDefault="00793AE3">
            <w:pPr>
              <w:rPr>
                <w:color w:val="000000"/>
              </w:rPr>
            </w:pPr>
            <w:r>
              <w:rPr>
                <w:color w:val="000000"/>
              </w:rPr>
              <w:t>10.2 Apply regular updates and improvements</w:t>
            </w:r>
          </w:p>
        </w:tc>
        <w:tc>
          <w:tcPr>
            <w:tcW w:w="610" w:type="dxa"/>
            <w:tcBorders>
              <w:top w:val="single" w:sz="4" w:space="0" w:color="000000"/>
              <w:left w:val="nil"/>
              <w:bottom w:val="single" w:sz="4" w:space="0" w:color="000000"/>
              <w:right w:val="single" w:sz="4" w:space="0" w:color="000000"/>
            </w:tcBorders>
            <w:shd w:val="clear" w:color="auto" w:fill="auto"/>
            <w:noWrap/>
            <w:vAlign w:val="bottom"/>
            <w:hideMark/>
          </w:tcPr>
          <w:p w14:paraId="68868AD0" w14:textId="77777777" w:rsidR="00793AE3" w:rsidRDefault="00793AE3">
            <w:pPr>
              <w:jc w:val="center"/>
              <w:rPr>
                <w:color w:val="000000"/>
              </w:rPr>
            </w:pPr>
            <w:r>
              <w:rPr>
                <w:color w:val="000000"/>
              </w:rPr>
              <w:t>I</w:t>
            </w:r>
          </w:p>
        </w:tc>
        <w:tc>
          <w:tcPr>
            <w:tcW w:w="610" w:type="dxa"/>
            <w:tcBorders>
              <w:top w:val="single" w:sz="4" w:space="0" w:color="000000"/>
              <w:left w:val="nil"/>
              <w:bottom w:val="single" w:sz="4" w:space="0" w:color="000000"/>
              <w:right w:val="single" w:sz="4" w:space="0" w:color="000000"/>
            </w:tcBorders>
            <w:shd w:val="clear" w:color="auto" w:fill="auto"/>
            <w:noWrap/>
            <w:vAlign w:val="bottom"/>
            <w:hideMark/>
          </w:tcPr>
          <w:p w14:paraId="0C884E84" w14:textId="77777777" w:rsidR="00793AE3" w:rsidRDefault="00793AE3">
            <w:pPr>
              <w:jc w:val="center"/>
              <w:rPr>
                <w:color w:val="000000"/>
              </w:rPr>
            </w:pPr>
            <w:r>
              <w:rPr>
                <w:color w:val="000000"/>
              </w:rPr>
              <w:t>C</w:t>
            </w:r>
          </w:p>
        </w:tc>
        <w:tc>
          <w:tcPr>
            <w:tcW w:w="610" w:type="dxa"/>
            <w:tcBorders>
              <w:top w:val="single" w:sz="4" w:space="0" w:color="000000"/>
              <w:left w:val="nil"/>
              <w:bottom w:val="single" w:sz="4" w:space="0" w:color="000000"/>
              <w:right w:val="single" w:sz="4" w:space="0" w:color="000000"/>
            </w:tcBorders>
            <w:shd w:val="clear" w:color="auto" w:fill="auto"/>
            <w:noWrap/>
            <w:vAlign w:val="bottom"/>
            <w:hideMark/>
          </w:tcPr>
          <w:p w14:paraId="6438E894" w14:textId="77777777" w:rsidR="00793AE3" w:rsidRDefault="00793AE3">
            <w:pPr>
              <w:jc w:val="center"/>
              <w:rPr>
                <w:color w:val="000000"/>
              </w:rPr>
            </w:pPr>
            <w:proofErr w:type="gramStart"/>
            <w:r>
              <w:rPr>
                <w:color w:val="000000"/>
              </w:rPr>
              <w:t>R,A</w:t>
            </w:r>
            <w:proofErr w:type="gramEnd"/>
          </w:p>
        </w:tc>
        <w:tc>
          <w:tcPr>
            <w:tcW w:w="610" w:type="dxa"/>
            <w:tcBorders>
              <w:top w:val="single" w:sz="4" w:space="0" w:color="000000"/>
              <w:left w:val="nil"/>
              <w:bottom w:val="single" w:sz="4" w:space="0" w:color="000000"/>
              <w:right w:val="single" w:sz="4" w:space="0" w:color="000000"/>
            </w:tcBorders>
            <w:shd w:val="clear" w:color="auto" w:fill="auto"/>
            <w:noWrap/>
            <w:vAlign w:val="bottom"/>
            <w:hideMark/>
          </w:tcPr>
          <w:p w14:paraId="763F72AB" w14:textId="77777777" w:rsidR="00793AE3" w:rsidRDefault="00793AE3">
            <w:pPr>
              <w:jc w:val="center"/>
              <w:rPr>
                <w:color w:val="000000"/>
              </w:rPr>
            </w:pPr>
            <w:proofErr w:type="gramStart"/>
            <w:r>
              <w:rPr>
                <w:color w:val="000000"/>
              </w:rPr>
              <w:t>R,A</w:t>
            </w:r>
            <w:proofErr w:type="gramEnd"/>
          </w:p>
        </w:tc>
        <w:tc>
          <w:tcPr>
            <w:tcW w:w="500" w:type="dxa"/>
            <w:tcBorders>
              <w:top w:val="single" w:sz="4" w:space="0" w:color="000000"/>
              <w:left w:val="nil"/>
              <w:bottom w:val="single" w:sz="4" w:space="0" w:color="000000"/>
              <w:right w:val="single" w:sz="4" w:space="0" w:color="000000"/>
            </w:tcBorders>
            <w:shd w:val="clear" w:color="auto" w:fill="auto"/>
            <w:noWrap/>
            <w:vAlign w:val="bottom"/>
            <w:hideMark/>
          </w:tcPr>
          <w:p w14:paraId="7B1F0274" w14:textId="77777777" w:rsidR="00793AE3" w:rsidRDefault="00793AE3">
            <w:pPr>
              <w:jc w:val="center"/>
              <w:rPr>
                <w:color w:val="000000"/>
              </w:rPr>
            </w:pPr>
            <w:r>
              <w:rPr>
                <w:color w:val="000000"/>
              </w:rPr>
              <w:t>A</w:t>
            </w:r>
          </w:p>
        </w:tc>
        <w:tc>
          <w:tcPr>
            <w:tcW w:w="500" w:type="dxa"/>
            <w:tcBorders>
              <w:top w:val="single" w:sz="4" w:space="0" w:color="000000"/>
              <w:left w:val="nil"/>
              <w:bottom w:val="single" w:sz="4" w:space="0" w:color="000000"/>
              <w:right w:val="single" w:sz="4" w:space="0" w:color="000000"/>
            </w:tcBorders>
            <w:shd w:val="clear" w:color="auto" w:fill="auto"/>
            <w:noWrap/>
            <w:vAlign w:val="bottom"/>
            <w:hideMark/>
          </w:tcPr>
          <w:p w14:paraId="6FAE1167" w14:textId="77777777" w:rsidR="00793AE3" w:rsidRDefault="00793AE3">
            <w:pPr>
              <w:jc w:val="center"/>
              <w:rPr>
                <w:color w:val="000000"/>
              </w:rPr>
            </w:pPr>
            <w:r>
              <w:rPr>
                <w:color w:val="000000"/>
              </w:rPr>
              <w:t> </w:t>
            </w:r>
          </w:p>
        </w:tc>
        <w:tc>
          <w:tcPr>
            <w:tcW w:w="597" w:type="dxa"/>
            <w:tcBorders>
              <w:top w:val="single" w:sz="4" w:space="0" w:color="000000"/>
              <w:left w:val="nil"/>
              <w:bottom w:val="single" w:sz="4" w:space="0" w:color="000000"/>
              <w:right w:val="single" w:sz="4" w:space="0" w:color="000000"/>
            </w:tcBorders>
            <w:shd w:val="clear" w:color="auto" w:fill="auto"/>
            <w:noWrap/>
            <w:vAlign w:val="bottom"/>
            <w:hideMark/>
          </w:tcPr>
          <w:p w14:paraId="03DE809A" w14:textId="77777777" w:rsidR="00793AE3" w:rsidRDefault="00793AE3">
            <w:pPr>
              <w:jc w:val="center"/>
              <w:rPr>
                <w:color w:val="000000"/>
              </w:rPr>
            </w:pPr>
            <w:r>
              <w:rPr>
                <w:color w:val="000000"/>
              </w:rPr>
              <w:t>I</w:t>
            </w:r>
          </w:p>
        </w:tc>
        <w:tc>
          <w:tcPr>
            <w:tcW w:w="610" w:type="dxa"/>
            <w:tcBorders>
              <w:top w:val="single" w:sz="4" w:space="0" w:color="000000"/>
              <w:left w:val="nil"/>
              <w:bottom w:val="single" w:sz="4" w:space="0" w:color="000000"/>
              <w:right w:val="single" w:sz="4" w:space="0" w:color="000000"/>
            </w:tcBorders>
            <w:shd w:val="clear" w:color="auto" w:fill="auto"/>
            <w:noWrap/>
            <w:vAlign w:val="bottom"/>
            <w:hideMark/>
          </w:tcPr>
          <w:p w14:paraId="09F841E1" w14:textId="77777777" w:rsidR="00793AE3" w:rsidRDefault="00793AE3">
            <w:pPr>
              <w:jc w:val="center"/>
              <w:rPr>
                <w:color w:val="000000"/>
              </w:rPr>
            </w:pPr>
            <w:r>
              <w:rPr>
                <w:color w:val="000000"/>
              </w:rPr>
              <w:t>C</w:t>
            </w:r>
          </w:p>
        </w:tc>
      </w:tr>
    </w:tbl>
    <w:p w14:paraId="342EA4B7" w14:textId="77777777" w:rsidR="007C742B" w:rsidRDefault="007C742B" w:rsidP="006901F5">
      <w:pPr>
        <w:pStyle w:val="paragraph"/>
        <w:spacing w:before="0" w:beforeAutospacing="0" w:after="0" w:afterAutospacing="0"/>
        <w:textAlignment w:val="baseline"/>
        <w:rPr>
          <w:rStyle w:val="normaltextrun"/>
          <w:rFonts w:asciiTheme="majorBidi" w:hAnsiTheme="majorBidi" w:cstheme="majorBidi"/>
          <w:lang w:val="fr-FR"/>
        </w:rPr>
      </w:pPr>
    </w:p>
    <w:p w14:paraId="4D7E4FAA" w14:textId="77777777" w:rsidR="00793AE3" w:rsidRDefault="00793AE3" w:rsidP="0061782F">
      <w:pPr>
        <w:rPr>
          <w:b/>
          <w:bCs/>
          <w:lang w:val="fr-FR"/>
        </w:rPr>
      </w:pPr>
    </w:p>
    <w:p w14:paraId="31B2EF53" w14:textId="77777777" w:rsidR="00793AE3" w:rsidRDefault="00793AE3" w:rsidP="0061782F">
      <w:pPr>
        <w:rPr>
          <w:b/>
          <w:bCs/>
          <w:lang w:val="fr-FR"/>
        </w:rPr>
      </w:pPr>
    </w:p>
    <w:p w14:paraId="2379F859" w14:textId="77777777" w:rsidR="00793AE3" w:rsidRDefault="00793AE3" w:rsidP="0061782F">
      <w:pPr>
        <w:rPr>
          <w:b/>
          <w:bCs/>
          <w:lang w:val="fr-FR"/>
        </w:rPr>
      </w:pPr>
    </w:p>
    <w:p w14:paraId="44CC3A94" w14:textId="77777777" w:rsidR="00793AE3" w:rsidRDefault="00793AE3" w:rsidP="0061782F">
      <w:pPr>
        <w:rPr>
          <w:b/>
          <w:bCs/>
          <w:lang w:val="fr-FR"/>
        </w:rPr>
      </w:pPr>
    </w:p>
    <w:p w14:paraId="3D606678" w14:textId="77777777" w:rsidR="00793AE3" w:rsidRDefault="00793AE3" w:rsidP="0061782F">
      <w:pPr>
        <w:rPr>
          <w:b/>
          <w:bCs/>
          <w:lang w:val="fr-FR"/>
        </w:rPr>
      </w:pPr>
    </w:p>
    <w:p w14:paraId="7EBC0D31" w14:textId="77777777" w:rsidR="00793AE3" w:rsidRDefault="00793AE3" w:rsidP="0061782F">
      <w:pPr>
        <w:rPr>
          <w:b/>
          <w:bCs/>
          <w:lang w:val="fr-FR"/>
        </w:rPr>
      </w:pPr>
    </w:p>
    <w:p w14:paraId="7FAF1151" w14:textId="77777777" w:rsidR="00793AE3" w:rsidRDefault="00793AE3" w:rsidP="0061782F">
      <w:pPr>
        <w:rPr>
          <w:b/>
          <w:bCs/>
          <w:lang w:val="fr-FR"/>
        </w:rPr>
      </w:pPr>
    </w:p>
    <w:p w14:paraId="5E96955B" w14:textId="77777777" w:rsidR="00793AE3" w:rsidRDefault="00793AE3" w:rsidP="0061782F">
      <w:pPr>
        <w:rPr>
          <w:b/>
          <w:bCs/>
          <w:lang w:val="fr-FR"/>
        </w:rPr>
      </w:pPr>
    </w:p>
    <w:p w14:paraId="7F7D7AB0" w14:textId="77777777" w:rsidR="00793AE3" w:rsidRDefault="00793AE3" w:rsidP="0061782F">
      <w:pPr>
        <w:rPr>
          <w:b/>
          <w:bCs/>
          <w:lang w:val="fr-FR"/>
        </w:rPr>
      </w:pPr>
    </w:p>
    <w:p w14:paraId="0FFB0613" w14:textId="77777777" w:rsidR="00793AE3" w:rsidRDefault="00793AE3" w:rsidP="0061782F">
      <w:pPr>
        <w:rPr>
          <w:b/>
          <w:bCs/>
          <w:lang w:val="fr-FR"/>
        </w:rPr>
      </w:pPr>
    </w:p>
    <w:p w14:paraId="11221CAA" w14:textId="77777777" w:rsidR="00793AE3" w:rsidRDefault="00793AE3" w:rsidP="0061782F">
      <w:pPr>
        <w:rPr>
          <w:b/>
          <w:bCs/>
          <w:lang w:val="fr-FR"/>
        </w:rPr>
      </w:pPr>
    </w:p>
    <w:p w14:paraId="4DD90334" w14:textId="727BC42E" w:rsidR="0061782F" w:rsidRPr="00F84FAB" w:rsidRDefault="0061782F" w:rsidP="0061782F">
      <w:pPr>
        <w:rPr>
          <w:rStyle w:val="normaltextrun"/>
          <w:b/>
          <w:bCs/>
          <w:lang w:val="fr-FR"/>
        </w:rPr>
      </w:pPr>
      <w:r w:rsidRPr="00324A85">
        <w:rPr>
          <w:b/>
          <w:bCs/>
          <w:lang w:val="fr-FR"/>
        </w:rPr>
        <w:lastRenderedPageBreak/>
        <w:t xml:space="preserve">Appendix </w:t>
      </w:r>
      <w:proofErr w:type="gramStart"/>
      <w:r>
        <w:rPr>
          <w:b/>
          <w:bCs/>
          <w:lang w:val="fr-FR"/>
        </w:rPr>
        <w:t>D</w:t>
      </w:r>
      <w:r w:rsidRPr="00324A85">
        <w:rPr>
          <w:b/>
          <w:bCs/>
          <w:lang w:val="fr-FR"/>
        </w:rPr>
        <w:t>:</w:t>
      </w:r>
      <w:proofErr w:type="gramEnd"/>
      <w:r w:rsidRPr="00324A85">
        <w:rPr>
          <w:b/>
          <w:bCs/>
          <w:lang w:val="fr-FR"/>
        </w:rPr>
        <w:t xml:space="preserve"> </w:t>
      </w:r>
      <w:r w:rsidRPr="009377F9">
        <w:rPr>
          <w:b/>
          <w:bCs/>
          <w:lang w:val="fr-FR"/>
        </w:rPr>
        <w:t>Resource Allocation Plan</w:t>
      </w:r>
    </w:p>
    <w:p w14:paraId="195CC7A5" w14:textId="77777777" w:rsidR="0061782F" w:rsidRPr="00324A85" w:rsidRDefault="0061782F" w:rsidP="0061782F">
      <w:pPr>
        <w:pStyle w:val="paragraph"/>
        <w:spacing w:before="0" w:beforeAutospacing="0" w:after="0" w:afterAutospacing="0"/>
        <w:textAlignment w:val="baseline"/>
        <w:rPr>
          <w:rStyle w:val="normaltextrun"/>
          <w:rFonts w:asciiTheme="majorBidi" w:hAnsiTheme="majorBidi" w:cstheme="majorBidi"/>
          <w:lang w:val="fr-FR"/>
        </w:rPr>
      </w:pPr>
    </w:p>
    <w:p w14:paraId="2D531F74" w14:textId="77777777" w:rsidR="0093649F" w:rsidRPr="0061782F" w:rsidRDefault="0093649F" w:rsidP="0093649F">
      <w:pPr>
        <w:ind w:left="720"/>
        <w:jc w:val="both"/>
        <w:rPr>
          <w:rFonts w:asciiTheme="majorBidi" w:hAnsiTheme="majorBidi" w:cstheme="majorBidi"/>
          <w:lang w:val="fr-FR"/>
        </w:rPr>
      </w:pPr>
    </w:p>
    <w:tbl>
      <w:tblPr>
        <w:tblStyle w:val="GridTable1Light1"/>
        <w:tblW w:w="9369" w:type="dxa"/>
        <w:tblInd w:w="-5" w:type="dxa"/>
        <w:tblLook w:val="04A0" w:firstRow="1" w:lastRow="0" w:firstColumn="1" w:lastColumn="0" w:noHBand="0" w:noVBand="1"/>
      </w:tblPr>
      <w:tblGrid>
        <w:gridCol w:w="3689"/>
        <w:gridCol w:w="5680"/>
      </w:tblGrid>
      <w:tr w:rsidR="0093649F" w:rsidRPr="00041183" w14:paraId="3D4D5979" w14:textId="77777777" w:rsidTr="004E5ECA">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689" w:type="dxa"/>
            <w:tcBorders>
              <w:top w:val="single" w:sz="4" w:space="0" w:color="auto"/>
              <w:left w:val="single" w:sz="4" w:space="0" w:color="auto"/>
              <w:bottom w:val="single" w:sz="4" w:space="0" w:color="auto"/>
            </w:tcBorders>
            <w:shd w:val="clear" w:color="auto" w:fill="F4B083" w:themeFill="accent2" w:themeFillTint="99"/>
            <w:noWrap/>
            <w:hideMark/>
          </w:tcPr>
          <w:p w14:paraId="68EA6F8B" w14:textId="77777777" w:rsidR="0093649F" w:rsidRPr="00041183" w:rsidRDefault="0093649F" w:rsidP="004E5ECA">
            <w:pPr>
              <w:jc w:val="center"/>
              <w:rPr>
                <w:rFonts w:asciiTheme="majorBidi" w:hAnsiTheme="majorBidi" w:cstheme="majorBidi"/>
                <w:color w:val="000000"/>
                <w:sz w:val="20"/>
                <w:szCs w:val="20"/>
                <w:lang w:eastAsia="en-IN"/>
              </w:rPr>
            </w:pPr>
            <w:r w:rsidRPr="00041183">
              <w:rPr>
                <w:rFonts w:asciiTheme="majorBidi" w:hAnsiTheme="majorBidi" w:cstheme="majorBidi"/>
                <w:color w:val="000000"/>
                <w:sz w:val="20"/>
                <w:szCs w:val="20"/>
                <w:lang w:eastAsia="en-IN"/>
              </w:rPr>
              <w:t>Client</w:t>
            </w:r>
          </w:p>
        </w:tc>
        <w:tc>
          <w:tcPr>
            <w:tcW w:w="5680" w:type="dxa"/>
            <w:tcBorders>
              <w:top w:val="single" w:sz="4" w:space="0" w:color="auto"/>
              <w:bottom w:val="single" w:sz="4" w:space="0" w:color="auto"/>
              <w:right w:val="single" w:sz="4" w:space="0" w:color="auto"/>
            </w:tcBorders>
            <w:shd w:val="clear" w:color="auto" w:fill="F4B083" w:themeFill="accent2" w:themeFillTint="99"/>
            <w:noWrap/>
            <w:hideMark/>
          </w:tcPr>
          <w:p w14:paraId="04C60F80" w14:textId="77777777" w:rsidR="0093649F" w:rsidRPr="00041183" w:rsidRDefault="0093649F" w:rsidP="004E5EC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lang w:eastAsia="en-IN"/>
              </w:rPr>
            </w:pPr>
            <w:r w:rsidRPr="00041183">
              <w:rPr>
                <w:rFonts w:asciiTheme="majorBidi" w:hAnsiTheme="majorBidi" w:cstheme="majorBidi"/>
                <w:color w:val="000000"/>
                <w:sz w:val="20"/>
                <w:szCs w:val="20"/>
                <w:lang w:eastAsia="en-IN"/>
              </w:rPr>
              <w:t>MBTA</w:t>
            </w:r>
          </w:p>
        </w:tc>
      </w:tr>
      <w:tr w:rsidR="0093649F" w:rsidRPr="00041183" w14:paraId="7B0400A5" w14:textId="77777777" w:rsidTr="004E5ECA">
        <w:trPr>
          <w:trHeight w:val="372"/>
        </w:trPr>
        <w:tc>
          <w:tcPr>
            <w:cnfStyle w:val="001000000000" w:firstRow="0" w:lastRow="0" w:firstColumn="1" w:lastColumn="0" w:oddVBand="0" w:evenVBand="0" w:oddHBand="0" w:evenHBand="0" w:firstRowFirstColumn="0" w:firstRowLastColumn="0" w:lastRowFirstColumn="0" w:lastRowLastColumn="0"/>
            <w:tcW w:w="3689" w:type="dxa"/>
            <w:tcBorders>
              <w:top w:val="single" w:sz="4" w:space="0" w:color="auto"/>
            </w:tcBorders>
            <w:noWrap/>
            <w:hideMark/>
          </w:tcPr>
          <w:p w14:paraId="5B6E44BB" w14:textId="77777777" w:rsidR="0093649F" w:rsidRPr="009F5FB8" w:rsidRDefault="0093649F" w:rsidP="004E5ECA">
            <w:pPr>
              <w:jc w:val="center"/>
              <w:rPr>
                <w:rFonts w:asciiTheme="majorBidi" w:hAnsiTheme="majorBidi" w:cstheme="majorBidi"/>
                <w:b w:val="0"/>
                <w:bCs w:val="0"/>
                <w:color w:val="000000"/>
                <w:sz w:val="20"/>
                <w:szCs w:val="20"/>
                <w:lang w:eastAsia="en-IN"/>
              </w:rPr>
            </w:pPr>
            <w:r w:rsidRPr="009F5FB8">
              <w:rPr>
                <w:rFonts w:asciiTheme="majorBidi" w:hAnsiTheme="majorBidi" w:cstheme="majorBidi"/>
                <w:b w:val="0"/>
                <w:bCs w:val="0"/>
                <w:color w:val="000000"/>
                <w:sz w:val="20"/>
                <w:szCs w:val="20"/>
                <w:lang w:eastAsia="en-IN"/>
              </w:rPr>
              <w:t>Project</w:t>
            </w:r>
          </w:p>
        </w:tc>
        <w:tc>
          <w:tcPr>
            <w:tcW w:w="5680" w:type="dxa"/>
            <w:tcBorders>
              <w:top w:val="single" w:sz="4" w:space="0" w:color="auto"/>
            </w:tcBorders>
            <w:noWrap/>
            <w:hideMark/>
          </w:tcPr>
          <w:p w14:paraId="304FA89B" w14:textId="77777777" w:rsidR="0093649F" w:rsidRPr="00041183" w:rsidRDefault="0093649F" w:rsidP="004E5EC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lang w:eastAsia="en-IN"/>
              </w:rPr>
            </w:pPr>
            <w:r w:rsidRPr="00041183">
              <w:rPr>
                <w:rFonts w:asciiTheme="majorBidi" w:hAnsiTheme="majorBidi" w:cstheme="majorBidi"/>
                <w:color w:val="000000"/>
                <w:sz w:val="20"/>
                <w:szCs w:val="20"/>
                <w:lang w:eastAsia="en-IN"/>
              </w:rPr>
              <w:t>TapFare: MBTA on Your Mobile</w:t>
            </w:r>
          </w:p>
        </w:tc>
      </w:tr>
      <w:tr w:rsidR="0093649F" w:rsidRPr="00041183" w14:paraId="342D5DCC" w14:textId="77777777" w:rsidTr="004E5ECA">
        <w:trPr>
          <w:trHeight w:val="372"/>
        </w:trPr>
        <w:tc>
          <w:tcPr>
            <w:cnfStyle w:val="001000000000" w:firstRow="0" w:lastRow="0" w:firstColumn="1" w:lastColumn="0" w:oddVBand="0" w:evenVBand="0" w:oddHBand="0" w:evenHBand="0" w:firstRowFirstColumn="0" w:firstRowLastColumn="0" w:lastRowFirstColumn="0" w:lastRowLastColumn="0"/>
            <w:tcW w:w="3689" w:type="dxa"/>
            <w:noWrap/>
            <w:hideMark/>
          </w:tcPr>
          <w:p w14:paraId="6399BEF0" w14:textId="77777777" w:rsidR="0093649F" w:rsidRPr="009F5FB8" w:rsidRDefault="0093649F" w:rsidP="004E5ECA">
            <w:pPr>
              <w:jc w:val="center"/>
              <w:rPr>
                <w:rFonts w:asciiTheme="majorBidi" w:hAnsiTheme="majorBidi" w:cstheme="majorBidi"/>
                <w:b w:val="0"/>
                <w:bCs w:val="0"/>
                <w:color w:val="000000"/>
                <w:sz w:val="20"/>
                <w:szCs w:val="20"/>
                <w:lang w:eastAsia="en-IN"/>
              </w:rPr>
            </w:pPr>
            <w:r w:rsidRPr="009F5FB8">
              <w:rPr>
                <w:rFonts w:asciiTheme="majorBidi" w:hAnsiTheme="majorBidi" w:cstheme="majorBidi"/>
                <w:b w:val="0"/>
                <w:bCs w:val="0"/>
                <w:color w:val="000000"/>
                <w:sz w:val="20"/>
                <w:szCs w:val="20"/>
                <w:lang w:eastAsia="en-IN"/>
              </w:rPr>
              <w:t>Budget hours</w:t>
            </w:r>
          </w:p>
        </w:tc>
        <w:tc>
          <w:tcPr>
            <w:tcW w:w="5680" w:type="dxa"/>
            <w:noWrap/>
            <w:hideMark/>
          </w:tcPr>
          <w:p w14:paraId="1C3EE6EA" w14:textId="77777777" w:rsidR="0093649F" w:rsidRPr="00041183" w:rsidRDefault="0093649F" w:rsidP="004E5EC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lang w:eastAsia="en-IN"/>
              </w:rPr>
            </w:pPr>
            <w:r w:rsidRPr="00041183">
              <w:rPr>
                <w:rFonts w:asciiTheme="majorBidi" w:hAnsiTheme="majorBidi" w:cstheme="majorBidi"/>
                <w:color w:val="000000"/>
                <w:sz w:val="20"/>
                <w:szCs w:val="20"/>
                <w:lang w:eastAsia="en-IN"/>
              </w:rPr>
              <w:t>24000 hrs</w:t>
            </w:r>
          </w:p>
        </w:tc>
      </w:tr>
      <w:tr w:rsidR="0093649F" w:rsidRPr="00041183" w14:paraId="01B806A5" w14:textId="77777777" w:rsidTr="004E5ECA">
        <w:trPr>
          <w:trHeight w:val="372"/>
        </w:trPr>
        <w:tc>
          <w:tcPr>
            <w:cnfStyle w:val="001000000000" w:firstRow="0" w:lastRow="0" w:firstColumn="1" w:lastColumn="0" w:oddVBand="0" w:evenVBand="0" w:oddHBand="0" w:evenHBand="0" w:firstRowFirstColumn="0" w:firstRowLastColumn="0" w:lastRowFirstColumn="0" w:lastRowLastColumn="0"/>
            <w:tcW w:w="3689" w:type="dxa"/>
            <w:noWrap/>
            <w:hideMark/>
          </w:tcPr>
          <w:p w14:paraId="4B743D31" w14:textId="77777777" w:rsidR="0093649F" w:rsidRPr="009F5FB8" w:rsidRDefault="0093649F" w:rsidP="004E5ECA">
            <w:pPr>
              <w:jc w:val="center"/>
              <w:rPr>
                <w:rFonts w:asciiTheme="majorBidi" w:hAnsiTheme="majorBidi" w:cstheme="majorBidi"/>
                <w:b w:val="0"/>
                <w:bCs w:val="0"/>
                <w:color w:val="000000"/>
                <w:sz w:val="20"/>
                <w:szCs w:val="20"/>
                <w:lang w:eastAsia="en-IN"/>
              </w:rPr>
            </w:pPr>
            <w:r w:rsidRPr="009F5FB8">
              <w:rPr>
                <w:rFonts w:asciiTheme="majorBidi" w:hAnsiTheme="majorBidi" w:cstheme="majorBidi"/>
                <w:b w:val="0"/>
                <w:bCs w:val="0"/>
                <w:color w:val="000000"/>
                <w:sz w:val="20"/>
                <w:szCs w:val="20"/>
                <w:lang w:eastAsia="en-IN"/>
              </w:rPr>
              <w:t>Contract value</w:t>
            </w:r>
          </w:p>
        </w:tc>
        <w:tc>
          <w:tcPr>
            <w:tcW w:w="5680" w:type="dxa"/>
            <w:noWrap/>
            <w:hideMark/>
          </w:tcPr>
          <w:p w14:paraId="455C51B9" w14:textId="77777777" w:rsidR="0093649F" w:rsidRPr="00041183" w:rsidRDefault="0093649F" w:rsidP="004E5EC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lang w:eastAsia="en-IN"/>
              </w:rPr>
            </w:pPr>
            <w:r w:rsidRPr="00324182">
              <w:rPr>
                <w:rFonts w:asciiTheme="majorBidi" w:hAnsiTheme="majorBidi" w:cstheme="majorBidi"/>
                <w:color w:val="000000"/>
                <w:sz w:val="20"/>
                <w:szCs w:val="20"/>
                <w:lang w:eastAsia="en-IN"/>
              </w:rPr>
              <w:t>$</w:t>
            </w:r>
            <w:r w:rsidRPr="00252662">
              <w:rPr>
                <w:rFonts w:asciiTheme="majorBidi" w:hAnsiTheme="majorBidi" w:cstheme="majorBidi"/>
                <w:color w:val="000000"/>
                <w:sz w:val="20"/>
                <w:szCs w:val="20"/>
                <w:lang w:eastAsia="en-IN"/>
              </w:rPr>
              <w:t>1,528,813</w:t>
            </w:r>
          </w:p>
        </w:tc>
      </w:tr>
      <w:tr w:rsidR="0093649F" w:rsidRPr="00041183" w14:paraId="5AEE44AC" w14:textId="77777777" w:rsidTr="004E5ECA">
        <w:trPr>
          <w:trHeight w:val="372"/>
        </w:trPr>
        <w:tc>
          <w:tcPr>
            <w:cnfStyle w:val="001000000000" w:firstRow="0" w:lastRow="0" w:firstColumn="1" w:lastColumn="0" w:oddVBand="0" w:evenVBand="0" w:oddHBand="0" w:evenHBand="0" w:firstRowFirstColumn="0" w:firstRowLastColumn="0" w:lastRowFirstColumn="0" w:lastRowLastColumn="0"/>
            <w:tcW w:w="3689" w:type="dxa"/>
            <w:noWrap/>
            <w:hideMark/>
          </w:tcPr>
          <w:p w14:paraId="0BE392A7" w14:textId="77777777" w:rsidR="0093649F" w:rsidRPr="009F5FB8" w:rsidRDefault="0093649F" w:rsidP="004E5ECA">
            <w:pPr>
              <w:jc w:val="center"/>
              <w:rPr>
                <w:rFonts w:asciiTheme="majorBidi" w:hAnsiTheme="majorBidi" w:cstheme="majorBidi"/>
                <w:b w:val="0"/>
                <w:bCs w:val="0"/>
                <w:color w:val="000000"/>
                <w:sz w:val="20"/>
                <w:szCs w:val="20"/>
                <w:lang w:eastAsia="en-IN"/>
              </w:rPr>
            </w:pPr>
            <w:r w:rsidRPr="009F5FB8">
              <w:rPr>
                <w:rFonts w:asciiTheme="majorBidi" w:hAnsiTheme="majorBidi" w:cstheme="majorBidi"/>
                <w:b w:val="0"/>
                <w:bCs w:val="0"/>
                <w:color w:val="000000"/>
                <w:sz w:val="20"/>
                <w:szCs w:val="20"/>
                <w:lang w:eastAsia="en-IN"/>
              </w:rPr>
              <w:t>Project Start Date</w:t>
            </w:r>
          </w:p>
        </w:tc>
        <w:tc>
          <w:tcPr>
            <w:tcW w:w="5680" w:type="dxa"/>
            <w:noWrap/>
            <w:hideMark/>
          </w:tcPr>
          <w:p w14:paraId="347DD8AD" w14:textId="77777777" w:rsidR="0093649F" w:rsidRPr="00041183" w:rsidRDefault="0093649F" w:rsidP="004E5EC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lang w:eastAsia="en-IN"/>
              </w:rPr>
            </w:pPr>
            <w:r w:rsidRPr="00041183">
              <w:rPr>
                <w:rFonts w:asciiTheme="majorBidi" w:hAnsiTheme="majorBidi" w:cstheme="majorBidi"/>
                <w:color w:val="000000"/>
                <w:sz w:val="20"/>
                <w:szCs w:val="20"/>
                <w:lang w:eastAsia="en-IN"/>
              </w:rPr>
              <w:t>01/08/2023</w:t>
            </w:r>
          </w:p>
        </w:tc>
      </w:tr>
      <w:tr w:rsidR="0093649F" w:rsidRPr="00041183" w14:paraId="6E17B868" w14:textId="77777777" w:rsidTr="004E5ECA">
        <w:trPr>
          <w:trHeight w:val="372"/>
        </w:trPr>
        <w:tc>
          <w:tcPr>
            <w:cnfStyle w:val="001000000000" w:firstRow="0" w:lastRow="0" w:firstColumn="1" w:lastColumn="0" w:oddVBand="0" w:evenVBand="0" w:oddHBand="0" w:evenHBand="0" w:firstRowFirstColumn="0" w:firstRowLastColumn="0" w:lastRowFirstColumn="0" w:lastRowLastColumn="0"/>
            <w:tcW w:w="3689" w:type="dxa"/>
            <w:noWrap/>
            <w:hideMark/>
          </w:tcPr>
          <w:p w14:paraId="01CD514B" w14:textId="77777777" w:rsidR="0093649F" w:rsidRPr="009F5FB8" w:rsidRDefault="0093649F" w:rsidP="004E5ECA">
            <w:pPr>
              <w:jc w:val="center"/>
              <w:rPr>
                <w:rFonts w:asciiTheme="majorBidi" w:hAnsiTheme="majorBidi" w:cstheme="majorBidi"/>
                <w:b w:val="0"/>
                <w:bCs w:val="0"/>
                <w:color w:val="000000"/>
                <w:sz w:val="20"/>
                <w:szCs w:val="20"/>
                <w:lang w:eastAsia="en-IN"/>
              </w:rPr>
            </w:pPr>
            <w:r w:rsidRPr="009F5FB8">
              <w:rPr>
                <w:rFonts w:asciiTheme="majorBidi" w:hAnsiTheme="majorBidi" w:cstheme="majorBidi"/>
                <w:b w:val="0"/>
                <w:bCs w:val="0"/>
                <w:color w:val="000000"/>
                <w:sz w:val="20"/>
                <w:szCs w:val="20"/>
                <w:lang w:eastAsia="en-IN"/>
              </w:rPr>
              <w:t>Project End Date</w:t>
            </w:r>
          </w:p>
        </w:tc>
        <w:tc>
          <w:tcPr>
            <w:tcW w:w="5680" w:type="dxa"/>
            <w:noWrap/>
            <w:hideMark/>
          </w:tcPr>
          <w:p w14:paraId="3CB45B1A" w14:textId="77777777" w:rsidR="0093649F" w:rsidRPr="00041183" w:rsidRDefault="0093649F" w:rsidP="004E5EC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lang w:eastAsia="en-IN"/>
              </w:rPr>
            </w:pPr>
            <w:r w:rsidRPr="00041183">
              <w:rPr>
                <w:rFonts w:asciiTheme="majorBidi" w:hAnsiTheme="majorBidi" w:cstheme="majorBidi"/>
                <w:color w:val="000000"/>
                <w:sz w:val="20"/>
                <w:szCs w:val="20"/>
                <w:lang w:eastAsia="en-IN"/>
              </w:rPr>
              <w:t>04/10/2024</w:t>
            </w:r>
          </w:p>
        </w:tc>
      </w:tr>
    </w:tbl>
    <w:p w14:paraId="1F0A54F6" w14:textId="77777777" w:rsidR="0093649F" w:rsidRDefault="0093649F" w:rsidP="0093649F">
      <w:pPr>
        <w:rPr>
          <w:rFonts w:asciiTheme="majorBidi" w:hAnsiTheme="majorBidi" w:cstheme="majorBidi"/>
          <w:sz w:val="2"/>
          <w:szCs w:val="2"/>
        </w:rPr>
      </w:pPr>
    </w:p>
    <w:p w14:paraId="6A6A197C" w14:textId="77777777" w:rsidR="0093649F" w:rsidRDefault="0093649F" w:rsidP="0093649F">
      <w:pPr>
        <w:rPr>
          <w:rFonts w:asciiTheme="majorBidi" w:hAnsiTheme="majorBidi" w:cstheme="majorBidi"/>
          <w:sz w:val="2"/>
          <w:szCs w:val="2"/>
        </w:rPr>
      </w:pPr>
    </w:p>
    <w:p w14:paraId="0360AC20" w14:textId="77777777" w:rsidR="0093649F" w:rsidRDefault="0093649F" w:rsidP="0093649F">
      <w:pPr>
        <w:rPr>
          <w:rFonts w:asciiTheme="majorBidi" w:hAnsiTheme="majorBidi" w:cstheme="majorBidi"/>
          <w:sz w:val="2"/>
          <w:szCs w:val="2"/>
        </w:rPr>
      </w:pPr>
    </w:p>
    <w:p w14:paraId="2EB807B1" w14:textId="77777777" w:rsidR="0093649F" w:rsidRDefault="0093649F" w:rsidP="0093649F">
      <w:pPr>
        <w:rPr>
          <w:rFonts w:asciiTheme="majorBidi" w:hAnsiTheme="majorBidi" w:cstheme="majorBidi"/>
          <w:sz w:val="2"/>
          <w:szCs w:val="2"/>
        </w:rPr>
      </w:pPr>
    </w:p>
    <w:p w14:paraId="650BD063" w14:textId="77777777" w:rsidR="0093649F" w:rsidRDefault="0093649F" w:rsidP="0093649F">
      <w:pPr>
        <w:rPr>
          <w:rFonts w:asciiTheme="majorBidi" w:hAnsiTheme="majorBidi" w:cstheme="majorBidi"/>
          <w:sz w:val="2"/>
          <w:szCs w:val="2"/>
        </w:rPr>
      </w:pPr>
    </w:p>
    <w:p w14:paraId="114663EC" w14:textId="77777777" w:rsidR="0093649F" w:rsidRDefault="0093649F" w:rsidP="0093649F">
      <w:pPr>
        <w:rPr>
          <w:rFonts w:asciiTheme="majorBidi" w:hAnsiTheme="majorBidi" w:cstheme="majorBidi"/>
          <w:sz w:val="2"/>
          <w:szCs w:val="2"/>
        </w:rPr>
      </w:pPr>
    </w:p>
    <w:p w14:paraId="5474152C" w14:textId="77777777" w:rsidR="0093649F" w:rsidRDefault="0093649F" w:rsidP="0093649F">
      <w:pPr>
        <w:rPr>
          <w:rFonts w:asciiTheme="majorBidi" w:hAnsiTheme="majorBidi" w:cstheme="majorBidi"/>
          <w:sz w:val="2"/>
          <w:szCs w:val="2"/>
        </w:rPr>
      </w:pPr>
    </w:p>
    <w:p w14:paraId="045D1AEB" w14:textId="77777777" w:rsidR="0093649F" w:rsidRDefault="0093649F" w:rsidP="0093649F">
      <w:pPr>
        <w:rPr>
          <w:rFonts w:asciiTheme="majorBidi" w:hAnsiTheme="majorBidi" w:cstheme="majorBidi"/>
          <w:sz w:val="2"/>
          <w:szCs w:val="2"/>
        </w:rPr>
      </w:pPr>
    </w:p>
    <w:p w14:paraId="02DE6C5C" w14:textId="77777777" w:rsidR="0093649F" w:rsidRDefault="0093649F" w:rsidP="0093649F">
      <w:pPr>
        <w:rPr>
          <w:rFonts w:asciiTheme="majorBidi" w:hAnsiTheme="majorBidi" w:cstheme="majorBidi"/>
          <w:sz w:val="2"/>
          <w:szCs w:val="2"/>
        </w:rPr>
      </w:pPr>
    </w:p>
    <w:p w14:paraId="29EFC7BC" w14:textId="77777777" w:rsidR="0093649F" w:rsidRDefault="0093649F" w:rsidP="0093649F">
      <w:pPr>
        <w:rPr>
          <w:rFonts w:asciiTheme="majorBidi" w:hAnsiTheme="majorBidi" w:cstheme="majorBidi"/>
          <w:sz w:val="2"/>
          <w:szCs w:val="2"/>
        </w:rPr>
      </w:pPr>
    </w:p>
    <w:p w14:paraId="6ECE479F" w14:textId="77777777" w:rsidR="0093649F" w:rsidRDefault="0093649F" w:rsidP="0093649F">
      <w:pPr>
        <w:rPr>
          <w:rFonts w:asciiTheme="majorBidi" w:hAnsiTheme="majorBidi" w:cstheme="majorBidi"/>
          <w:sz w:val="2"/>
          <w:szCs w:val="2"/>
        </w:rPr>
      </w:pPr>
    </w:p>
    <w:p w14:paraId="7A9E84D0" w14:textId="77777777" w:rsidR="0093649F" w:rsidRDefault="0093649F" w:rsidP="0093649F">
      <w:pPr>
        <w:rPr>
          <w:rFonts w:asciiTheme="majorBidi" w:hAnsiTheme="majorBidi" w:cstheme="majorBidi"/>
          <w:sz w:val="2"/>
          <w:szCs w:val="2"/>
        </w:rPr>
      </w:pPr>
    </w:p>
    <w:p w14:paraId="2E5A088A" w14:textId="77777777" w:rsidR="0093649F" w:rsidRDefault="0093649F" w:rsidP="0093649F">
      <w:pPr>
        <w:rPr>
          <w:rFonts w:asciiTheme="majorBidi" w:hAnsiTheme="majorBidi" w:cstheme="majorBidi"/>
          <w:sz w:val="2"/>
          <w:szCs w:val="2"/>
        </w:rPr>
      </w:pPr>
    </w:p>
    <w:p w14:paraId="4F065C0A" w14:textId="77777777" w:rsidR="0093649F" w:rsidRDefault="0093649F" w:rsidP="0093649F">
      <w:pPr>
        <w:rPr>
          <w:rFonts w:asciiTheme="majorBidi" w:hAnsiTheme="majorBidi" w:cstheme="majorBidi"/>
          <w:sz w:val="2"/>
          <w:szCs w:val="2"/>
        </w:rPr>
      </w:pPr>
    </w:p>
    <w:p w14:paraId="4205D788" w14:textId="77777777" w:rsidR="0093649F" w:rsidRDefault="0093649F" w:rsidP="0093649F">
      <w:pPr>
        <w:rPr>
          <w:rFonts w:asciiTheme="majorBidi" w:hAnsiTheme="majorBidi" w:cstheme="majorBidi"/>
          <w:sz w:val="2"/>
          <w:szCs w:val="2"/>
        </w:rPr>
      </w:pPr>
    </w:p>
    <w:p w14:paraId="752A4575" w14:textId="77777777" w:rsidR="0093649F" w:rsidRDefault="0093649F" w:rsidP="0093649F">
      <w:pPr>
        <w:rPr>
          <w:rFonts w:asciiTheme="majorBidi" w:hAnsiTheme="majorBidi" w:cstheme="majorBidi"/>
          <w:sz w:val="2"/>
          <w:szCs w:val="2"/>
        </w:rPr>
      </w:pPr>
    </w:p>
    <w:p w14:paraId="71B79D86" w14:textId="77777777" w:rsidR="0093649F" w:rsidRDefault="0093649F" w:rsidP="0093649F">
      <w:pPr>
        <w:rPr>
          <w:rFonts w:asciiTheme="majorBidi" w:hAnsiTheme="majorBidi" w:cstheme="majorBidi"/>
          <w:sz w:val="2"/>
          <w:szCs w:val="2"/>
        </w:rPr>
      </w:pPr>
    </w:p>
    <w:p w14:paraId="2C231FD5" w14:textId="77777777" w:rsidR="0093649F" w:rsidRDefault="0093649F" w:rsidP="0093649F">
      <w:pPr>
        <w:rPr>
          <w:rFonts w:asciiTheme="majorBidi" w:hAnsiTheme="majorBidi" w:cstheme="majorBidi"/>
          <w:sz w:val="2"/>
          <w:szCs w:val="2"/>
        </w:rPr>
      </w:pPr>
    </w:p>
    <w:p w14:paraId="5A88F57C" w14:textId="77777777" w:rsidR="0093649F" w:rsidRDefault="0093649F" w:rsidP="0093649F">
      <w:pPr>
        <w:rPr>
          <w:rFonts w:asciiTheme="majorBidi" w:hAnsiTheme="majorBidi" w:cstheme="majorBidi"/>
          <w:sz w:val="2"/>
          <w:szCs w:val="2"/>
        </w:rPr>
      </w:pPr>
    </w:p>
    <w:p w14:paraId="533E7E59" w14:textId="77777777" w:rsidR="0093649F" w:rsidRDefault="0093649F" w:rsidP="0093649F">
      <w:pPr>
        <w:rPr>
          <w:rFonts w:asciiTheme="majorBidi" w:hAnsiTheme="majorBidi" w:cstheme="majorBidi"/>
          <w:sz w:val="2"/>
          <w:szCs w:val="2"/>
        </w:rPr>
      </w:pPr>
    </w:p>
    <w:p w14:paraId="1F81F02E" w14:textId="77777777" w:rsidR="0093649F" w:rsidRDefault="0093649F" w:rsidP="0093649F">
      <w:pPr>
        <w:rPr>
          <w:rFonts w:asciiTheme="majorBidi" w:hAnsiTheme="majorBidi" w:cstheme="majorBidi"/>
          <w:sz w:val="2"/>
          <w:szCs w:val="2"/>
        </w:rPr>
      </w:pPr>
    </w:p>
    <w:p w14:paraId="56E7D200" w14:textId="77777777" w:rsidR="0093649F" w:rsidRDefault="0093649F" w:rsidP="0093649F">
      <w:pPr>
        <w:rPr>
          <w:rFonts w:asciiTheme="majorBidi" w:hAnsiTheme="majorBidi" w:cstheme="majorBidi"/>
          <w:sz w:val="2"/>
          <w:szCs w:val="2"/>
        </w:rPr>
      </w:pPr>
    </w:p>
    <w:tbl>
      <w:tblPr>
        <w:tblStyle w:val="GridTable1Light"/>
        <w:tblpPr w:leftFromText="180" w:rightFromText="180" w:vertAnchor="text" w:horzAnchor="margin" w:tblpY="-97"/>
        <w:tblW w:w="9360" w:type="dxa"/>
        <w:tblLook w:val="04A0" w:firstRow="1" w:lastRow="0" w:firstColumn="1" w:lastColumn="0" w:noHBand="0" w:noVBand="1"/>
      </w:tblPr>
      <w:tblGrid>
        <w:gridCol w:w="1925"/>
        <w:gridCol w:w="1366"/>
        <w:gridCol w:w="1422"/>
        <w:gridCol w:w="1161"/>
        <w:gridCol w:w="1102"/>
        <w:gridCol w:w="1198"/>
        <w:gridCol w:w="1186"/>
      </w:tblGrid>
      <w:tr w:rsidR="0093649F" w:rsidRPr="00041183" w14:paraId="06F1C222" w14:textId="77777777" w:rsidTr="004E5ECA">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925" w:type="dxa"/>
            <w:tcBorders>
              <w:top w:val="single" w:sz="4" w:space="0" w:color="auto"/>
              <w:left w:val="single" w:sz="4" w:space="0" w:color="auto"/>
              <w:bottom w:val="single" w:sz="4" w:space="0" w:color="auto"/>
            </w:tcBorders>
            <w:shd w:val="clear" w:color="auto" w:fill="F4B083" w:themeFill="accent2" w:themeFillTint="99"/>
          </w:tcPr>
          <w:p w14:paraId="16703A2C" w14:textId="77777777" w:rsidR="0093649F" w:rsidRPr="00041183" w:rsidRDefault="0093649F" w:rsidP="004E5ECA">
            <w:pPr>
              <w:spacing w:line="276" w:lineRule="auto"/>
              <w:jc w:val="center"/>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Resources</w:t>
            </w:r>
          </w:p>
        </w:tc>
        <w:tc>
          <w:tcPr>
            <w:tcW w:w="1366" w:type="dxa"/>
            <w:tcBorders>
              <w:top w:val="single" w:sz="4" w:space="0" w:color="auto"/>
              <w:bottom w:val="single" w:sz="4" w:space="0" w:color="auto"/>
            </w:tcBorders>
            <w:shd w:val="clear" w:color="auto" w:fill="F4B083" w:themeFill="accent2" w:themeFillTint="99"/>
          </w:tcPr>
          <w:p w14:paraId="6A745A3C" w14:textId="77777777" w:rsidR="0093649F" w:rsidRPr="00041183" w:rsidRDefault="0093649F" w:rsidP="004E5ECA">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Type</w:t>
            </w:r>
          </w:p>
        </w:tc>
        <w:tc>
          <w:tcPr>
            <w:tcW w:w="1422" w:type="dxa"/>
            <w:tcBorders>
              <w:top w:val="single" w:sz="4" w:space="0" w:color="auto"/>
              <w:bottom w:val="single" w:sz="4" w:space="0" w:color="auto"/>
            </w:tcBorders>
            <w:shd w:val="clear" w:color="auto" w:fill="F4B083" w:themeFill="accent2" w:themeFillTint="99"/>
          </w:tcPr>
          <w:p w14:paraId="0CB6AF1A" w14:textId="77777777" w:rsidR="0093649F" w:rsidRPr="00041183" w:rsidRDefault="0093649F" w:rsidP="004E5ECA">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Role</w:t>
            </w:r>
          </w:p>
        </w:tc>
        <w:tc>
          <w:tcPr>
            <w:tcW w:w="1161" w:type="dxa"/>
            <w:tcBorders>
              <w:top w:val="single" w:sz="4" w:space="0" w:color="auto"/>
              <w:bottom w:val="single" w:sz="4" w:space="0" w:color="auto"/>
            </w:tcBorders>
            <w:shd w:val="clear" w:color="auto" w:fill="F4B083" w:themeFill="accent2" w:themeFillTint="99"/>
          </w:tcPr>
          <w:p w14:paraId="57684339" w14:textId="77777777" w:rsidR="0093649F" w:rsidRPr="00041183" w:rsidRDefault="0093649F" w:rsidP="004E5ECA">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Efforts (Hours)</w:t>
            </w:r>
          </w:p>
        </w:tc>
        <w:tc>
          <w:tcPr>
            <w:tcW w:w="1102" w:type="dxa"/>
            <w:tcBorders>
              <w:top w:val="single" w:sz="4" w:space="0" w:color="auto"/>
              <w:bottom w:val="single" w:sz="4" w:space="0" w:color="auto"/>
            </w:tcBorders>
            <w:shd w:val="clear" w:color="auto" w:fill="F4B083" w:themeFill="accent2" w:themeFillTint="99"/>
          </w:tcPr>
          <w:p w14:paraId="55E7C62F" w14:textId="77777777" w:rsidR="0093649F" w:rsidRPr="00041183" w:rsidRDefault="0093649F" w:rsidP="004E5ECA">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Rate Per Hour</w:t>
            </w:r>
          </w:p>
        </w:tc>
        <w:tc>
          <w:tcPr>
            <w:tcW w:w="1198" w:type="dxa"/>
            <w:tcBorders>
              <w:top w:val="single" w:sz="4" w:space="0" w:color="auto"/>
              <w:bottom w:val="single" w:sz="4" w:space="0" w:color="auto"/>
            </w:tcBorders>
            <w:shd w:val="clear" w:color="auto" w:fill="F4B083" w:themeFill="accent2" w:themeFillTint="99"/>
          </w:tcPr>
          <w:p w14:paraId="37AAE92B" w14:textId="77777777" w:rsidR="0093649F" w:rsidRPr="00041183" w:rsidRDefault="0093649F" w:rsidP="004E5ECA">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Total</w:t>
            </w:r>
          </w:p>
        </w:tc>
        <w:tc>
          <w:tcPr>
            <w:tcW w:w="1186" w:type="dxa"/>
            <w:tcBorders>
              <w:top w:val="single" w:sz="4" w:space="0" w:color="auto"/>
              <w:bottom w:val="single" w:sz="4" w:space="0" w:color="auto"/>
              <w:right w:val="single" w:sz="4" w:space="0" w:color="auto"/>
            </w:tcBorders>
            <w:shd w:val="clear" w:color="auto" w:fill="F4B083" w:themeFill="accent2" w:themeFillTint="99"/>
          </w:tcPr>
          <w:p w14:paraId="32BFE645" w14:textId="77777777" w:rsidR="0093649F" w:rsidRPr="00041183" w:rsidRDefault="0093649F" w:rsidP="004E5ECA">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Allocation</w:t>
            </w:r>
          </w:p>
        </w:tc>
      </w:tr>
      <w:tr w:rsidR="0093649F" w:rsidRPr="00041183" w14:paraId="536A2DB6" w14:textId="77777777" w:rsidTr="004E5ECA">
        <w:trPr>
          <w:trHeight w:val="522"/>
        </w:trPr>
        <w:tc>
          <w:tcPr>
            <w:cnfStyle w:val="001000000000" w:firstRow="0" w:lastRow="0" w:firstColumn="1" w:lastColumn="0" w:oddVBand="0" w:evenVBand="0" w:oddHBand="0" w:evenHBand="0" w:firstRowFirstColumn="0" w:firstRowLastColumn="0" w:lastRowFirstColumn="0" w:lastRowLastColumn="0"/>
            <w:tcW w:w="1925" w:type="dxa"/>
            <w:tcBorders>
              <w:top w:val="single" w:sz="4" w:space="0" w:color="auto"/>
            </w:tcBorders>
          </w:tcPr>
          <w:p w14:paraId="03B13665" w14:textId="77777777" w:rsidR="0093649F" w:rsidRPr="00041183" w:rsidRDefault="0093649F" w:rsidP="004E5ECA">
            <w:pPr>
              <w:spacing w:line="276" w:lineRule="auto"/>
              <w:jc w:val="center"/>
              <w:rPr>
                <w:rFonts w:asciiTheme="majorBidi" w:eastAsia="Arial" w:hAnsiTheme="majorBidi" w:cstheme="majorBidi"/>
                <w:sz w:val="20"/>
                <w:szCs w:val="20"/>
                <w:lang w:val="en" w:eastAsia="en-IN"/>
              </w:rPr>
            </w:pPr>
            <w:proofErr w:type="spellStart"/>
            <w:r w:rsidRPr="00041183">
              <w:rPr>
                <w:rFonts w:asciiTheme="majorBidi" w:eastAsia="Arial" w:hAnsiTheme="majorBidi" w:cstheme="majorBidi"/>
                <w:sz w:val="20"/>
                <w:szCs w:val="20"/>
                <w:lang w:val="en" w:eastAsia="en-IN"/>
              </w:rPr>
              <w:t>Dhivith</w:t>
            </w:r>
            <w:proofErr w:type="spellEnd"/>
          </w:p>
        </w:tc>
        <w:tc>
          <w:tcPr>
            <w:tcW w:w="1366" w:type="dxa"/>
            <w:tcBorders>
              <w:top w:val="single" w:sz="4" w:space="0" w:color="auto"/>
            </w:tcBorders>
          </w:tcPr>
          <w:p w14:paraId="40808254"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Labor</w:t>
            </w:r>
          </w:p>
        </w:tc>
        <w:tc>
          <w:tcPr>
            <w:tcW w:w="1422" w:type="dxa"/>
            <w:tcBorders>
              <w:top w:val="single" w:sz="4" w:space="0" w:color="auto"/>
            </w:tcBorders>
          </w:tcPr>
          <w:p w14:paraId="1D14AEDA"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Project Manager</w:t>
            </w:r>
          </w:p>
        </w:tc>
        <w:tc>
          <w:tcPr>
            <w:tcW w:w="1161" w:type="dxa"/>
            <w:tcBorders>
              <w:top w:val="single" w:sz="4" w:space="0" w:color="auto"/>
            </w:tcBorders>
          </w:tcPr>
          <w:p w14:paraId="3D84AEF9"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 xml:space="preserve">2400 </w:t>
            </w:r>
            <w:proofErr w:type="spellStart"/>
            <w:r w:rsidRPr="00041183">
              <w:rPr>
                <w:rFonts w:asciiTheme="majorBidi" w:eastAsia="Arial" w:hAnsiTheme="majorBidi" w:cstheme="majorBidi"/>
                <w:sz w:val="20"/>
                <w:szCs w:val="20"/>
                <w:lang w:val="en" w:eastAsia="en-IN"/>
              </w:rPr>
              <w:t>hrs</w:t>
            </w:r>
            <w:proofErr w:type="spellEnd"/>
          </w:p>
        </w:tc>
        <w:tc>
          <w:tcPr>
            <w:tcW w:w="1102" w:type="dxa"/>
            <w:tcBorders>
              <w:top w:val="single" w:sz="4" w:space="0" w:color="auto"/>
            </w:tcBorders>
          </w:tcPr>
          <w:p w14:paraId="26394EC4"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$41.66</w:t>
            </w:r>
          </w:p>
        </w:tc>
        <w:tc>
          <w:tcPr>
            <w:tcW w:w="1198" w:type="dxa"/>
            <w:tcBorders>
              <w:top w:val="single" w:sz="4" w:space="0" w:color="auto"/>
            </w:tcBorders>
          </w:tcPr>
          <w:p w14:paraId="7F8F738A"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$100,000</w:t>
            </w:r>
          </w:p>
        </w:tc>
        <w:tc>
          <w:tcPr>
            <w:tcW w:w="1186" w:type="dxa"/>
            <w:tcBorders>
              <w:top w:val="single" w:sz="4" w:space="0" w:color="auto"/>
            </w:tcBorders>
          </w:tcPr>
          <w:p w14:paraId="3D507A22"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100%</w:t>
            </w:r>
          </w:p>
        </w:tc>
      </w:tr>
      <w:tr w:rsidR="0093649F" w:rsidRPr="00041183" w14:paraId="2494B3E5" w14:textId="77777777" w:rsidTr="004E5ECA">
        <w:trPr>
          <w:trHeight w:val="541"/>
        </w:trPr>
        <w:tc>
          <w:tcPr>
            <w:cnfStyle w:val="001000000000" w:firstRow="0" w:lastRow="0" w:firstColumn="1" w:lastColumn="0" w:oddVBand="0" w:evenVBand="0" w:oddHBand="0" w:evenHBand="0" w:firstRowFirstColumn="0" w:firstRowLastColumn="0" w:lastRowFirstColumn="0" w:lastRowLastColumn="0"/>
            <w:tcW w:w="1925" w:type="dxa"/>
          </w:tcPr>
          <w:p w14:paraId="2B688446" w14:textId="77777777" w:rsidR="0093649F" w:rsidRPr="00041183" w:rsidRDefault="0093649F" w:rsidP="004E5ECA">
            <w:pPr>
              <w:spacing w:line="276" w:lineRule="auto"/>
              <w:jc w:val="center"/>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Nivedita</w:t>
            </w:r>
          </w:p>
        </w:tc>
        <w:tc>
          <w:tcPr>
            <w:tcW w:w="1366" w:type="dxa"/>
          </w:tcPr>
          <w:p w14:paraId="63A72D25"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Labor</w:t>
            </w:r>
          </w:p>
        </w:tc>
        <w:tc>
          <w:tcPr>
            <w:tcW w:w="1422" w:type="dxa"/>
          </w:tcPr>
          <w:p w14:paraId="1F7BDBBB"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Developer Lead</w:t>
            </w:r>
          </w:p>
        </w:tc>
        <w:tc>
          <w:tcPr>
            <w:tcW w:w="1161" w:type="dxa"/>
          </w:tcPr>
          <w:p w14:paraId="6DA94F00"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 xml:space="preserve">2400 </w:t>
            </w:r>
            <w:proofErr w:type="spellStart"/>
            <w:r w:rsidRPr="00041183">
              <w:rPr>
                <w:rFonts w:asciiTheme="majorBidi" w:eastAsia="Arial" w:hAnsiTheme="majorBidi" w:cstheme="majorBidi"/>
                <w:sz w:val="20"/>
                <w:szCs w:val="20"/>
                <w:lang w:val="en" w:eastAsia="en-IN"/>
              </w:rPr>
              <w:t>hrs</w:t>
            </w:r>
            <w:proofErr w:type="spellEnd"/>
          </w:p>
        </w:tc>
        <w:tc>
          <w:tcPr>
            <w:tcW w:w="1102" w:type="dxa"/>
          </w:tcPr>
          <w:p w14:paraId="1348AA70"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$41.66</w:t>
            </w:r>
          </w:p>
        </w:tc>
        <w:tc>
          <w:tcPr>
            <w:tcW w:w="1198" w:type="dxa"/>
          </w:tcPr>
          <w:p w14:paraId="65BF52B1"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$100,000</w:t>
            </w:r>
          </w:p>
        </w:tc>
        <w:tc>
          <w:tcPr>
            <w:tcW w:w="1186" w:type="dxa"/>
          </w:tcPr>
          <w:p w14:paraId="77D43F7E"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90%</w:t>
            </w:r>
          </w:p>
        </w:tc>
      </w:tr>
      <w:tr w:rsidR="0093649F" w:rsidRPr="00041183" w14:paraId="50C264E2" w14:textId="77777777" w:rsidTr="004E5ECA">
        <w:trPr>
          <w:trHeight w:val="522"/>
        </w:trPr>
        <w:tc>
          <w:tcPr>
            <w:cnfStyle w:val="001000000000" w:firstRow="0" w:lastRow="0" w:firstColumn="1" w:lastColumn="0" w:oddVBand="0" w:evenVBand="0" w:oddHBand="0" w:evenHBand="0" w:firstRowFirstColumn="0" w:firstRowLastColumn="0" w:lastRowFirstColumn="0" w:lastRowLastColumn="0"/>
            <w:tcW w:w="1925" w:type="dxa"/>
          </w:tcPr>
          <w:p w14:paraId="77C61A0D" w14:textId="77777777" w:rsidR="0093649F" w:rsidRPr="00041183" w:rsidRDefault="0093649F" w:rsidP="004E5ECA">
            <w:pPr>
              <w:spacing w:line="276" w:lineRule="auto"/>
              <w:jc w:val="center"/>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Vignesh</w:t>
            </w:r>
          </w:p>
        </w:tc>
        <w:tc>
          <w:tcPr>
            <w:tcW w:w="1366" w:type="dxa"/>
          </w:tcPr>
          <w:p w14:paraId="05E257F7"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Labor</w:t>
            </w:r>
          </w:p>
        </w:tc>
        <w:tc>
          <w:tcPr>
            <w:tcW w:w="1422" w:type="dxa"/>
          </w:tcPr>
          <w:p w14:paraId="57556024"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UI/UX Designer</w:t>
            </w:r>
          </w:p>
        </w:tc>
        <w:tc>
          <w:tcPr>
            <w:tcW w:w="1161" w:type="dxa"/>
          </w:tcPr>
          <w:p w14:paraId="015634E0"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 xml:space="preserve">2400 </w:t>
            </w:r>
            <w:proofErr w:type="spellStart"/>
            <w:r w:rsidRPr="00041183">
              <w:rPr>
                <w:rFonts w:asciiTheme="majorBidi" w:eastAsia="Arial" w:hAnsiTheme="majorBidi" w:cstheme="majorBidi"/>
                <w:sz w:val="20"/>
                <w:szCs w:val="20"/>
                <w:lang w:val="en" w:eastAsia="en-IN"/>
              </w:rPr>
              <w:t>hrs</w:t>
            </w:r>
            <w:proofErr w:type="spellEnd"/>
          </w:p>
        </w:tc>
        <w:tc>
          <w:tcPr>
            <w:tcW w:w="1102" w:type="dxa"/>
          </w:tcPr>
          <w:p w14:paraId="63372926"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$41.66</w:t>
            </w:r>
          </w:p>
        </w:tc>
        <w:tc>
          <w:tcPr>
            <w:tcW w:w="1198" w:type="dxa"/>
          </w:tcPr>
          <w:p w14:paraId="5632845A"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$100,000</w:t>
            </w:r>
          </w:p>
        </w:tc>
        <w:tc>
          <w:tcPr>
            <w:tcW w:w="1186" w:type="dxa"/>
          </w:tcPr>
          <w:p w14:paraId="6B0C4510"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60%</w:t>
            </w:r>
          </w:p>
        </w:tc>
      </w:tr>
      <w:tr w:rsidR="0093649F" w:rsidRPr="00041183" w14:paraId="7652976F" w14:textId="77777777" w:rsidTr="004E5ECA">
        <w:trPr>
          <w:trHeight w:val="541"/>
        </w:trPr>
        <w:tc>
          <w:tcPr>
            <w:cnfStyle w:val="001000000000" w:firstRow="0" w:lastRow="0" w:firstColumn="1" w:lastColumn="0" w:oddVBand="0" w:evenVBand="0" w:oddHBand="0" w:evenHBand="0" w:firstRowFirstColumn="0" w:firstRowLastColumn="0" w:lastRowFirstColumn="0" w:lastRowLastColumn="0"/>
            <w:tcW w:w="1925" w:type="dxa"/>
          </w:tcPr>
          <w:p w14:paraId="4CA5057F" w14:textId="77777777" w:rsidR="0093649F" w:rsidRPr="00041183" w:rsidRDefault="0093649F" w:rsidP="004E5ECA">
            <w:pPr>
              <w:spacing w:line="276" w:lineRule="auto"/>
              <w:jc w:val="center"/>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Eshaan</w:t>
            </w:r>
          </w:p>
        </w:tc>
        <w:tc>
          <w:tcPr>
            <w:tcW w:w="1366" w:type="dxa"/>
          </w:tcPr>
          <w:p w14:paraId="71D0B958"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Labor</w:t>
            </w:r>
          </w:p>
        </w:tc>
        <w:tc>
          <w:tcPr>
            <w:tcW w:w="1422" w:type="dxa"/>
          </w:tcPr>
          <w:p w14:paraId="6F63477F"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Product Manager</w:t>
            </w:r>
          </w:p>
        </w:tc>
        <w:tc>
          <w:tcPr>
            <w:tcW w:w="1161" w:type="dxa"/>
          </w:tcPr>
          <w:p w14:paraId="4EBACDF2"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 xml:space="preserve">2400 </w:t>
            </w:r>
            <w:proofErr w:type="spellStart"/>
            <w:r w:rsidRPr="00041183">
              <w:rPr>
                <w:rFonts w:asciiTheme="majorBidi" w:eastAsia="Arial" w:hAnsiTheme="majorBidi" w:cstheme="majorBidi"/>
                <w:sz w:val="20"/>
                <w:szCs w:val="20"/>
                <w:lang w:val="en" w:eastAsia="en-IN"/>
              </w:rPr>
              <w:t>hrs</w:t>
            </w:r>
            <w:proofErr w:type="spellEnd"/>
          </w:p>
        </w:tc>
        <w:tc>
          <w:tcPr>
            <w:tcW w:w="1102" w:type="dxa"/>
          </w:tcPr>
          <w:p w14:paraId="6F7B8BA9"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$41.66</w:t>
            </w:r>
          </w:p>
        </w:tc>
        <w:tc>
          <w:tcPr>
            <w:tcW w:w="1198" w:type="dxa"/>
          </w:tcPr>
          <w:p w14:paraId="71A9CEEC"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$100,000</w:t>
            </w:r>
          </w:p>
        </w:tc>
        <w:tc>
          <w:tcPr>
            <w:tcW w:w="1186" w:type="dxa"/>
          </w:tcPr>
          <w:p w14:paraId="1A742F98"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100%</w:t>
            </w:r>
          </w:p>
        </w:tc>
      </w:tr>
      <w:tr w:rsidR="0093649F" w:rsidRPr="00041183" w14:paraId="32DF134B" w14:textId="77777777" w:rsidTr="004E5ECA">
        <w:trPr>
          <w:trHeight w:val="261"/>
        </w:trPr>
        <w:tc>
          <w:tcPr>
            <w:cnfStyle w:val="001000000000" w:firstRow="0" w:lastRow="0" w:firstColumn="1" w:lastColumn="0" w:oddVBand="0" w:evenVBand="0" w:oddHBand="0" w:evenHBand="0" w:firstRowFirstColumn="0" w:firstRowLastColumn="0" w:lastRowFirstColumn="0" w:lastRowLastColumn="0"/>
            <w:tcW w:w="1925" w:type="dxa"/>
          </w:tcPr>
          <w:p w14:paraId="59886686" w14:textId="77777777" w:rsidR="0093649F" w:rsidRPr="00041183" w:rsidRDefault="0093649F" w:rsidP="004E5ECA">
            <w:pPr>
              <w:spacing w:line="276" w:lineRule="auto"/>
              <w:jc w:val="center"/>
              <w:rPr>
                <w:rFonts w:asciiTheme="majorBidi" w:eastAsia="Arial" w:hAnsiTheme="majorBidi" w:cstheme="majorBidi"/>
                <w:sz w:val="20"/>
                <w:szCs w:val="20"/>
                <w:lang w:val="en" w:eastAsia="en-IN"/>
              </w:rPr>
            </w:pPr>
            <w:proofErr w:type="spellStart"/>
            <w:r w:rsidRPr="00041183">
              <w:rPr>
                <w:rFonts w:asciiTheme="majorBidi" w:eastAsia="Arial" w:hAnsiTheme="majorBidi" w:cstheme="majorBidi"/>
                <w:sz w:val="20"/>
                <w:szCs w:val="20"/>
                <w:lang w:val="en" w:eastAsia="en-IN"/>
              </w:rPr>
              <w:t>Nithyasri</w:t>
            </w:r>
            <w:proofErr w:type="spellEnd"/>
          </w:p>
        </w:tc>
        <w:tc>
          <w:tcPr>
            <w:tcW w:w="1366" w:type="dxa"/>
          </w:tcPr>
          <w:p w14:paraId="60D1FD6B"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Labor</w:t>
            </w:r>
          </w:p>
        </w:tc>
        <w:tc>
          <w:tcPr>
            <w:tcW w:w="1422" w:type="dxa"/>
          </w:tcPr>
          <w:p w14:paraId="72F3CA6F"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Lead Tester</w:t>
            </w:r>
          </w:p>
        </w:tc>
        <w:tc>
          <w:tcPr>
            <w:tcW w:w="1161" w:type="dxa"/>
          </w:tcPr>
          <w:p w14:paraId="0DA9F8FE"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 xml:space="preserve">2400 </w:t>
            </w:r>
            <w:proofErr w:type="spellStart"/>
            <w:r w:rsidRPr="00041183">
              <w:rPr>
                <w:rFonts w:asciiTheme="majorBidi" w:eastAsia="Arial" w:hAnsiTheme="majorBidi" w:cstheme="majorBidi"/>
                <w:sz w:val="20"/>
                <w:szCs w:val="20"/>
                <w:lang w:val="en" w:eastAsia="en-IN"/>
              </w:rPr>
              <w:t>hrs</w:t>
            </w:r>
            <w:proofErr w:type="spellEnd"/>
          </w:p>
        </w:tc>
        <w:tc>
          <w:tcPr>
            <w:tcW w:w="1102" w:type="dxa"/>
          </w:tcPr>
          <w:p w14:paraId="4CC1D4B5"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$41.66</w:t>
            </w:r>
          </w:p>
        </w:tc>
        <w:tc>
          <w:tcPr>
            <w:tcW w:w="1198" w:type="dxa"/>
          </w:tcPr>
          <w:p w14:paraId="4309F294"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$100,000</w:t>
            </w:r>
          </w:p>
        </w:tc>
        <w:tc>
          <w:tcPr>
            <w:tcW w:w="1186" w:type="dxa"/>
          </w:tcPr>
          <w:p w14:paraId="6FABF4E6"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90%</w:t>
            </w:r>
          </w:p>
        </w:tc>
      </w:tr>
      <w:tr w:rsidR="0093649F" w:rsidRPr="00041183" w14:paraId="0F377A48" w14:textId="77777777" w:rsidTr="004E5ECA">
        <w:trPr>
          <w:trHeight w:val="522"/>
        </w:trPr>
        <w:tc>
          <w:tcPr>
            <w:cnfStyle w:val="001000000000" w:firstRow="0" w:lastRow="0" w:firstColumn="1" w:lastColumn="0" w:oddVBand="0" w:evenVBand="0" w:oddHBand="0" w:evenHBand="0" w:firstRowFirstColumn="0" w:firstRowLastColumn="0" w:lastRowFirstColumn="0" w:lastRowLastColumn="0"/>
            <w:tcW w:w="1925" w:type="dxa"/>
          </w:tcPr>
          <w:p w14:paraId="32F3E1C3" w14:textId="77777777" w:rsidR="0093649F" w:rsidRPr="00041183" w:rsidRDefault="0093649F" w:rsidP="004E5ECA">
            <w:pPr>
              <w:spacing w:line="276" w:lineRule="auto"/>
              <w:jc w:val="center"/>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Vivek</w:t>
            </w:r>
          </w:p>
        </w:tc>
        <w:tc>
          <w:tcPr>
            <w:tcW w:w="1366" w:type="dxa"/>
          </w:tcPr>
          <w:p w14:paraId="5128D48C"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Labor</w:t>
            </w:r>
          </w:p>
        </w:tc>
        <w:tc>
          <w:tcPr>
            <w:tcW w:w="1422" w:type="dxa"/>
          </w:tcPr>
          <w:p w14:paraId="266EEF7A"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Financial Manager</w:t>
            </w:r>
          </w:p>
        </w:tc>
        <w:tc>
          <w:tcPr>
            <w:tcW w:w="1161" w:type="dxa"/>
          </w:tcPr>
          <w:p w14:paraId="08E5F563"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 xml:space="preserve">2400 </w:t>
            </w:r>
            <w:proofErr w:type="spellStart"/>
            <w:r w:rsidRPr="00041183">
              <w:rPr>
                <w:rFonts w:asciiTheme="majorBidi" w:eastAsia="Arial" w:hAnsiTheme="majorBidi" w:cstheme="majorBidi"/>
                <w:sz w:val="20"/>
                <w:szCs w:val="20"/>
                <w:lang w:val="en" w:eastAsia="en-IN"/>
              </w:rPr>
              <w:t>hrs</w:t>
            </w:r>
            <w:proofErr w:type="spellEnd"/>
          </w:p>
        </w:tc>
        <w:tc>
          <w:tcPr>
            <w:tcW w:w="1102" w:type="dxa"/>
          </w:tcPr>
          <w:p w14:paraId="7903972D"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$41.66</w:t>
            </w:r>
          </w:p>
        </w:tc>
        <w:tc>
          <w:tcPr>
            <w:tcW w:w="1198" w:type="dxa"/>
          </w:tcPr>
          <w:p w14:paraId="19CB8CBD"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$100,000</w:t>
            </w:r>
          </w:p>
        </w:tc>
        <w:tc>
          <w:tcPr>
            <w:tcW w:w="1186" w:type="dxa"/>
          </w:tcPr>
          <w:p w14:paraId="30E2FE03"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60%</w:t>
            </w:r>
          </w:p>
        </w:tc>
      </w:tr>
      <w:tr w:rsidR="0093649F" w:rsidRPr="00041183" w14:paraId="7B51A89D" w14:textId="77777777" w:rsidTr="004E5ECA">
        <w:trPr>
          <w:trHeight w:val="279"/>
        </w:trPr>
        <w:tc>
          <w:tcPr>
            <w:cnfStyle w:val="001000000000" w:firstRow="0" w:lastRow="0" w:firstColumn="1" w:lastColumn="0" w:oddVBand="0" w:evenVBand="0" w:oddHBand="0" w:evenHBand="0" w:firstRowFirstColumn="0" w:firstRowLastColumn="0" w:lastRowFirstColumn="0" w:lastRowLastColumn="0"/>
            <w:tcW w:w="1925" w:type="dxa"/>
          </w:tcPr>
          <w:p w14:paraId="5E5AD0AE" w14:textId="77777777" w:rsidR="0093649F" w:rsidRPr="00041183" w:rsidRDefault="0093649F" w:rsidP="004E5ECA">
            <w:pPr>
              <w:spacing w:line="276" w:lineRule="auto"/>
              <w:jc w:val="center"/>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Vinit</w:t>
            </w:r>
          </w:p>
        </w:tc>
        <w:tc>
          <w:tcPr>
            <w:tcW w:w="1366" w:type="dxa"/>
          </w:tcPr>
          <w:p w14:paraId="5D0489B6"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Labor</w:t>
            </w:r>
          </w:p>
        </w:tc>
        <w:tc>
          <w:tcPr>
            <w:tcW w:w="1422" w:type="dxa"/>
          </w:tcPr>
          <w:p w14:paraId="1223F78B"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Content Lead</w:t>
            </w:r>
          </w:p>
        </w:tc>
        <w:tc>
          <w:tcPr>
            <w:tcW w:w="1161" w:type="dxa"/>
          </w:tcPr>
          <w:p w14:paraId="08DC3C9B"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 xml:space="preserve">2400 </w:t>
            </w:r>
            <w:proofErr w:type="spellStart"/>
            <w:r w:rsidRPr="00041183">
              <w:rPr>
                <w:rFonts w:asciiTheme="majorBidi" w:eastAsia="Arial" w:hAnsiTheme="majorBidi" w:cstheme="majorBidi"/>
                <w:sz w:val="20"/>
                <w:szCs w:val="20"/>
                <w:lang w:val="en" w:eastAsia="en-IN"/>
              </w:rPr>
              <w:t>hrs</w:t>
            </w:r>
            <w:proofErr w:type="spellEnd"/>
          </w:p>
        </w:tc>
        <w:tc>
          <w:tcPr>
            <w:tcW w:w="1102" w:type="dxa"/>
          </w:tcPr>
          <w:p w14:paraId="040DC720"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$41.66</w:t>
            </w:r>
          </w:p>
        </w:tc>
        <w:tc>
          <w:tcPr>
            <w:tcW w:w="1198" w:type="dxa"/>
          </w:tcPr>
          <w:p w14:paraId="1F9CCEAC"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$100,000</w:t>
            </w:r>
          </w:p>
        </w:tc>
        <w:tc>
          <w:tcPr>
            <w:tcW w:w="1186" w:type="dxa"/>
          </w:tcPr>
          <w:p w14:paraId="5DB1713A"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60%</w:t>
            </w:r>
          </w:p>
        </w:tc>
      </w:tr>
      <w:tr w:rsidR="0093649F" w:rsidRPr="00041183" w14:paraId="12D6233C" w14:textId="77777777" w:rsidTr="004E5ECA">
        <w:trPr>
          <w:trHeight w:val="803"/>
        </w:trPr>
        <w:tc>
          <w:tcPr>
            <w:cnfStyle w:val="001000000000" w:firstRow="0" w:lastRow="0" w:firstColumn="1" w:lastColumn="0" w:oddVBand="0" w:evenVBand="0" w:oddHBand="0" w:evenHBand="0" w:firstRowFirstColumn="0" w:firstRowLastColumn="0" w:lastRowFirstColumn="0" w:lastRowLastColumn="0"/>
            <w:tcW w:w="1925" w:type="dxa"/>
          </w:tcPr>
          <w:p w14:paraId="06BE9A7B" w14:textId="77777777" w:rsidR="0093649F" w:rsidRPr="00041183" w:rsidRDefault="0093649F" w:rsidP="004E5ECA">
            <w:pPr>
              <w:spacing w:line="276" w:lineRule="auto"/>
              <w:jc w:val="center"/>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Google/App Store</w:t>
            </w:r>
          </w:p>
        </w:tc>
        <w:tc>
          <w:tcPr>
            <w:tcW w:w="1366" w:type="dxa"/>
          </w:tcPr>
          <w:p w14:paraId="59391582"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External Company</w:t>
            </w:r>
          </w:p>
        </w:tc>
        <w:tc>
          <w:tcPr>
            <w:tcW w:w="1422" w:type="dxa"/>
          </w:tcPr>
          <w:p w14:paraId="7DFAF83C"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Application Deployment Platforms</w:t>
            </w:r>
          </w:p>
        </w:tc>
        <w:tc>
          <w:tcPr>
            <w:tcW w:w="1161" w:type="dxa"/>
          </w:tcPr>
          <w:p w14:paraId="20121819"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w:t>
            </w:r>
          </w:p>
        </w:tc>
        <w:tc>
          <w:tcPr>
            <w:tcW w:w="1102" w:type="dxa"/>
          </w:tcPr>
          <w:p w14:paraId="71334C1F"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w:t>
            </w:r>
          </w:p>
        </w:tc>
        <w:tc>
          <w:tcPr>
            <w:tcW w:w="1198" w:type="dxa"/>
          </w:tcPr>
          <w:p w14:paraId="57FC47AF"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w:t>
            </w:r>
          </w:p>
        </w:tc>
        <w:tc>
          <w:tcPr>
            <w:tcW w:w="1186" w:type="dxa"/>
          </w:tcPr>
          <w:p w14:paraId="0456D92C"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w:t>
            </w:r>
          </w:p>
        </w:tc>
      </w:tr>
      <w:tr w:rsidR="0093649F" w:rsidRPr="00041183" w14:paraId="78D25F0B" w14:textId="77777777" w:rsidTr="004E5ECA">
        <w:trPr>
          <w:trHeight w:val="803"/>
        </w:trPr>
        <w:tc>
          <w:tcPr>
            <w:cnfStyle w:val="001000000000" w:firstRow="0" w:lastRow="0" w:firstColumn="1" w:lastColumn="0" w:oddVBand="0" w:evenVBand="0" w:oddHBand="0" w:evenHBand="0" w:firstRowFirstColumn="0" w:firstRowLastColumn="0" w:lastRowFirstColumn="0" w:lastRowLastColumn="0"/>
            <w:tcW w:w="1925" w:type="dxa"/>
          </w:tcPr>
          <w:p w14:paraId="3C127BC1" w14:textId="77777777" w:rsidR="0093649F" w:rsidRPr="00041183" w:rsidRDefault="0093649F" w:rsidP="004E5ECA">
            <w:pPr>
              <w:spacing w:line="276" w:lineRule="auto"/>
              <w:jc w:val="center"/>
              <w:rPr>
                <w:rFonts w:asciiTheme="majorBidi" w:eastAsia="Arial" w:hAnsiTheme="majorBidi" w:cstheme="majorBidi"/>
                <w:sz w:val="20"/>
                <w:szCs w:val="20"/>
                <w:lang w:val="en" w:eastAsia="en-IN"/>
              </w:rPr>
            </w:pPr>
            <w:proofErr w:type="spellStart"/>
            <w:r w:rsidRPr="00041183">
              <w:rPr>
                <w:rFonts w:asciiTheme="majorBidi" w:eastAsia="Arial" w:hAnsiTheme="majorBidi" w:cstheme="majorBidi"/>
                <w:sz w:val="20"/>
                <w:szCs w:val="20"/>
                <w:lang w:val="en" w:eastAsia="en-IN"/>
              </w:rPr>
              <w:t>Paypal</w:t>
            </w:r>
            <w:proofErr w:type="spellEnd"/>
            <w:r w:rsidRPr="00041183">
              <w:rPr>
                <w:rFonts w:asciiTheme="majorBidi" w:eastAsia="Arial" w:hAnsiTheme="majorBidi" w:cstheme="majorBidi"/>
                <w:sz w:val="20"/>
                <w:szCs w:val="20"/>
                <w:lang w:val="en" w:eastAsia="en-IN"/>
              </w:rPr>
              <w:t>, Apple Pay</w:t>
            </w:r>
          </w:p>
        </w:tc>
        <w:tc>
          <w:tcPr>
            <w:tcW w:w="1366" w:type="dxa"/>
          </w:tcPr>
          <w:p w14:paraId="2C22757A"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External Company</w:t>
            </w:r>
          </w:p>
        </w:tc>
        <w:tc>
          <w:tcPr>
            <w:tcW w:w="1422" w:type="dxa"/>
          </w:tcPr>
          <w:p w14:paraId="4101A568"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Payment Integration Platforms</w:t>
            </w:r>
          </w:p>
        </w:tc>
        <w:tc>
          <w:tcPr>
            <w:tcW w:w="1161" w:type="dxa"/>
          </w:tcPr>
          <w:p w14:paraId="773369AF"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w:t>
            </w:r>
          </w:p>
        </w:tc>
        <w:tc>
          <w:tcPr>
            <w:tcW w:w="1102" w:type="dxa"/>
          </w:tcPr>
          <w:p w14:paraId="0A6A55CA"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w:t>
            </w:r>
          </w:p>
        </w:tc>
        <w:tc>
          <w:tcPr>
            <w:tcW w:w="1198" w:type="dxa"/>
          </w:tcPr>
          <w:p w14:paraId="2C69D98F"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w:t>
            </w:r>
          </w:p>
        </w:tc>
        <w:tc>
          <w:tcPr>
            <w:tcW w:w="1186" w:type="dxa"/>
          </w:tcPr>
          <w:p w14:paraId="73CC1F1C"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w:t>
            </w:r>
          </w:p>
        </w:tc>
      </w:tr>
      <w:tr w:rsidR="0093649F" w:rsidRPr="00041183" w14:paraId="591CD367" w14:textId="77777777" w:rsidTr="004E5ECA">
        <w:trPr>
          <w:trHeight w:val="803"/>
        </w:trPr>
        <w:tc>
          <w:tcPr>
            <w:cnfStyle w:val="001000000000" w:firstRow="0" w:lastRow="0" w:firstColumn="1" w:lastColumn="0" w:oddVBand="0" w:evenVBand="0" w:oddHBand="0" w:evenHBand="0" w:firstRowFirstColumn="0" w:firstRowLastColumn="0" w:lastRowFirstColumn="0" w:lastRowLastColumn="0"/>
            <w:tcW w:w="1925" w:type="dxa"/>
          </w:tcPr>
          <w:p w14:paraId="39951C29" w14:textId="77777777" w:rsidR="0093649F" w:rsidRPr="00041183" w:rsidRDefault="0093649F" w:rsidP="004E5ECA">
            <w:pPr>
              <w:spacing w:line="276" w:lineRule="auto"/>
              <w:jc w:val="center"/>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AWS, Google Cloud</w:t>
            </w:r>
          </w:p>
        </w:tc>
        <w:tc>
          <w:tcPr>
            <w:tcW w:w="1366" w:type="dxa"/>
          </w:tcPr>
          <w:p w14:paraId="286631C7"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External Company</w:t>
            </w:r>
          </w:p>
        </w:tc>
        <w:tc>
          <w:tcPr>
            <w:tcW w:w="1422" w:type="dxa"/>
          </w:tcPr>
          <w:p w14:paraId="739073CF"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Cloud Deployment Platform</w:t>
            </w:r>
          </w:p>
        </w:tc>
        <w:tc>
          <w:tcPr>
            <w:tcW w:w="1161" w:type="dxa"/>
          </w:tcPr>
          <w:p w14:paraId="07B7C836"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w:t>
            </w:r>
          </w:p>
        </w:tc>
        <w:tc>
          <w:tcPr>
            <w:tcW w:w="1102" w:type="dxa"/>
          </w:tcPr>
          <w:p w14:paraId="30886469"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w:t>
            </w:r>
          </w:p>
        </w:tc>
        <w:tc>
          <w:tcPr>
            <w:tcW w:w="1198" w:type="dxa"/>
          </w:tcPr>
          <w:p w14:paraId="7B80CABC"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w:t>
            </w:r>
          </w:p>
        </w:tc>
        <w:tc>
          <w:tcPr>
            <w:tcW w:w="1186" w:type="dxa"/>
          </w:tcPr>
          <w:p w14:paraId="16EE9027"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w:t>
            </w:r>
          </w:p>
        </w:tc>
      </w:tr>
      <w:tr w:rsidR="0093649F" w:rsidRPr="00041183" w14:paraId="3542B1A3" w14:textId="77777777" w:rsidTr="004E5ECA">
        <w:trPr>
          <w:trHeight w:val="522"/>
        </w:trPr>
        <w:tc>
          <w:tcPr>
            <w:cnfStyle w:val="001000000000" w:firstRow="0" w:lastRow="0" w:firstColumn="1" w:lastColumn="0" w:oddVBand="0" w:evenVBand="0" w:oddHBand="0" w:evenHBand="0" w:firstRowFirstColumn="0" w:firstRowLastColumn="0" w:lastRowFirstColumn="0" w:lastRowLastColumn="0"/>
            <w:tcW w:w="1925" w:type="dxa"/>
          </w:tcPr>
          <w:p w14:paraId="41E6E8D7" w14:textId="77777777" w:rsidR="0093649F" w:rsidRPr="00041183" w:rsidRDefault="0093649F" w:rsidP="004E5ECA">
            <w:pPr>
              <w:spacing w:line="276" w:lineRule="auto"/>
              <w:jc w:val="center"/>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Adobe/ Figma</w:t>
            </w:r>
          </w:p>
        </w:tc>
        <w:tc>
          <w:tcPr>
            <w:tcW w:w="1366" w:type="dxa"/>
          </w:tcPr>
          <w:p w14:paraId="527F5273"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External Company</w:t>
            </w:r>
          </w:p>
        </w:tc>
        <w:tc>
          <w:tcPr>
            <w:tcW w:w="1422" w:type="dxa"/>
          </w:tcPr>
          <w:p w14:paraId="798AF784"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Design Platforms</w:t>
            </w:r>
          </w:p>
        </w:tc>
        <w:tc>
          <w:tcPr>
            <w:tcW w:w="1161" w:type="dxa"/>
          </w:tcPr>
          <w:p w14:paraId="634678D0"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w:t>
            </w:r>
          </w:p>
        </w:tc>
        <w:tc>
          <w:tcPr>
            <w:tcW w:w="1102" w:type="dxa"/>
          </w:tcPr>
          <w:p w14:paraId="2195B921"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w:t>
            </w:r>
          </w:p>
        </w:tc>
        <w:tc>
          <w:tcPr>
            <w:tcW w:w="1198" w:type="dxa"/>
          </w:tcPr>
          <w:p w14:paraId="07EBDA3E"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w:t>
            </w:r>
          </w:p>
        </w:tc>
        <w:tc>
          <w:tcPr>
            <w:tcW w:w="1186" w:type="dxa"/>
          </w:tcPr>
          <w:p w14:paraId="7E203949"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w:t>
            </w:r>
          </w:p>
        </w:tc>
      </w:tr>
      <w:tr w:rsidR="0093649F" w:rsidRPr="00041183" w14:paraId="3D133985" w14:textId="77777777" w:rsidTr="004E5ECA">
        <w:trPr>
          <w:trHeight w:val="803"/>
        </w:trPr>
        <w:tc>
          <w:tcPr>
            <w:cnfStyle w:val="001000000000" w:firstRow="0" w:lastRow="0" w:firstColumn="1" w:lastColumn="0" w:oddVBand="0" w:evenVBand="0" w:oddHBand="0" w:evenHBand="0" w:firstRowFirstColumn="0" w:firstRowLastColumn="0" w:lastRowFirstColumn="0" w:lastRowLastColumn="0"/>
            <w:tcW w:w="1925" w:type="dxa"/>
            <w:tcBorders>
              <w:bottom w:val="single" w:sz="4" w:space="0" w:color="auto"/>
            </w:tcBorders>
          </w:tcPr>
          <w:p w14:paraId="5AA58751" w14:textId="77777777" w:rsidR="0093649F" w:rsidRPr="00041183" w:rsidRDefault="0093649F" w:rsidP="004E5ECA">
            <w:pPr>
              <w:spacing w:line="276" w:lineRule="auto"/>
              <w:jc w:val="center"/>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Saigon Technology, Science Soft</w:t>
            </w:r>
          </w:p>
        </w:tc>
        <w:tc>
          <w:tcPr>
            <w:tcW w:w="1366" w:type="dxa"/>
            <w:tcBorders>
              <w:bottom w:val="single" w:sz="4" w:space="0" w:color="auto"/>
            </w:tcBorders>
          </w:tcPr>
          <w:p w14:paraId="1B4504BF"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Labor</w:t>
            </w:r>
          </w:p>
        </w:tc>
        <w:tc>
          <w:tcPr>
            <w:tcW w:w="1422" w:type="dxa"/>
            <w:tcBorders>
              <w:bottom w:val="single" w:sz="4" w:space="0" w:color="auto"/>
            </w:tcBorders>
          </w:tcPr>
          <w:p w14:paraId="41D3D074"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Software Developers/ UI Designers</w:t>
            </w:r>
          </w:p>
        </w:tc>
        <w:tc>
          <w:tcPr>
            <w:tcW w:w="1161" w:type="dxa"/>
            <w:tcBorders>
              <w:bottom w:val="single" w:sz="4" w:space="0" w:color="auto"/>
            </w:tcBorders>
          </w:tcPr>
          <w:p w14:paraId="75F0CD66"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 xml:space="preserve">3400 </w:t>
            </w:r>
            <w:proofErr w:type="spellStart"/>
            <w:r w:rsidRPr="00041183">
              <w:rPr>
                <w:rFonts w:asciiTheme="majorBidi" w:eastAsia="Arial" w:hAnsiTheme="majorBidi" w:cstheme="majorBidi"/>
                <w:sz w:val="20"/>
                <w:szCs w:val="20"/>
                <w:lang w:val="en" w:eastAsia="en-IN"/>
              </w:rPr>
              <w:t>hrs</w:t>
            </w:r>
            <w:proofErr w:type="spellEnd"/>
          </w:p>
        </w:tc>
        <w:tc>
          <w:tcPr>
            <w:tcW w:w="1102" w:type="dxa"/>
            <w:tcBorders>
              <w:bottom w:val="single" w:sz="4" w:space="0" w:color="auto"/>
            </w:tcBorders>
          </w:tcPr>
          <w:p w14:paraId="3204CB66"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w:t>
            </w:r>
          </w:p>
        </w:tc>
        <w:tc>
          <w:tcPr>
            <w:tcW w:w="1198" w:type="dxa"/>
            <w:tcBorders>
              <w:bottom w:val="single" w:sz="4" w:space="0" w:color="auto"/>
            </w:tcBorders>
          </w:tcPr>
          <w:p w14:paraId="7CFBDFF1"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$200,000</w:t>
            </w:r>
          </w:p>
        </w:tc>
        <w:tc>
          <w:tcPr>
            <w:tcW w:w="1186" w:type="dxa"/>
            <w:tcBorders>
              <w:bottom w:val="single" w:sz="4" w:space="0" w:color="auto"/>
            </w:tcBorders>
          </w:tcPr>
          <w:p w14:paraId="65CB2339"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100%</w:t>
            </w:r>
          </w:p>
        </w:tc>
      </w:tr>
      <w:tr w:rsidR="0093649F" w:rsidRPr="00041183" w14:paraId="0F20469B" w14:textId="77777777" w:rsidTr="004E5ECA">
        <w:trPr>
          <w:trHeight w:val="261"/>
        </w:trPr>
        <w:tc>
          <w:tcPr>
            <w:cnfStyle w:val="001000000000" w:firstRow="0" w:lastRow="0" w:firstColumn="1" w:lastColumn="0" w:oddVBand="0" w:evenVBand="0" w:oddHBand="0" w:evenHBand="0" w:firstRowFirstColumn="0" w:firstRowLastColumn="0" w:lastRowFirstColumn="0" w:lastRowLastColumn="0"/>
            <w:tcW w:w="1925" w:type="dxa"/>
            <w:tcBorders>
              <w:top w:val="single" w:sz="4" w:space="0" w:color="auto"/>
              <w:left w:val="single" w:sz="4" w:space="0" w:color="auto"/>
              <w:bottom w:val="single" w:sz="4" w:space="0" w:color="auto"/>
            </w:tcBorders>
            <w:shd w:val="clear" w:color="auto" w:fill="F4B083" w:themeFill="accent2" w:themeFillTint="99"/>
          </w:tcPr>
          <w:p w14:paraId="259267CE" w14:textId="77777777" w:rsidR="0093649F" w:rsidRPr="00041183" w:rsidRDefault="0093649F" w:rsidP="004E5ECA">
            <w:pPr>
              <w:spacing w:line="276" w:lineRule="auto"/>
              <w:jc w:val="center"/>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EAC (Hours)</w:t>
            </w:r>
          </w:p>
        </w:tc>
        <w:tc>
          <w:tcPr>
            <w:tcW w:w="1366" w:type="dxa"/>
            <w:tcBorders>
              <w:top w:val="single" w:sz="4" w:space="0" w:color="auto"/>
              <w:bottom w:val="single" w:sz="4" w:space="0" w:color="auto"/>
            </w:tcBorders>
            <w:shd w:val="clear" w:color="auto" w:fill="F4B083" w:themeFill="accent2" w:themeFillTint="99"/>
          </w:tcPr>
          <w:p w14:paraId="7CA4FE0F"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Contingency</w:t>
            </w:r>
          </w:p>
        </w:tc>
        <w:tc>
          <w:tcPr>
            <w:tcW w:w="1422" w:type="dxa"/>
            <w:tcBorders>
              <w:top w:val="single" w:sz="4" w:space="0" w:color="auto"/>
              <w:bottom w:val="single" w:sz="4" w:space="0" w:color="auto"/>
            </w:tcBorders>
            <w:shd w:val="clear" w:color="auto" w:fill="F4B083" w:themeFill="accent2" w:themeFillTint="99"/>
          </w:tcPr>
          <w:p w14:paraId="60B37670"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r w:rsidRPr="00041183">
              <w:rPr>
                <w:rFonts w:asciiTheme="majorBidi" w:eastAsia="Arial" w:hAnsiTheme="majorBidi" w:cstheme="majorBidi"/>
                <w:sz w:val="20"/>
                <w:szCs w:val="20"/>
                <w:lang w:val="en" w:eastAsia="en-IN"/>
              </w:rPr>
              <w:t>Total (Hours)</w:t>
            </w:r>
          </w:p>
        </w:tc>
        <w:tc>
          <w:tcPr>
            <w:tcW w:w="1161" w:type="dxa"/>
            <w:tcBorders>
              <w:top w:val="single" w:sz="4" w:space="0" w:color="auto"/>
              <w:bottom w:val="single" w:sz="4" w:space="0" w:color="auto"/>
            </w:tcBorders>
            <w:shd w:val="clear" w:color="auto" w:fill="F4B083" w:themeFill="accent2" w:themeFillTint="99"/>
          </w:tcPr>
          <w:p w14:paraId="5FD3A397"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p>
        </w:tc>
        <w:tc>
          <w:tcPr>
            <w:tcW w:w="1102" w:type="dxa"/>
            <w:tcBorders>
              <w:top w:val="single" w:sz="4" w:space="0" w:color="auto"/>
              <w:bottom w:val="single" w:sz="4" w:space="0" w:color="auto"/>
            </w:tcBorders>
            <w:shd w:val="clear" w:color="auto" w:fill="F4B083" w:themeFill="accent2" w:themeFillTint="99"/>
          </w:tcPr>
          <w:p w14:paraId="5537D030"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p>
        </w:tc>
        <w:tc>
          <w:tcPr>
            <w:tcW w:w="1198" w:type="dxa"/>
            <w:tcBorders>
              <w:top w:val="single" w:sz="4" w:space="0" w:color="auto"/>
              <w:bottom w:val="single" w:sz="4" w:space="0" w:color="auto"/>
            </w:tcBorders>
            <w:shd w:val="clear" w:color="auto" w:fill="F4B083" w:themeFill="accent2" w:themeFillTint="99"/>
          </w:tcPr>
          <w:p w14:paraId="593AB6B3"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p>
        </w:tc>
        <w:tc>
          <w:tcPr>
            <w:tcW w:w="1186" w:type="dxa"/>
            <w:tcBorders>
              <w:top w:val="single" w:sz="4" w:space="0" w:color="auto"/>
              <w:bottom w:val="single" w:sz="4" w:space="0" w:color="auto"/>
              <w:right w:val="single" w:sz="4" w:space="0" w:color="auto"/>
            </w:tcBorders>
            <w:shd w:val="clear" w:color="auto" w:fill="F4B083" w:themeFill="accent2" w:themeFillTint="99"/>
          </w:tcPr>
          <w:p w14:paraId="3C7FD522"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p>
        </w:tc>
      </w:tr>
      <w:tr w:rsidR="0093649F" w:rsidRPr="00041183" w14:paraId="15A2A035" w14:textId="77777777" w:rsidTr="004E5ECA">
        <w:trPr>
          <w:trHeight w:val="396"/>
        </w:trPr>
        <w:tc>
          <w:tcPr>
            <w:cnfStyle w:val="001000000000" w:firstRow="0" w:lastRow="0" w:firstColumn="1" w:lastColumn="0" w:oddVBand="0" w:evenVBand="0" w:oddHBand="0" w:evenHBand="0" w:firstRowFirstColumn="0" w:firstRowLastColumn="0" w:lastRowFirstColumn="0" w:lastRowLastColumn="0"/>
            <w:tcW w:w="1925" w:type="dxa"/>
            <w:tcBorders>
              <w:top w:val="single" w:sz="4" w:space="0" w:color="auto"/>
            </w:tcBorders>
          </w:tcPr>
          <w:p w14:paraId="64416633" w14:textId="77777777" w:rsidR="0093649F" w:rsidRPr="0061782F" w:rsidRDefault="0093649F" w:rsidP="004E5ECA">
            <w:pPr>
              <w:spacing w:line="276" w:lineRule="auto"/>
              <w:jc w:val="center"/>
              <w:rPr>
                <w:rFonts w:asciiTheme="majorBidi" w:eastAsia="Arial" w:hAnsiTheme="majorBidi" w:cstheme="majorBidi"/>
                <w:color w:val="000000" w:themeColor="text1"/>
                <w:sz w:val="20"/>
                <w:szCs w:val="20"/>
                <w:lang w:val="en" w:eastAsia="en-IN"/>
              </w:rPr>
            </w:pPr>
            <w:r w:rsidRPr="0061782F">
              <w:rPr>
                <w:rFonts w:asciiTheme="majorBidi" w:eastAsia="Arial" w:hAnsiTheme="majorBidi" w:cstheme="majorBidi"/>
                <w:color w:val="000000" w:themeColor="text1"/>
                <w:sz w:val="20"/>
                <w:szCs w:val="20"/>
                <w:lang w:val="en" w:eastAsia="en-IN"/>
              </w:rPr>
              <w:t>20200</w:t>
            </w:r>
          </w:p>
        </w:tc>
        <w:tc>
          <w:tcPr>
            <w:tcW w:w="1366" w:type="dxa"/>
            <w:tcBorders>
              <w:top w:val="single" w:sz="4" w:space="0" w:color="auto"/>
            </w:tcBorders>
          </w:tcPr>
          <w:p w14:paraId="3BFA8DB7" w14:textId="77777777" w:rsidR="0093649F" w:rsidRPr="0061782F"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themeColor="text1"/>
                <w:sz w:val="20"/>
                <w:szCs w:val="20"/>
                <w:lang w:val="en" w:eastAsia="en-IN"/>
              </w:rPr>
            </w:pPr>
            <w:r w:rsidRPr="0061782F">
              <w:rPr>
                <w:rFonts w:asciiTheme="majorBidi" w:eastAsia="Arial" w:hAnsiTheme="majorBidi" w:cstheme="majorBidi"/>
                <w:b/>
                <w:bCs/>
                <w:color w:val="000000" w:themeColor="text1"/>
                <w:sz w:val="20"/>
                <w:szCs w:val="20"/>
                <w:lang w:val="en" w:eastAsia="en-IN"/>
              </w:rPr>
              <w:t>15.83%</w:t>
            </w:r>
          </w:p>
        </w:tc>
        <w:tc>
          <w:tcPr>
            <w:tcW w:w="1422" w:type="dxa"/>
            <w:tcBorders>
              <w:top w:val="single" w:sz="4" w:space="0" w:color="auto"/>
            </w:tcBorders>
          </w:tcPr>
          <w:p w14:paraId="161B817F" w14:textId="77777777" w:rsidR="0093649F" w:rsidRPr="0061782F"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themeColor="text1"/>
                <w:sz w:val="20"/>
                <w:szCs w:val="20"/>
                <w:lang w:val="en" w:eastAsia="en-IN"/>
              </w:rPr>
            </w:pPr>
            <w:r w:rsidRPr="0061782F">
              <w:rPr>
                <w:rFonts w:asciiTheme="majorBidi" w:eastAsia="Arial" w:hAnsiTheme="majorBidi" w:cstheme="majorBidi"/>
                <w:b/>
                <w:bCs/>
                <w:color w:val="000000" w:themeColor="text1"/>
                <w:sz w:val="20"/>
                <w:szCs w:val="20"/>
                <w:lang w:val="en" w:eastAsia="en-IN"/>
              </w:rPr>
              <w:t>24000</w:t>
            </w:r>
          </w:p>
        </w:tc>
        <w:tc>
          <w:tcPr>
            <w:tcW w:w="1161" w:type="dxa"/>
            <w:tcBorders>
              <w:top w:val="single" w:sz="4" w:space="0" w:color="auto"/>
            </w:tcBorders>
          </w:tcPr>
          <w:p w14:paraId="38439AB6"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p>
        </w:tc>
        <w:tc>
          <w:tcPr>
            <w:tcW w:w="1102" w:type="dxa"/>
            <w:tcBorders>
              <w:top w:val="single" w:sz="4" w:space="0" w:color="auto"/>
            </w:tcBorders>
          </w:tcPr>
          <w:p w14:paraId="14930D17"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p>
        </w:tc>
        <w:tc>
          <w:tcPr>
            <w:tcW w:w="1198" w:type="dxa"/>
            <w:tcBorders>
              <w:top w:val="single" w:sz="4" w:space="0" w:color="auto"/>
            </w:tcBorders>
          </w:tcPr>
          <w:p w14:paraId="6869DE14"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p>
        </w:tc>
        <w:tc>
          <w:tcPr>
            <w:tcW w:w="1186" w:type="dxa"/>
            <w:tcBorders>
              <w:top w:val="single" w:sz="4" w:space="0" w:color="auto"/>
            </w:tcBorders>
          </w:tcPr>
          <w:p w14:paraId="4079A458" w14:textId="77777777" w:rsidR="0093649F" w:rsidRPr="00041183" w:rsidRDefault="0093649F" w:rsidP="004E5EC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sz w:val="20"/>
                <w:szCs w:val="20"/>
                <w:lang w:val="en" w:eastAsia="en-IN"/>
              </w:rPr>
            </w:pPr>
          </w:p>
        </w:tc>
      </w:tr>
    </w:tbl>
    <w:p w14:paraId="1AE8DBBC" w14:textId="77777777" w:rsidR="0093649F" w:rsidRDefault="0093649F" w:rsidP="0093649F">
      <w:pPr>
        <w:rPr>
          <w:rFonts w:asciiTheme="majorBidi" w:hAnsiTheme="majorBidi" w:cstheme="majorBidi"/>
          <w:sz w:val="2"/>
          <w:szCs w:val="2"/>
        </w:rPr>
      </w:pPr>
    </w:p>
    <w:p w14:paraId="724283E6" w14:textId="77777777" w:rsidR="0093649F" w:rsidRDefault="0093649F" w:rsidP="0093649F">
      <w:pPr>
        <w:rPr>
          <w:rFonts w:asciiTheme="majorBidi" w:hAnsiTheme="majorBidi" w:cstheme="majorBidi"/>
          <w:sz w:val="2"/>
          <w:szCs w:val="2"/>
        </w:rPr>
      </w:pPr>
    </w:p>
    <w:p w14:paraId="7CCB0F21" w14:textId="77777777" w:rsidR="0093649F" w:rsidRDefault="0093649F" w:rsidP="0093649F">
      <w:pPr>
        <w:rPr>
          <w:rFonts w:asciiTheme="majorBidi" w:hAnsiTheme="majorBidi" w:cstheme="majorBidi"/>
          <w:sz w:val="8"/>
          <w:szCs w:val="8"/>
        </w:rPr>
      </w:pPr>
    </w:p>
    <w:p w14:paraId="15105981" w14:textId="77777777" w:rsidR="0093649F" w:rsidRDefault="0093649F" w:rsidP="0093649F">
      <w:pPr>
        <w:rPr>
          <w:rFonts w:asciiTheme="majorBidi" w:hAnsiTheme="majorBidi" w:cstheme="majorBidi"/>
          <w:sz w:val="8"/>
          <w:szCs w:val="8"/>
        </w:rPr>
      </w:pPr>
    </w:p>
    <w:p w14:paraId="2F466EB9" w14:textId="77777777" w:rsidR="0093649F" w:rsidRDefault="0093649F" w:rsidP="0093649F">
      <w:pPr>
        <w:rPr>
          <w:rFonts w:asciiTheme="majorBidi" w:hAnsiTheme="majorBidi" w:cstheme="majorBidi"/>
          <w:sz w:val="8"/>
          <w:szCs w:val="8"/>
        </w:rPr>
      </w:pPr>
    </w:p>
    <w:p w14:paraId="3C128646" w14:textId="77777777" w:rsidR="0093649F" w:rsidRDefault="0093649F" w:rsidP="0093649F">
      <w:pPr>
        <w:rPr>
          <w:b/>
          <w:bCs/>
          <w:lang w:val="fr-FR"/>
        </w:rPr>
      </w:pPr>
    </w:p>
    <w:p w14:paraId="2DB607D1" w14:textId="77777777" w:rsidR="0093649F" w:rsidRDefault="0093649F" w:rsidP="0093649F">
      <w:pPr>
        <w:rPr>
          <w:b/>
          <w:bCs/>
          <w:lang w:val="fr-FR"/>
        </w:rPr>
      </w:pPr>
    </w:p>
    <w:p w14:paraId="492BF86D" w14:textId="77777777" w:rsidR="0061782F" w:rsidRDefault="0061782F" w:rsidP="00F84FAB">
      <w:pPr>
        <w:rPr>
          <w:b/>
          <w:bCs/>
          <w:lang w:val="fr-FR"/>
        </w:rPr>
      </w:pPr>
    </w:p>
    <w:p w14:paraId="260B9D18" w14:textId="77777777" w:rsidR="00CC01AC" w:rsidRPr="00F84FAB" w:rsidRDefault="00372080" w:rsidP="00CC01AC">
      <w:pPr>
        <w:rPr>
          <w:rStyle w:val="normaltextrun"/>
          <w:b/>
          <w:bCs/>
          <w:lang w:val="fr-FR"/>
        </w:rPr>
      </w:pPr>
      <w:r w:rsidRPr="00324A85">
        <w:rPr>
          <w:b/>
          <w:bCs/>
          <w:lang w:val="fr-FR"/>
        </w:rPr>
        <w:t xml:space="preserve">Appendix </w:t>
      </w:r>
      <w:proofErr w:type="gramStart"/>
      <w:r w:rsidR="0061782F">
        <w:rPr>
          <w:b/>
          <w:bCs/>
          <w:lang w:val="fr-FR"/>
        </w:rPr>
        <w:t>E</w:t>
      </w:r>
      <w:r w:rsidR="0061782F" w:rsidRPr="00324A85">
        <w:rPr>
          <w:b/>
          <w:bCs/>
          <w:lang w:val="fr-FR"/>
        </w:rPr>
        <w:t>:</w:t>
      </w:r>
      <w:proofErr w:type="gramEnd"/>
      <w:r w:rsidRPr="00324A85">
        <w:rPr>
          <w:b/>
          <w:bCs/>
          <w:lang w:val="fr-FR"/>
        </w:rPr>
        <w:t xml:space="preserve"> </w:t>
      </w:r>
      <w:r>
        <w:rPr>
          <w:b/>
          <w:bCs/>
          <w:lang w:val="fr-FR"/>
        </w:rPr>
        <w:t>Budget Justification</w:t>
      </w:r>
    </w:p>
    <w:p w14:paraId="26966621" w14:textId="77777777" w:rsidR="00CC01AC" w:rsidRDefault="00CC01AC" w:rsidP="00CC01AC">
      <w:pPr>
        <w:pStyle w:val="paragraph"/>
        <w:spacing w:before="0" w:beforeAutospacing="0" w:after="0" w:afterAutospacing="0"/>
        <w:textAlignment w:val="baseline"/>
        <w:rPr>
          <w:rStyle w:val="normaltextrun"/>
          <w:rFonts w:asciiTheme="majorBidi" w:hAnsiTheme="majorBidi" w:cstheme="majorBidi"/>
          <w:lang w:val="fr-FR"/>
        </w:rPr>
      </w:pPr>
    </w:p>
    <w:tbl>
      <w:tblPr>
        <w:tblW w:w="9350" w:type="dxa"/>
        <w:tblLook w:val="04A0" w:firstRow="1" w:lastRow="0" w:firstColumn="1" w:lastColumn="0" w:noHBand="0" w:noVBand="1"/>
      </w:tblPr>
      <w:tblGrid>
        <w:gridCol w:w="438"/>
        <w:gridCol w:w="1075"/>
        <w:gridCol w:w="730"/>
        <w:gridCol w:w="810"/>
        <w:gridCol w:w="710"/>
        <w:gridCol w:w="959"/>
        <w:gridCol w:w="493"/>
        <w:gridCol w:w="719"/>
        <w:gridCol w:w="1081"/>
        <w:gridCol w:w="1170"/>
        <w:gridCol w:w="1165"/>
      </w:tblGrid>
      <w:tr w:rsidR="00CC01AC" w:rsidRPr="00F84FAB" w14:paraId="6697FBC8" w14:textId="77777777" w:rsidTr="004E5ECA">
        <w:trPr>
          <w:trHeight w:val="590"/>
        </w:trPr>
        <w:tc>
          <w:tcPr>
            <w:tcW w:w="7015"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D8D39B"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Project Name: TapFare: MBTA on Your Mobile</w:t>
            </w:r>
          </w:p>
        </w:tc>
        <w:tc>
          <w:tcPr>
            <w:tcW w:w="1170" w:type="dxa"/>
            <w:tcBorders>
              <w:top w:val="single" w:sz="4" w:space="0" w:color="auto"/>
              <w:left w:val="nil"/>
              <w:bottom w:val="single" w:sz="4" w:space="0" w:color="auto"/>
              <w:right w:val="single" w:sz="4" w:space="0" w:color="auto"/>
            </w:tcBorders>
            <w:shd w:val="clear" w:color="000000" w:fill="ED7D31"/>
            <w:noWrap/>
            <w:vAlign w:val="center"/>
            <w:hideMark/>
          </w:tcPr>
          <w:p w14:paraId="033AD66D"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Total Budget</w:t>
            </w:r>
          </w:p>
        </w:tc>
        <w:tc>
          <w:tcPr>
            <w:tcW w:w="1165" w:type="dxa"/>
            <w:tcBorders>
              <w:top w:val="single" w:sz="4" w:space="0" w:color="auto"/>
              <w:left w:val="nil"/>
              <w:bottom w:val="single" w:sz="4" w:space="0" w:color="auto"/>
              <w:right w:val="single" w:sz="4" w:space="0" w:color="auto"/>
            </w:tcBorders>
            <w:shd w:val="clear" w:color="000000" w:fill="ED7D31"/>
            <w:noWrap/>
            <w:vAlign w:val="center"/>
            <w:hideMark/>
          </w:tcPr>
          <w:p w14:paraId="0340C37B"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$1,</w:t>
            </w:r>
            <w:r>
              <w:rPr>
                <w:rFonts w:asciiTheme="majorBidi" w:hAnsiTheme="majorBidi" w:cstheme="majorBidi"/>
                <w:b/>
                <w:bCs/>
                <w:color w:val="000000"/>
                <w:sz w:val="15"/>
                <w:szCs w:val="15"/>
              </w:rPr>
              <w:t>528</w:t>
            </w:r>
            <w:r w:rsidRPr="001A6023">
              <w:rPr>
                <w:rFonts w:asciiTheme="majorBidi" w:hAnsiTheme="majorBidi" w:cstheme="majorBidi"/>
                <w:b/>
                <w:bCs/>
                <w:color w:val="000000"/>
                <w:sz w:val="15"/>
                <w:szCs w:val="15"/>
              </w:rPr>
              <w:t>,</w:t>
            </w:r>
            <w:r>
              <w:rPr>
                <w:rFonts w:asciiTheme="majorBidi" w:hAnsiTheme="majorBidi" w:cstheme="majorBidi"/>
                <w:b/>
                <w:bCs/>
                <w:color w:val="000000"/>
                <w:sz w:val="15"/>
                <w:szCs w:val="15"/>
              </w:rPr>
              <w:t>813</w:t>
            </w:r>
          </w:p>
        </w:tc>
      </w:tr>
      <w:tr w:rsidR="00CC01AC" w:rsidRPr="00F84FAB" w14:paraId="0D68F2A7" w14:textId="77777777" w:rsidTr="004E5ECA">
        <w:trPr>
          <w:trHeight w:val="590"/>
        </w:trPr>
        <w:tc>
          <w:tcPr>
            <w:tcW w:w="4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A31E09"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ID</w:t>
            </w:r>
          </w:p>
        </w:tc>
        <w:tc>
          <w:tcPr>
            <w:tcW w:w="1075"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FC43787"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Task description</w:t>
            </w:r>
          </w:p>
        </w:tc>
        <w:tc>
          <w:tcPr>
            <w:tcW w:w="5502" w:type="dxa"/>
            <w:gridSpan w:val="7"/>
            <w:tcBorders>
              <w:top w:val="single" w:sz="4" w:space="0" w:color="auto"/>
              <w:left w:val="nil"/>
              <w:bottom w:val="single" w:sz="4" w:space="0" w:color="auto"/>
              <w:right w:val="single" w:sz="4" w:space="0" w:color="auto"/>
            </w:tcBorders>
            <w:shd w:val="clear" w:color="000000" w:fill="FFFFFF"/>
            <w:noWrap/>
            <w:vAlign w:val="center"/>
            <w:hideMark/>
          </w:tcPr>
          <w:p w14:paraId="0593246B"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Resources</w:t>
            </w:r>
          </w:p>
        </w:tc>
        <w:tc>
          <w:tcPr>
            <w:tcW w:w="1170" w:type="dxa"/>
            <w:tcBorders>
              <w:top w:val="nil"/>
              <w:left w:val="nil"/>
              <w:bottom w:val="single" w:sz="4" w:space="0" w:color="auto"/>
              <w:right w:val="single" w:sz="4" w:space="0" w:color="auto"/>
            </w:tcBorders>
            <w:shd w:val="clear" w:color="000000" w:fill="FFFFFF"/>
            <w:noWrap/>
            <w:vAlign w:val="center"/>
            <w:hideMark/>
          </w:tcPr>
          <w:p w14:paraId="78E8BF56" w14:textId="77777777" w:rsidR="00CC01AC" w:rsidRPr="001A6023" w:rsidRDefault="00CC01AC" w:rsidP="004E5ECA">
            <w:pPr>
              <w:jc w:val="center"/>
              <w:rPr>
                <w:rFonts w:asciiTheme="majorBidi" w:hAnsiTheme="majorBidi" w:cstheme="majorBidi"/>
                <w:b/>
                <w:bCs/>
                <w:color w:val="000000"/>
                <w:sz w:val="15"/>
                <w:szCs w:val="15"/>
              </w:rPr>
            </w:pPr>
          </w:p>
        </w:tc>
        <w:tc>
          <w:tcPr>
            <w:tcW w:w="1165" w:type="dxa"/>
            <w:tcBorders>
              <w:top w:val="nil"/>
              <w:left w:val="nil"/>
              <w:bottom w:val="single" w:sz="4" w:space="0" w:color="auto"/>
              <w:right w:val="single" w:sz="4" w:space="0" w:color="auto"/>
            </w:tcBorders>
            <w:shd w:val="clear" w:color="000000" w:fill="FFFFFF"/>
            <w:noWrap/>
            <w:vAlign w:val="center"/>
            <w:hideMark/>
          </w:tcPr>
          <w:p w14:paraId="1401355D" w14:textId="77777777" w:rsidR="00CC01AC" w:rsidRPr="001A6023" w:rsidRDefault="00CC01AC" w:rsidP="004E5ECA">
            <w:pPr>
              <w:jc w:val="center"/>
              <w:rPr>
                <w:rFonts w:asciiTheme="majorBidi" w:hAnsiTheme="majorBidi" w:cstheme="majorBidi"/>
                <w:b/>
                <w:bCs/>
                <w:color w:val="000000"/>
                <w:sz w:val="15"/>
                <w:szCs w:val="15"/>
              </w:rPr>
            </w:pPr>
          </w:p>
        </w:tc>
      </w:tr>
      <w:tr w:rsidR="00CC01AC" w:rsidRPr="00F84FAB" w14:paraId="7A3D4522" w14:textId="77777777" w:rsidTr="004E5ECA">
        <w:trPr>
          <w:trHeight w:val="590"/>
        </w:trPr>
        <w:tc>
          <w:tcPr>
            <w:tcW w:w="438" w:type="dxa"/>
            <w:vMerge/>
            <w:tcBorders>
              <w:top w:val="nil"/>
              <w:left w:val="single" w:sz="4" w:space="0" w:color="auto"/>
              <w:bottom w:val="single" w:sz="4" w:space="0" w:color="auto"/>
              <w:right w:val="single" w:sz="4" w:space="0" w:color="auto"/>
            </w:tcBorders>
            <w:vAlign w:val="center"/>
            <w:hideMark/>
          </w:tcPr>
          <w:p w14:paraId="0E31972F" w14:textId="77777777" w:rsidR="00CC01AC" w:rsidRPr="001A6023" w:rsidRDefault="00CC01AC" w:rsidP="004E5ECA">
            <w:pPr>
              <w:jc w:val="center"/>
              <w:rPr>
                <w:rFonts w:asciiTheme="majorBidi" w:hAnsiTheme="majorBidi" w:cstheme="majorBidi"/>
                <w:b/>
                <w:bCs/>
                <w:color w:val="000000"/>
                <w:sz w:val="15"/>
                <w:szCs w:val="15"/>
              </w:rPr>
            </w:pPr>
          </w:p>
        </w:tc>
        <w:tc>
          <w:tcPr>
            <w:tcW w:w="1075" w:type="dxa"/>
            <w:vMerge/>
            <w:tcBorders>
              <w:top w:val="nil"/>
              <w:left w:val="single" w:sz="4" w:space="0" w:color="auto"/>
              <w:bottom w:val="single" w:sz="4" w:space="0" w:color="auto"/>
              <w:right w:val="single" w:sz="4" w:space="0" w:color="auto"/>
            </w:tcBorders>
            <w:vAlign w:val="center"/>
            <w:hideMark/>
          </w:tcPr>
          <w:p w14:paraId="1F81A77D" w14:textId="77777777" w:rsidR="00CC01AC" w:rsidRPr="001A6023" w:rsidRDefault="00CC01AC" w:rsidP="004E5ECA">
            <w:pPr>
              <w:jc w:val="center"/>
              <w:rPr>
                <w:rFonts w:asciiTheme="majorBidi" w:hAnsiTheme="majorBidi" w:cstheme="majorBidi"/>
                <w:b/>
                <w:bCs/>
                <w:color w:val="000000"/>
                <w:sz w:val="15"/>
                <w:szCs w:val="15"/>
              </w:rPr>
            </w:pPr>
          </w:p>
        </w:tc>
        <w:tc>
          <w:tcPr>
            <w:tcW w:w="3209" w:type="dxa"/>
            <w:gridSpan w:val="4"/>
            <w:tcBorders>
              <w:top w:val="single" w:sz="4" w:space="0" w:color="auto"/>
              <w:left w:val="nil"/>
              <w:bottom w:val="single" w:sz="4" w:space="0" w:color="auto"/>
              <w:right w:val="single" w:sz="4" w:space="0" w:color="auto"/>
            </w:tcBorders>
            <w:shd w:val="clear" w:color="000000" w:fill="FFFFFF"/>
            <w:noWrap/>
            <w:vAlign w:val="center"/>
            <w:hideMark/>
          </w:tcPr>
          <w:p w14:paraId="4C032FD7"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Labor</w:t>
            </w:r>
          </w:p>
        </w:tc>
        <w:tc>
          <w:tcPr>
            <w:tcW w:w="2293" w:type="dxa"/>
            <w:gridSpan w:val="3"/>
            <w:tcBorders>
              <w:top w:val="single" w:sz="4" w:space="0" w:color="auto"/>
              <w:left w:val="nil"/>
              <w:bottom w:val="single" w:sz="4" w:space="0" w:color="auto"/>
              <w:right w:val="single" w:sz="4" w:space="0" w:color="auto"/>
            </w:tcBorders>
            <w:shd w:val="clear" w:color="000000" w:fill="FFFFFF"/>
            <w:noWrap/>
            <w:vAlign w:val="center"/>
            <w:hideMark/>
          </w:tcPr>
          <w:p w14:paraId="314F253F"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Materials and Equipment</w:t>
            </w:r>
          </w:p>
        </w:tc>
        <w:tc>
          <w:tcPr>
            <w:tcW w:w="11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454A912"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Miscellaneous</w:t>
            </w:r>
          </w:p>
        </w:tc>
        <w:tc>
          <w:tcPr>
            <w:tcW w:w="1165"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EE6E071"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Task Total Cost</w:t>
            </w:r>
          </w:p>
        </w:tc>
      </w:tr>
      <w:tr w:rsidR="00CC01AC" w:rsidRPr="00F84FAB" w14:paraId="27BEEAE7" w14:textId="77777777" w:rsidTr="004E5ECA">
        <w:trPr>
          <w:trHeight w:val="590"/>
        </w:trPr>
        <w:tc>
          <w:tcPr>
            <w:tcW w:w="438" w:type="dxa"/>
            <w:vMerge/>
            <w:tcBorders>
              <w:top w:val="nil"/>
              <w:left w:val="single" w:sz="4" w:space="0" w:color="auto"/>
              <w:bottom w:val="single" w:sz="4" w:space="0" w:color="auto"/>
              <w:right w:val="single" w:sz="4" w:space="0" w:color="auto"/>
            </w:tcBorders>
            <w:vAlign w:val="center"/>
            <w:hideMark/>
          </w:tcPr>
          <w:p w14:paraId="1B9233BF" w14:textId="77777777" w:rsidR="00CC01AC" w:rsidRPr="001A6023" w:rsidRDefault="00CC01AC" w:rsidP="004E5ECA">
            <w:pPr>
              <w:jc w:val="center"/>
              <w:rPr>
                <w:rFonts w:asciiTheme="majorBidi" w:hAnsiTheme="majorBidi" w:cstheme="majorBidi"/>
                <w:b/>
                <w:bCs/>
                <w:color w:val="000000"/>
                <w:sz w:val="15"/>
                <w:szCs w:val="15"/>
              </w:rPr>
            </w:pPr>
          </w:p>
        </w:tc>
        <w:tc>
          <w:tcPr>
            <w:tcW w:w="1075" w:type="dxa"/>
            <w:vMerge/>
            <w:tcBorders>
              <w:top w:val="nil"/>
              <w:left w:val="single" w:sz="4" w:space="0" w:color="auto"/>
              <w:bottom w:val="single" w:sz="4" w:space="0" w:color="auto"/>
              <w:right w:val="single" w:sz="4" w:space="0" w:color="auto"/>
            </w:tcBorders>
            <w:vAlign w:val="center"/>
            <w:hideMark/>
          </w:tcPr>
          <w:p w14:paraId="52D7ECBE" w14:textId="77777777" w:rsidR="00CC01AC" w:rsidRPr="001A6023" w:rsidRDefault="00CC01AC" w:rsidP="004E5ECA">
            <w:pPr>
              <w:jc w:val="center"/>
              <w:rPr>
                <w:rFonts w:asciiTheme="majorBidi" w:hAnsiTheme="majorBidi" w:cstheme="majorBidi"/>
                <w:b/>
                <w:bCs/>
                <w:color w:val="000000"/>
                <w:sz w:val="15"/>
                <w:szCs w:val="15"/>
              </w:rPr>
            </w:pPr>
          </w:p>
        </w:tc>
        <w:tc>
          <w:tcPr>
            <w:tcW w:w="730" w:type="dxa"/>
            <w:tcBorders>
              <w:top w:val="nil"/>
              <w:left w:val="nil"/>
              <w:bottom w:val="single" w:sz="4" w:space="0" w:color="auto"/>
              <w:right w:val="single" w:sz="4" w:space="0" w:color="auto"/>
            </w:tcBorders>
            <w:shd w:val="clear" w:color="000000" w:fill="FFFFFF"/>
            <w:noWrap/>
            <w:vAlign w:val="center"/>
            <w:hideMark/>
          </w:tcPr>
          <w:p w14:paraId="40A2245E"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No. of People</w:t>
            </w:r>
          </w:p>
        </w:tc>
        <w:tc>
          <w:tcPr>
            <w:tcW w:w="810" w:type="dxa"/>
            <w:tcBorders>
              <w:top w:val="nil"/>
              <w:left w:val="nil"/>
              <w:bottom w:val="single" w:sz="4" w:space="0" w:color="auto"/>
              <w:right w:val="single" w:sz="4" w:space="0" w:color="auto"/>
            </w:tcBorders>
            <w:shd w:val="clear" w:color="000000" w:fill="FFFFFF"/>
            <w:noWrap/>
            <w:vAlign w:val="center"/>
            <w:hideMark/>
          </w:tcPr>
          <w:p w14:paraId="275A00D8"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Working Hours</w:t>
            </w:r>
          </w:p>
        </w:tc>
        <w:tc>
          <w:tcPr>
            <w:tcW w:w="710" w:type="dxa"/>
            <w:tcBorders>
              <w:top w:val="nil"/>
              <w:left w:val="nil"/>
              <w:bottom w:val="single" w:sz="4" w:space="0" w:color="auto"/>
              <w:right w:val="single" w:sz="4" w:space="0" w:color="auto"/>
            </w:tcBorders>
            <w:shd w:val="clear" w:color="000000" w:fill="FFFFFF"/>
            <w:noWrap/>
            <w:vAlign w:val="center"/>
            <w:hideMark/>
          </w:tcPr>
          <w:p w14:paraId="42DF1804"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Hourly Rate</w:t>
            </w:r>
          </w:p>
        </w:tc>
        <w:tc>
          <w:tcPr>
            <w:tcW w:w="959" w:type="dxa"/>
            <w:tcBorders>
              <w:top w:val="nil"/>
              <w:left w:val="nil"/>
              <w:bottom w:val="single" w:sz="4" w:space="0" w:color="auto"/>
              <w:right w:val="single" w:sz="4" w:space="0" w:color="auto"/>
            </w:tcBorders>
            <w:shd w:val="clear" w:color="000000" w:fill="FFFFFF"/>
            <w:noWrap/>
            <w:vAlign w:val="center"/>
            <w:hideMark/>
          </w:tcPr>
          <w:p w14:paraId="03A9181D"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Estimated Cost</w:t>
            </w:r>
          </w:p>
        </w:tc>
        <w:tc>
          <w:tcPr>
            <w:tcW w:w="493" w:type="dxa"/>
            <w:tcBorders>
              <w:top w:val="nil"/>
              <w:left w:val="nil"/>
              <w:bottom w:val="single" w:sz="4" w:space="0" w:color="auto"/>
              <w:right w:val="single" w:sz="4" w:space="0" w:color="auto"/>
            </w:tcBorders>
            <w:shd w:val="clear" w:color="000000" w:fill="FFFFFF"/>
            <w:noWrap/>
            <w:vAlign w:val="center"/>
            <w:hideMark/>
          </w:tcPr>
          <w:p w14:paraId="090ECF07"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Qty</w:t>
            </w:r>
          </w:p>
        </w:tc>
        <w:tc>
          <w:tcPr>
            <w:tcW w:w="719" w:type="dxa"/>
            <w:tcBorders>
              <w:top w:val="nil"/>
              <w:left w:val="nil"/>
              <w:bottom w:val="single" w:sz="4" w:space="0" w:color="auto"/>
              <w:right w:val="single" w:sz="4" w:space="0" w:color="auto"/>
            </w:tcBorders>
            <w:shd w:val="clear" w:color="000000" w:fill="FFFFFF"/>
            <w:noWrap/>
            <w:vAlign w:val="center"/>
            <w:hideMark/>
          </w:tcPr>
          <w:p w14:paraId="182905C1"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Unit Price</w:t>
            </w:r>
          </w:p>
        </w:tc>
        <w:tc>
          <w:tcPr>
            <w:tcW w:w="1081" w:type="dxa"/>
            <w:tcBorders>
              <w:top w:val="nil"/>
              <w:left w:val="nil"/>
              <w:bottom w:val="single" w:sz="4" w:space="0" w:color="auto"/>
              <w:right w:val="single" w:sz="4" w:space="0" w:color="auto"/>
            </w:tcBorders>
            <w:shd w:val="clear" w:color="000000" w:fill="FFFFFF"/>
            <w:noWrap/>
            <w:vAlign w:val="center"/>
            <w:hideMark/>
          </w:tcPr>
          <w:p w14:paraId="78CE7827"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Estimated Cost (Quantity * Unit Price)</w:t>
            </w:r>
          </w:p>
        </w:tc>
        <w:tc>
          <w:tcPr>
            <w:tcW w:w="1170" w:type="dxa"/>
            <w:vMerge/>
            <w:tcBorders>
              <w:top w:val="nil"/>
              <w:left w:val="single" w:sz="4" w:space="0" w:color="auto"/>
              <w:bottom w:val="single" w:sz="4" w:space="0" w:color="auto"/>
              <w:right w:val="single" w:sz="4" w:space="0" w:color="auto"/>
            </w:tcBorders>
            <w:vAlign w:val="center"/>
            <w:hideMark/>
          </w:tcPr>
          <w:p w14:paraId="23E47578" w14:textId="77777777" w:rsidR="00CC01AC" w:rsidRPr="001A6023" w:rsidRDefault="00CC01AC" w:rsidP="004E5ECA">
            <w:pPr>
              <w:jc w:val="center"/>
              <w:rPr>
                <w:rFonts w:asciiTheme="majorBidi" w:hAnsiTheme="majorBidi" w:cstheme="majorBidi"/>
                <w:b/>
                <w:bCs/>
                <w:color w:val="000000"/>
                <w:sz w:val="15"/>
                <w:szCs w:val="15"/>
              </w:rPr>
            </w:pPr>
          </w:p>
        </w:tc>
        <w:tc>
          <w:tcPr>
            <w:tcW w:w="1165" w:type="dxa"/>
            <w:vMerge/>
            <w:tcBorders>
              <w:top w:val="nil"/>
              <w:left w:val="single" w:sz="4" w:space="0" w:color="auto"/>
              <w:bottom w:val="single" w:sz="4" w:space="0" w:color="auto"/>
              <w:right w:val="single" w:sz="4" w:space="0" w:color="auto"/>
            </w:tcBorders>
            <w:vAlign w:val="center"/>
            <w:hideMark/>
          </w:tcPr>
          <w:p w14:paraId="0E7B3578" w14:textId="77777777" w:rsidR="00CC01AC" w:rsidRPr="001A6023" w:rsidRDefault="00CC01AC" w:rsidP="004E5ECA">
            <w:pPr>
              <w:jc w:val="center"/>
              <w:rPr>
                <w:rFonts w:asciiTheme="majorBidi" w:hAnsiTheme="majorBidi" w:cstheme="majorBidi"/>
                <w:b/>
                <w:bCs/>
                <w:color w:val="000000"/>
                <w:sz w:val="15"/>
                <w:szCs w:val="15"/>
              </w:rPr>
            </w:pPr>
          </w:p>
        </w:tc>
      </w:tr>
      <w:tr w:rsidR="00CC01AC" w:rsidRPr="00F84FAB" w14:paraId="695CDB31" w14:textId="77777777" w:rsidTr="004E5ECA">
        <w:trPr>
          <w:trHeight w:val="590"/>
        </w:trPr>
        <w:tc>
          <w:tcPr>
            <w:tcW w:w="438" w:type="dxa"/>
            <w:tcBorders>
              <w:top w:val="nil"/>
              <w:left w:val="single" w:sz="4" w:space="0" w:color="auto"/>
              <w:bottom w:val="single" w:sz="4" w:space="0" w:color="auto"/>
              <w:right w:val="single" w:sz="4" w:space="0" w:color="auto"/>
            </w:tcBorders>
            <w:shd w:val="clear" w:color="000000" w:fill="F8CBAD"/>
            <w:noWrap/>
            <w:vAlign w:val="center"/>
            <w:hideMark/>
          </w:tcPr>
          <w:p w14:paraId="62465D22"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1</w:t>
            </w:r>
          </w:p>
        </w:tc>
        <w:tc>
          <w:tcPr>
            <w:tcW w:w="1075" w:type="dxa"/>
            <w:tcBorders>
              <w:top w:val="nil"/>
              <w:left w:val="nil"/>
              <w:bottom w:val="single" w:sz="4" w:space="0" w:color="auto"/>
              <w:right w:val="single" w:sz="4" w:space="0" w:color="auto"/>
            </w:tcBorders>
            <w:shd w:val="clear" w:color="000000" w:fill="F8CBAD"/>
            <w:noWrap/>
            <w:vAlign w:val="center"/>
            <w:hideMark/>
          </w:tcPr>
          <w:p w14:paraId="406FCA8D"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Project Initiation</w:t>
            </w:r>
          </w:p>
        </w:tc>
        <w:tc>
          <w:tcPr>
            <w:tcW w:w="730" w:type="dxa"/>
            <w:tcBorders>
              <w:top w:val="nil"/>
              <w:left w:val="nil"/>
              <w:bottom w:val="single" w:sz="4" w:space="0" w:color="auto"/>
              <w:right w:val="single" w:sz="4" w:space="0" w:color="auto"/>
            </w:tcBorders>
            <w:shd w:val="clear" w:color="000000" w:fill="F8CBAD"/>
            <w:noWrap/>
            <w:vAlign w:val="center"/>
            <w:hideMark/>
          </w:tcPr>
          <w:p w14:paraId="1BBA5DF7"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5</w:t>
            </w:r>
          </w:p>
        </w:tc>
        <w:tc>
          <w:tcPr>
            <w:tcW w:w="810" w:type="dxa"/>
            <w:tcBorders>
              <w:top w:val="nil"/>
              <w:left w:val="nil"/>
              <w:bottom w:val="single" w:sz="4" w:space="0" w:color="auto"/>
              <w:right w:val="single" w:sz="4" w:space="0" w:color="auto"/>
            </w:tcBorders>
            <w:shd w:val="clear" w:color="000000" w:fill="F8CBAD"/>
            <w:noWrap/>
            <w:vAlign w:val="center"/>
            <w:hideMark/>
          </w:tcPr>
          <w:p w14:paraId="57B37EEE"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140</w:t>
            </w:r>
          </w:p>
        </w:tc>
        <w:tc>
          <w:tcPr>
            <w:tcW w:w="710" w:type="dxa"/>
            <w:tcBorders>
              <w:top w:val="nil"/>
              <w:left w:val="nil"/>
              <w:bottom w:val="single" w:sz="4" w:space="0" w:color="auto"/>
              <w:right w:val="single" w:sz="4" w:space="0" w:color="auto"/>
            </w:tcBorders>
            <w:shd w:val="clear" w:color="000000" w:fill="F8CBAD"/>
            <w:noWrap/>
            <w:vAlign w:val="center"/>
            <w:hideMark/>
          </w:tcPr>
          <w:p w14:paraId="1C196520"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95</w:t>
            </w:r>
          </w:p>
        </w:tc>
        <w:tc>
          <w:tcPr>
            <w:tcW w:w="959" w:type="dxa"/>
            <w:tcBorders>
              <w:top w:val="nil"/>
              <w:left w:val="nil"/>
              <w:bottom w:val="single" w:sz="4" w:space="0" w:color="auto"/>
              <w:right w:val="single" w:sz="4" w:space="0" w:color="auto"/>
            </w:tcBorders>
            <w:shd w:val="clear" w:color="000000" w:fill="F8CBAD"/>
            <w:noWrap/>
            <w:vAlign w:val="center"/>
            <w:hideMark/>
          </w:tcPr>
          <w:p w14:paraId="15494F59"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66</w:t>
            </w:r>
            <w:r w:rsidRPr="001A6023">
              <w:rPr>
                <w:rFonts w:asciiTheme="majorBidi" w:hAnsiTheme="majorBidi" w:cstheme="majorBidi"/>
                <w:color w:val="000000"/>
                <w:sz w:val="15"/>
                <w:szCs w:val="15"/>
              </w:rPr>
              <w:t>,</w:t>
            </w:r>
            <w:r>
              <w:rPr>
                <w:rFonts w:asciiTheme="majorBidi" w:hAnsiTheme="majorBidi" w:cstheme="majorBidi"/>
                <w:color w:val="000000"/>
                <w:sz w:val="15"/>
                <w:szCs w:val="15"/>
              </w:rPr>
              <w:t>5</w:t>
            </w:r>
            <w:r w:rsidRPr="001A6023">
              <w:rPr>
                <w:rFonts w:asciiTheme="majorBidi" w:hAnsiTheme="majorBidi" w:cstheme="majorBidi"/>
                <w:color w:val="000000"/>
                <w:sz w:val="15"/>
                <w:szCs w:val="15"/>
              </w:rPr>
              <w:t>00</w:t>
            </w:r>
          </w:p>
        </w:tc>
        <w:tc>
          <w:tcPr>
            <w:tcW w:w="493" w:type="dxa"/>
            <w:tcBorders>
              <w:top w:val="nil"/>
              <w:left w:val="nil"/>
              <w:bottom w:val="single" w:sz="4" w:space="0" w:color="auto"/>
              <w:right w:val="single" w:sz="4" w:space="0" w:color="auto"/>
            </w:tcBorders>
            <w:shd w:val="clear" w:color="000000" w:fill="F8CBAD"/>
            <w:noWrap/>
            <w:vAlign w:val="center"/>
            <w:hideMark/>
          </w:tcPr>
          <w:p w14:paraId="3875D130"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10</w:t>
            </w:r>
          </w:p>
        </w:tc>
        <w:tc>
          <w:tcPr>
            <w:tcW w:w="719" w:type="dxa"/>
            <w:tcBorders>
              <w:top w:val="nil"/>
              <w:left w:val="nil"/>
              <w:bottom w:val="single" w:sz="4" w:space="0" w:color="auto"/>
              <w:right w:val="single" w:sz="4" w:space="0" w:color="auto"/>
            </w:tcBorders>
            <w:shd w:val="clear" w:color="000000" w:fill="F8CBAD"/>
            <w:noWrap/>
            <w:vAlign w:val="center"/>
            <w:hideMark/>
          </w:tcPr>
          <w:p w14:paraId="1AE6FFB2"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1</w:t>
            </w:r>
            <w:r w:rsidRPr="001A6023">
              <w:rPr>
                <w:rFonts w:asciiTheme="majorBidi" w:hAnsiTheme="majorBidi" w:cstheme="majorBidi"/>
                <w:color w:val="000000"/>
                <w:sz w:val="15"/>
                <w:szCs w:val="15"/>
              </w:rPr>
              <w:t>,</w:t>
            </w:r>
            <w:r>
              <w:rPr>
                <w:rFonts w:asciiTheme="majorBidi" w:hAnsiTheme="majorBidi" w:cstheme="majorBidi"/>
                <w:color w:val="000000"/>
                <w:sz w:val="15"/>
                <w:szCs w:val="15"/>
              </w:rPr>
              <w:t>5</w:t>
            </w:r>
            <w:r w:rsidRPr="001A6023">
              <w:rPr>
                <w:rFonts w:asciiTheme="majorBidi" w:hAnsiTheme="majorBidi" w:cstheme="majorBidi"/>
                <w:color w:val="000000"/>
                <w:sz w:val="15"/>
                <w:szCs w:val="15"/>
              </w:rPr>
              <w:t>00</w:t>
            </w:r>
          </w:p>
        </w:tc>
        <w:tc>
          <w:tcPr>
            <w:tcW w:w="1081" w:type="dxa"/>
            <w:tcBorders>
              <w:top w:val="nil"/>
              <w:left w:val="nil"/>
              <w:bottom w:val="single" w:sz="4" w:space="0" w:color="auto"/>
              <w:right w:val="single" w:sz="4" w:space="0" w:color="auto"/>
            </w:tcBorders>
            <w:shd w:val="clear" w:color="000000" w:fill="F8CBAD"/>
            <w:noWrap/>
            <w:vAlign w:val="center"/>
            <w:hideMark/>
          </w:tcPr>
          <w:p w14:paraId="2AEC20AA"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15</w:t>
            </w:r>
            <w:r w:rsidRPr="001A6023">
              <w:rPr>
                <w:rFonts w:asciiTheme="majorBidi" w:hAnsiTheme="majorBidi" w:cstheme="majorBidi"/>
                <w:color w:val="000000"/>
                <w:sz w:val="15"/>
                <w:szCs w:val="15"/>
              </w:rPr>
              <w:t>,</w:t>
            </w:r>
            <w:r>
              <w:rPr>
                <w:rFonts w:asciiTheme="majorBidi" w:hAnsiTheme="majorBidi" w:cstheme="majorBidi"/>
                <w:color w:val="000000"/>
                <w:sz w:val="15"/>
                <w:szCs w:val="15"/>
              </w:rPr>
              <w:t>0</w:t>
            </w:r>
            <w:r w:rsidRPr="001A6023">
              <w:rPr>
                <w:rFonts w:asciiTheme="majorBidi" w:hAnsiTheme="majorBidi" w:cstheme="majorBidi"/>
                <w:color w:val="000000"/>
                <w:sz w:val="15"/>
                <w:szCs w:val="15"/>
              </w:rPr>
              <w:t>00</w:t>
            </w:r>
          </w:p>
        </w:tc>
        <w:tc>
          <w:tcPr>
            <w:tcW w:w="1170" w:type="dxa"/>
            <w:tcBorders>
              <w:top w:val="nil"/>
              <w:left w:val="nil"/>
              <w:bottom w:val="single" w:sz="4" w:space="0" w:color="auto"/>
              <w:right w:val="single" w:sz="4" w:space="0" w:color="auto"/>
            </w:tcBorders>
            <w:shd w:val="clear" w:color="000000" w:fill="F8CBAD"/>
            <w:noWrap/>
            <w:vAlign w:val="center"/>
            <w:hideMark/>
          </w:tcPr>
          <w:p w14:paraId="3FADDACC"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4</w:t>
            </w:r>
            <w:r w:rsidRPr="001A6023">
              <w:rPr>
                <w:rFonts w:asciiTheme="majorBidi" w:hAnsiTheme="majorBidi" w:cstheme="majorBidi"/>
                <w:color w:val="000000"/>
                <w:sz w:val="15"/>
                <w:szCs w:val="15"/>
              </w:rPr>
              <w:t>000</w:t>
            </w:r>
          </w:p>
        </w:tc>
        <w:tc>
          <w:tcPr>
            <w:tcW w:w="1165" w:type="dxa"/>
            <w:tcBorders>
              <w:top w:val="nil"/>
              <w:left w:val="nil"/>
              <w:bottom w:val="single" w:sz="4" w:space="0" w:color="auto"/>
              <w:right w:val="single" w:sz="4" w:space="0" w:color="auto"/>
            </w:tcBorders>
            <w:shd w:val="clear" w:color="000000" w:fill="F8CBAD"/>
            <w:noWrap/>
            <w:vAlign w:val="center"/>
            <w:hideMark/>
          </w:tcPr>
          <w:p w14:paraId="0BAF9110"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$85,</w:t>
            </w:r>
            <w:r>
              <w:rPr>
                <w:rFonts w:asciiTheme="majorBidi" w:hAnsiTheme="majorBidi" w:cstheme="majorBidi"/>
                <w:color w:val="000000"/>
                <w:sz w:val="15"/>
                <w:szCs w:val="15"/>
              </w:rPr>
              <w:t>5</w:t>
            </w:r>
            <w:r w:rsidRPr="001A6023">
              <w:rPr>
                <w:rFonts w:asciiTheme="majorBidi" w:hAnsiTheme="majorBidi" w:cstheme="majorBidi"/>
                <w:color w:val="000000"/>
                <w:sz w:val="15"/>
                <w:szCs w:val="15"/>
              </w:rPr>
              <w:t>00</w:t>
            </w:r>
          </w:p>
        </w:tc>
      </w:tr>
      <w:tr w:rsidR="00CC01AC" w:rsidRPr="00F84FAB" w14:paraId="1A46391E" w14:textId="77777777" w:rsidTr="004E5ECA">
        <w:trPr>
          <w:trHeight w:val="590"/>
        </w:trPr>
        <w:tc>
          <w:tcPr>
            <w:tcW w:w="438" w:type="dxa"/>
            <w:tcBorders>
              <w:top w:val="nil"/>
              <w:left w:val="single" w:sz="4" w:space="0" w:color="auto"/>
              <w:bottom w:val="single" w:sz="4" w:space="0" w:color="auto"/>
              <w:right w:val="single" w:sz="4" w:space="0" w:color="auto"/>
            </w:tcBorders>
            <w:shd w:val="clear" w:color="000000" w:fill="F8CBAD"/>
            <w:noWrap/>
            <w:vAlign w:val="center"/>
            <w:hideMark/>
          </w:tcPr>
          <w:p w14:paraId="2A51D279"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2</w:t>
            </w:r>
          </w:p>
        </w:tc>
        <w:tc>
          <w:tcPr>
            <w:tcW w:w="1075" w:type="dxa"/>
            <w:tcBorders>
              <w:top w:val="nil"/>
              <w:left w:val="nil"/>
              <w:bottom w:val="single" w:sz="4" w:space="0" w:color="auto"/>
              <w:right w:val="single" w:sz="4" w:space="0" w:color="auto"/>
            </w:tcBorders>
            <w:shd w:val="clear" w:color="000000" w:fill="F8CBAD"/>
            <w:noWrap/>
            <w:vAlign w:val="center"/>
            <w:hideMark/>
          </w:tcPr>
          <w:p w14:paraId="20044679"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Project Planning</w:t>
            </w:r>
          </w:p>
        </w:tc>
        <w:tc>
          <w:tcPr>
            <w:tcW w:w="730" w:type="dxa"/>
            <w:tcBorders>
              <w:top w:val="nil"/>
              <w:left w:val="nil"/>
              <w:bottom w:val="single" w:sz="4" w:space="0" w:color="auto"/>
              <w:right w:val="single" w:sz="4" w:space="0" w:color="auto"/>
            </w:tcBorders>
            <w:shd w:val="clear" w:color="000000" w:fill="F8CBAD"/>
            <w:noWrap/>
            <w:vAlign w:val="center"/>
            <w:hideMark/>
          </w:tcPr>
          <w:p w14:paraId="5F10539E"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5</w:t>
            </w:r>
          </w:p>
        </w:tc>
        <w:tc>
          <w:tcPr>
            <w:tcW w:w="810" w:type="dxa"/>
            <w:tcBorders>
              <w:top w:val="nil"/>
              <w:left w:val="nil"/>
              <w:bottom w:val="single" w:sz="4" w:space="0" w:color="auto"/>
              <w:right w:val="single" w:sz="4" w:space="0" w:color="auto"/>
            </w:tcBorders>
            <w:shd w:val="clear" w:color="000000" w:fill="F8CBAD"/>
            <w:noWrap/>
            <w:vAlign w:val="center"/>
            <w:hideMark/>
          </w:tcPr>
          <w:p w14:paraId="1064AF11"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220</w:t>
            </w:r>
          </w:p>
        </w:tc>
        <w:tc>
          <w:tcPr>
            <w:tcW w:w="710" w:type="dxa"/>
            <w:tcBorders>
              <w:top w:val="nil"/>
              <w:left w:val="nil"/>
              <w:bottom w:val="single" w:sz="4" w:space="0" w:color="auto"/>
              <w:right w:val="single" w:sz="4" w:space="0" w:color="auto"/>
            </w:tcBorders>
            <w:shd w:val="clear" w:color="000000" w:fill="F8CBAD"/>
            <w:noWrap/>
            <w:vAlign w:val="center"/>
            <w:hideMark/>
          </w:tcPr>
          <w:p w14:paraId="019CCA6A"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95</w:t>
            </w:r>
          </w:p>
        </w:tc>
        <w:tc>
          <w:tcPr>
            <w:tcW w:w="959" w:type="dxa"/>
            <w:tcBorders>
              <w:top w:val="nil"/>
              <w:left w:val="nil"/>
              <w:bottom w:val="single" w:sz="4" w:space="0" w:color="auto"/>
              <w:right w:val="single" w:sz="4" w:space="0" w:color="auto"/>
            </w:tcBorders>
            <w:shd w:val="clear" w:color="000000" w:fill="F8CBAD"/>
            <w:noWrap/>
            <w:vAlign w:val="center"/>
            <w:hideMark/>
          </w:tcPr>
          <w:p w14:paraId="770DF090"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$1</w:t>
            </w:r>
            <w:r>
              <w:rPr>
                <w:rFonts w:asciiTheme="majorBidi" w:hAnsiTheme="majorBidi" w:cstheme="majorBidi"/>
                <w:color w:val="000000"/>
                <w:sz w:val="15"/>
                <w:szCs w:val="15"/>
              </w:rPr>
              <w:t>04</w:t>
            </w:r>
            <w:r w:rsidRPr="001A6023">
              <w:rPr>
                <w:rFonts w:asciiTheme="majorBidi" w:hAnsiTheme="majorBidi" w:cstheme="majorBidi"/>
                <w:color w:val="000000"/>
                <w:sz w:val="15"/>
                <w:szCs w:val="15"/>
              </w:rPr>
              <w:t>,</w:t>
            </w:r>
            <w:r>
              <w:rPr>
                <w:rFonts w:asciiTheme="majorBidi" w:hAnsiTheme="majorBidi" w:cstheme="majorBidi"/>
                <w:color w:val="000000"/>
                <w:sz w:val="15"/>
                <w:szCs w:val="15"/>
              </w:rPr>
              <w:t>5</w:t>
            </w:r>
            <w:r w:rsidRPr="001A6023">
              <w:rPr>
                <w:rFonts w:asciiTheme="majorBidi" w:hAnsiTheme="majorBidi" w:cstheme="majorBidi"/>
                <w:color w:val="000000"/>
                <w:sz w:val="15"/>
                <w:szCs w:val="15"/>
              </w:rPr>
              <w:t>00</w:t>
            </w:r>
          </w:p>
        </w:tc>
        <w:tc>
          <w:tcPr>
            <w:tcW w:w="493" w:type="dxa"/>
            <w:tcBorders>
              <w:top w:val="nil"/>
              <w:left w:val="nil"/>
              <w:bottom w:val="single" w:sz="4" w:space="0" w:color="auto"/>
              <w:right w:val="single" w:sz="4" w:space="0" w:color="auto"/>
            </w:tcBorders>
            <w:shd w:val="clear" w:color="000000" w:fill="F8CBAD"/>
            <w:noWrap/>
            <w:vAlign w:val="center"/>
            <w:hideMark/>
          </w:tcPr>
          <w:p w14:paraId="6CD2BD05"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14</w:t>
            </w:r>
          </w:p>
        </w:tc>
        <w:tc>
          <w:tcPr>
            <w:tcW w:w="719" w:type="dxa"/>
            <w:tcBorders>
              <w:top w:val="nil"/>
              <w:left w:val="nil"/>
              <w:bottom w:val="single" w:sz="4" w:space="0" w:color="auto"/>
              <w:right w:val="single" w:sz="4" w:space="0" w:color="auto"/>
            </w:tcBorders>
            <w:shd w:val="clear" w:color="000000" w:fill="F8CBAD"/>
            <w:noWrap/>
            <w:vAlign w:val="center"/>
            <w:hideMark/>
          </w:tcPr>
          <w:p w14:paraId="6BAA6605"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1</w:t>
            </w:r>
            <w:r w:rsidRPr="001A6023">
              <w:rPr>
                <w:rFonts w:asciiTheme="majorBidi" w:hAnsiTheme="majorBidi" w:cstheme="majorBidi"/>
                <w:color w:val="000000"/>
                <w:sz w:val="15"/>
                <w:szCs w:val="15"/>
              </w:rPr>
              <w:t>,</w:t>
            </w:r>
            <w:r>
              <w:rPr>
                <w:rFonts w:asciiTheme="majorBidi" w:hAnsiTheme="majorBidi" w:cstheme="majorBidi"/>
                <w:color w:val="000000"/>
                <w:sz w:val="15"/>
                <w:szCs w:val="15"/>
              </w:rPr>
              <w:t>6</w:t>
            </w:r>
            <w:r w:rsidRPr="001A6023">
              <w:rPr>
                <w:rFonts w:asciiTheme="majorBidi" w:hAnsiTheme="majorBidi" w:cstheme="majorBidi"/>
                <w:color w:val="000000"/>
                <w:sz w:val="15"/>
                <w:szCs w:val="15"/>
              </w:rPr>
              <w:t>00</w:t>
            </w:r>
          </w:p>
        </w:tc>
        <w:tc>
          <w:tcPr>
            <w:tcW w:w="1081" w:type="dxa"/>
            <w:tcBorders>
              <w:top w:val="nil"/>
              <w:left w:val="nil"/>
              <w:bottom w:val="single" w:sz="4" w:space="0" w:color="auto"/>
              <w:right w:val="single" w:sz="4" w:space="0" w:color="auto"/>
            </w:tcBorders>
            <w:shd w:val="clear" w:color="000000" w:fill="F8CBAD"/>
            <w:noWrap/>
            <w:vAlign w:val="center"/>
            <w:hideMark/>
          </w:tcPr>
          <w:p w14:paraId="0318BBBE"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22</w:t>
            </w:r>
            <w:r w:rsidRPr="001A6023">
              <w:rPr>
                <w:rFonts w:asciiTheme="majorBidi" w:hAnsiTheme="majorBidi" w:cstheme="majorBidi"/>
                <w:color w:val="000000"/>
                <w:sz w:val="15"/>
                <w:szCs w:val="15"/>
              </w:rPr>
              <w:t>,</w:t>
            </w:r>
            <w:r>
              <w:rPr>
                <w:rFonts w:asciiTheme="majorBidi" w:hAnsiTheme="majorBidi" w:cstheme="majorBidi"/>
                <w:color w:val="000000"/>
                <w:sz w:val="15"/>
                <w:szCs w:val="15"/>
              </w:rPr>
              <w:t>4</w:t>
            </w:r>
            <w:r w:rsidRPr="001A6023">
              <w:rPr>
                <w:rFonts w:asciiTheme="majorBidi" w:hAnsiTheme="majorBidi" w:cstheme="majorBidi"/>
                <w:color w:val="000000"/>
                <w:sz w:val="15"/>
                <w:szCs w:val="15"/>
              </w:rPr>
              <w:t>00</w:t>
            </w:r>
          </w:p>
        </w:tc>
        <w:tc>
          <w:tcPr>
            <w:tcW w:w="1170" w:type="dxa"/>
            <w:tcBorders>
              <w:top w:val="nil"/>
              <w:left w:val="nil"/>
              <w:bottom w:val="single" w:sz="4" w:space="0" w:color="auto"/>
              <w:right w:val="single" w:sz="4" w:space="0" w:color="auto"/>
            </w:tcBorders>
            <w:shd w:val="clear" w:color="000000" w:fill="F8CBAD"/>
            <w:noWrap/>
            <w:vAlign w:val="center"/>
            <w:hideMark/>
          </w:tcPr>
          <w:p w14:paraId="66E7071E"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725</w:t>
            </w:r>
            <w:r w:rsidRPr="001A6023">
              <w:rPr>
                <w:rFonts w:asciiTheme="majorBidi" w:hAnsiTheme="majorBidi" w:cstheme="majorBidi"/>
                <w:color w:val="000000"/>
                <w:sz w:val="15"/>
                <w:szCs w:val="15"/>
              </w:rPr>
              <w:t>0</w:t>
            </w:r>
          </w:p>
        </w:tc>
        <w:tc>
          <w:tcPr>
            <w:tcW w:w="1165" w:type="dxa"/>
            <w:tcBorders>
              <w:top w:val="nil"/>
              <w:left w:val="nil"/>
              <w:bottom w:val="single" w:sz="4" w:space="0" w:color="auto"/>
              <w:right w:val="single" w:sz="4" w:space="0" w:color="auto"/>
            </w:tcBorders>
            <w:shd w:val="clear" w:color="000000" w:fill="F8CBAD"/>
            <w:noWrap/>
            <w:vAlign w:val="center"/>
            <w:hideMark/>
          </w:tcPr>
          <w:p w14:paraId="4808F25A"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$1</w:t>
            </w:r>
            <w:r>
              <w:rPr>
                <w:rFonts w:asciiTheme="majorBidi" w:hAnsiTheme="majorBidi" w:cstheme="majorBidi"/>
                <w:color w:val="000000"/>
                <w:sz w:val="15"/>
                <w:szCs w:val="15"/>
              </w:rPr>
              <w:t>34</w:t>
            </w:r>
            <w:r w:rsidRPr="001A6023">
              <w:rPr>
                <w:rFonts w:asciiTheme="majorBidi" w:hAnsiTheme="majorBidi" w:cstheme="majorBidi"/>
                <w:color w:val="000000"/>
                <w:sz w:val="15"/>
                <w:szCs w:val="15"/>
              </w:rPr>
              <w:t>,</w:t>
            </w:r>
            <w:r>
              <w:rPr>
                <w:rFonts w:asciiTheme="majorBidi" w:hAnsiTheme="majorBidi" w:cstheme="majorBidi"/>
                <w:color w:val="000000"/>
                <w:sz w:val="15"/>
                <w:szCs w:val="15"/>
              </w:rPr>
              <w:t>15</w:t>
            </w:r>
            <w:r w:rsidRPr="001A6023">
              <w:rPr>
                <w:rFonts w:asciiTheme="majorBidi" w:hAnsiTheme="majorBidi" w:cstheme="majorBidi"/>
                <w:color w:val="000000"/>
                <w:sz w:val="15"/>
                <w:szCs w:val="15"/>
              </w:rPr>
              <w:t>0</w:t>
            </w:r>
          </w:p>
        </w:tc>
      </w:tr>
      <w:tr w:rsidR="00CC01AC" w:rsidRPr="00F84FAB" w14:paraId="45C8BC9C" w14:textId="77777777" w:rsidTr="004E5ECA">
        <w:trPr>
          <w:trHeight w:val="590"/>
        </w:trPr>
        <w:tc>
          <w:tcPr>
            <w:tcW w:w="438" w:type="dxa"/>
            <w:tcBorders>
              <w:top w:val="nil"/>
              <w:left w:val="single" w:sz="4" w:space="0" w:color="auto"/>
              <w:bottom w:val="single" w:sz="4" w:space="0" w:color="auto"/>
              <w:right w:val="single" w:sz="4" w:space="0" w:color="auto"/>
            </w:tcBorders>
            <w:shd w:val="clear" w:color="000000" w:fill="F8CBAD"/>
            <w:noWrap/>
            <w:vAlign w:val="center"/>
            <w:hideMark/>
          </w:tcPr>
          <w:p w14:paraId="130A063F"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3</w:t>
            </w:r>
          </w:p>
        </w:tc>
        <w:tc>
          <w:tcPr>
            <w:tcW w:w="1075" w:type="dxa"/>
            <w:tcBorders>
              <w:top w:val="nil"/>
              <w:left w:val="nil"/>
              <w:bottom w:val="single" w:sz="4" w:space="0" w:color="auto"/>
              <w:right w:val="single" w:sz="4" w:space="0" w:color="auto"/>
            </w:tcBorders>
            <w:shd w:val="clear" w:color="000000" w:fill="F8CBAD"/>
            <w:noWrap/>
            <w:vAlign w:val="center"/>
            <w:hideMark/>
          </w:tcPr>
          <w:p w14:paraId="029E6A45"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Requirement Analysis</w:t>
            </w:r>
          </w:p>
        </w:tc>
        <w:tc>
          <w:tcPr>
            <w:tcW w:w="730" w:type="dxa"/>
            <w:tcBorders>
              <w:top w:val="nil"/>
              <w:left w:val="nil"/>
              <w:bottom w:val="single" w:sz="4" w:space="0" w:color="auto"/>
              <w:right w:val="single" w:sz="4" w:space="0" w:color="auto"/>
            </w:tcBorders>
            <w:shd w:val="clear" w:color="000000" w:fill="F8CBAD"/>
            <w:noWrap/>
            <w:vAlign w:val="center"/>
            <w:hideMark/>
          </w:tcPr>
          <w:p w14:paraId="125F8235"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4</w:t>
            </w:r>
          </w:p>
        </w:tc>
        <w:tc>
          <w:tcPr>
            <w:tcW w:w="810" w:type="dxa"/>
            <w:tcBorders>
              <w:top w:val="nil"/>
              <w:left w:val="nil"/>
              <w:bottom w:val="single" w:sz="4" w:space="0" w:color="auto"/>
              <w:right w:val="single" w:sz="4" w:space="0" w:color="auto"/>
            </w:tcBorders>
            <w:shd w:val="clear" w:color="000000" w:fill="F8CBAD"/>
            <w:noWrap/>
            <w:vAlign w:val="center"/>
            <w:hideMark/>
          </w:tcPr>
          <w:p w14:paraId="7512D404"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180</w:t>
            </w:r>
          </w:p>
        </w:tc>
        <w:tc>
          <w:tcPr>
            <w:tcW w:w="710" w:type="dxa"/>
            <w:tcBorders>
              <w:top w:val="nil"/>
              <w:left w:val="nil"/>
              <w:bottom w:val="single" w:sz="4" w:space="0" w:color="auto"/>
              <w:right w:val="single" w:sz="4" w:space="0" w:color="auto"/>
            </w:tcBorders>
            <w:shd w:val="clear" w:color="000000" w:fill="F8CBAD"/>
            <w:noWrap/>
            <w:vAlign w:val="center"/>
            <w:hideMark/>
          </w:tcPr>
          <w:p w14:paraId="6E5C8719"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95</w:t>
            </w:r>
          </w:p>
        </w:tc>
        <w:tc>
          <w:tcPr>
            <w:tcW w:w="959" w:type="dxa"/>
            <w:tcBorders>
              <w:top w:val="nil"/>
              <w:left w:val="nil"/>
              <w:bottom w:val="single" w:sz="4" w:space="0" w:color="auto"/>
              <w:right w:val="single" w:sz="4" w:space="0" w:color="auto"/>
            </w:tcBorders>
            <w:shd w:val="clear" w:color="000000" w:fill="F8CBAD"/>
            <w:noWrap/>
            <w:vAlign w:val="center"/>
            <w:hideMark/>
          </w:tcPr>
          <w:p w14:paraId="6EB7CEA1"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68</w:t>
            </w:r>
            <w:r w:rsidRPr="001A6023">
              <w:rPr>
                <w:rFonts w:asciiTheme="majorBidi" w:hAnsiTheme="majorBidi" w:cstheme="majorBidi"/>
                <w:color w:val="000000"/>
                <w:sz w:val="15"/>
                <w:szCs w:val="15"/>
              </w:rPr>
              <w:t>,</w:t>
            </w:r>
            <w:r>
              <w:rPr>
                <w:rFonts w:asciiTheme="majorBidi" w:hAnsiTheme="majorBidi" w:cstheme="majorBidi"/>
                <w:color w:val="000000"/>
                <w:sz w:val="15"/>
                <w:szCs w:val="15"/>
              </w:rPr>
              <w:t>4</w:t>
            </w:r>
            <w:r w:rsidRPr="001A6023">
              <w:rPr>
                <w:rFonts w:asciiTheme="majorBidi" w:hAnsiTheme="majorBidi" w:cstheme="majorBidi"/>
                <w:color w:val="000000"/>
                <w:sz w:val="15"/>
                <w:szCs w:val="15"/>
              </w:rPr>
              <w:t>00</w:t>
            </w:r>
          </w:p>
        </w:tc>
        <w:tc>
          <w:tcPr>
            <w:tcW w:w="493" w:type="dxa"/>
            <w:tcBorders>
              <w:top w:val="nil"/>
              <w:left w:val="nil"/>
              <w:bottom w:val="single" w:sz="4" w:space="0" w:color="auto"/>
              <w:right w:val="single" w:sz="4" w:space="0" w:color="auto"/>
            </w:tcBorders>
            <w:shd w:val="clear" w:color="000000" w:fill="F8CBAD"/>
            <w:noWrap/>
            <w:vAlign w:val="center"/>
            <w:hideMark/>
          </w:tcPr>
          <w:p w14:paraId="1C7EDCC5"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15</w:t>
            </w:r>
          </w:p>
        </w:tc>
        <w:tc>
          <w:tcPr>
            <w:tcW w:w="719" w:type="dxa"/>
            <w:tcBorders>
              <w:top w:val="nil"/>
              <w:left w:val="nil"/>
              <w:bottom w:val="single" w:sz="4" w:space="0" w:color="auto"/>
              <w:right w:val="single" w:sz="4" w:space="0" w:color="auto"/>
            </w:tcBorders>
            <w:shd w:val="clear" w:color="000000" w:fill="F8CBAD"/>
            <w:noWrap/>
            <w:vAlign w:val="center"/>
            <w:hideMark/>
          </w:tcPr>
          <w:p w14:paraId="49E822CB"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1</w:t>
            </w:r>
            <w:r w:rsidRPr="001A6023">
              <w:rPr>
                <w:rFonts w:asciiTheme="majorBidi" w:hAnsiTheme="majorBidi" w:cstheme="majorBidi"/>
                <w:color w:val="000000"/>
                <w:sz w:val="15"/>
                <w:szCs w:val="15"/>
              </w:rPr>
              <w:t>,</w:t>
            </w:r>
            <w:r>
              <w:rPr>
                <w:rFonts w:asciiTheme="majorBidi" w:hAnsiTheme="majorBidi" w:cstheme="majorBidi"/>
                <w:color w:val="000000"/>
                <w:sz w:val="15"/>
                <w:szCs w:val="15"/>
              </w:rPr>
              <w:t>563</w:t>
            </w:r>
          </w:p>
        </w:tc>
        <w:tc>
          <w:tcPr>
            <w:tcW w:w="1081" w:type="dxa"/>
            <w:tcBorders>
              <w:top w:val="nil"/>
              <w:left w:val="nil"/>
              <w:bottom w:val="single" w:sz="4" w:space="0" w:color="auto"/>
              <w:right w:val="single" w:sz="4" w:space="0" w:color="auto"/>
            </w:tcBorders>
            <w:shd w:val="clear" w:color="000000" w:fill="F8CBAD"/>
            <w:noWrap/>
            <w:vAlign w:val="center"/>
            <w:hideMark/>
          </w:tcPr>
          <w:p w14:paraId="698BAC8C"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23</w:t>
            </w:r>
            <w:r w:rsidRPr="001A6023">
              <w:rPr>
                <w:rFonts w:asciiTheme="majorBidi" w:hAnsiTheme="majorBidi" w:cstheme="majorBidi"/>
                <w:color w:val="000000"/>
                <w:sz w:val="15"/>
                <w:szCs w:val="15"/>
              </w:rPr>
              <w:t>,</w:t>
            </w:r>
            <w:r>
              <w:rPr>
                <w:rFonts w:asciiTheme="majorBidi" w:hAnsiTheme="majorBidi" w:cstheme="majorBidi"/>
                <w:color w:val="000000"/>
                <w:sz w:val="15"/>
                <w:szCs w:val="15"/>
              </w:rPr>
              <w:t>438</w:t>
            </w:r>
          </w:p>
        </w:tc>
        <w:tc>
          <w:tcPr>
            <w:tcW w:w="1170" w:type="dxa"/>
            <w:tcBorders>
              <w:top w:val="nil"/>
              <w:left w:val="nil"/>
              <w:bottom w:val="single" w:sz="4" w:space="0" w:color="auto"/>
              <w:right w:val="single" w:sz="4" w:space="0" w:color="auto"/>
            </w:tcBorders>
            <w:shd w:val="clear" w:color="000000" w:fill="F8CBAD"/>
            <w:noWrap/>
            <w:vAlign w:val="center"/>
            <w:hideMark/>
          </w:tcPr>
          <w:p w14:paraId="2E6758CB"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6750</w:t>
            </w:r>
          </w:p>
        </w:tc>
        <w:tc>
          <w:tcPr>
            <w:tcW w:w="1165" w:type="dxa"/>
            <w:tcBorders>
              <w:top w:val="nil"/>
              <w:left w:val="nil"/>
              <w:bottom w:val="single" w:sz="4" w:space="0" w:color="auto"/>
              <w:right w:val="single" w:sz="4" w:space="0" w:color="auto"/>
            </w:tcBorders>
            <w:shd w:val="clear" w:color="000000" w:fill="F8CBAD"/>
            <w:noWrap/>
            <w:vAlign w:val="center"/>
            <w:hideMark/>
          </w:tcPr>
          <w:p w14:paraId="4DC626BB"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98</w:t>
            </w:r>
            <w:r w:rsidRPr="001A6023">
              <w:rPr>
                <w:rFonts w:asciiTheme="majorBidi" w:hAnsiTheme="majorBidi" w:cstheme="majorBidi"/>
                <w:color w:val="000000"/>
                <w:sz w:val="15"/>
                <w:szCs w:val="15"/>
              </w:rPr>
              <w:t>,</w:t>
            </w:r>
            <w:r>
              <w:rPr>
                <w:rFonts w:asciiTheme="majorBidi" w:hAnsiTheme="majorBidi" w:cstheme="majorBidi"/>
                <w:color w:val="000000"/>
                <w:sz w:val="15"/>
                <w:szCs w:val="15"/>
              </w:rPr>
              <w:t>588</w:t>
            </w:r>
          </w:p>
        </w:tc>
      </w:tr>
      <w:tr w:rsidR="00CC01AC" w:rsidRPr="00F84FAB" w14:paraId="7424B5FE" w14:textId="77777777" w:rsidTr="004E5ECA">
        <w:trPr>
          <w:trHeight w:val="590"/>
        </w:trPr>
        <w:tc>
          <w:tcPr>
            <w:tcW w:w="438" w:type="dxa"/>
            <w:tcBorders>
              <w:top w:val="nil"/>
              <w:left w:val="single" w:sz="4" w:space="0" w:color="auto"/>
              <w:bottom w:val="single" w:sz="4" w:space="0" w:color="auto"/>
              <w:right w:val="single" w:sz="4" w:space="0" w:color="auto"/>
            </w:tcBorders>
            <w:shd w:val="clear" w:color="000000" w:fill="F8CBAD"/>
            <w:noWrap/>
            <w:vAlign w:val="center"/>
            <w:hideMark/>
          </w:tcPr>
          <w:p w14:paraId="40F87CFF"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4</w:t>
            </w:r>
          </w:p>
        </w:tc>
        <w:tc>
          <w:tcPr>
            <w:tcW w:w="1075" w:type="dxa"/>
            <w:tcBorders>
              <w:top w:val="nil"/>
              <w:left w:val="nil"/>
              <w:bottom w:val="single" w:sz="4" w:space="0" w:color="auto"/>
              <w:right w:val="single" w:sz="4" w:space="0" w:color="auto"/>
            </w:tcBorders>
            <w:shd w:val="clear" w:color="000000" w:fill="F8CBAD"/>
            <w:noWrap/>
            <w:vAlign w:val="center"/>
            <w:hideMark/>
          </w:tcPr>
          <w:p w14:paraId="17E011B0"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Software Development</w:t>
            </w:r>
          </w:p>
        </w:tc>
        <w:tc>
          <w:tcPr>
            <w:tcW w:w="730" w:type="dxa"/>
            <w:tcBorders>
              <w:top w:val="nil"/>
              <w:left w:val="nil"/>
              <w:bottom w:val="single" w:sz="4" w:space="0" w:color="auto"/>
              <w:right w:val="single" w:sz="4" w:space="0" w:color="auto"/>
            </w:tcBorders>
            <w:shd w:val="clear" w:color="000000" w:fill="F8CBAD"/>
            <w:noWrap/>
            <w:vAlign w:val="center"/>
            <w:hideMark/>
          </w:tcPr>
          <w:p w14:paraId="0A13589E"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8</w:t>
            </w:r>
          </w:p>
        </w:tc>
        <w:tc>
          <w:tcPr>
            <w:tcW w:w="810" w:type="dxa"/>
            <w:tcBorders>
              <w:top w:val="nil"/>
              <w:left w:val="nil"/>
              <w:bottom w:val="single" w:sz="4" w:space="0" w:color="auto"/>
              <w:right w:val="single" w:sz="4" w:space="0" w:color="auto"/>
            </w:tcBorders>
            <w:shd w:val="clear" w:color="000000" w:fill="F8CBAD"/>
            <w:noWrap/>
            <w:vAlign w:val="center"/>
            <w:hideMark/>
          </w:tcPr>
          <w:p w14:paraId="233B6A69"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560</w:t>
            </w:r>
          </w:p>
        </w:tc>
        <w:tc>
          <w:tcPr>
            <w:tcW w:w="710" w:type="dxa"/>
            <w:tcBorders>
              <w:top w:val="nil"/>
              <w:left w:val="nil"/>
              <w:bottom w:val="single" w:sz="4" w:space="0" w:color="auto"/>
              <w:right w:val="single" w:sz="4" w:space="0" w:color="auto"/>
            </w:tcBorders>
            <w:shd w:val="clear" w:color="000000" w:fill="F8CBAD"/>
            <w:noWrap/>
            <w:vAlign w:val="center"/>
            <w:hideMark/>
          </w:tcPr>
          <w:p w14:paraId="396DFCC9"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100</w:t>
            </w:r>
          </w:p>
        </w:tc>
        <w:tc>
          <w:tcPr>
            <w:tcW w:w="959" w:type="dxa"/>
            <w:tcBorders>
              <w:top w:val="nil"/>
              <w:left w:val="nil"/>
              <w:bottom w:val="single" w:sz="4" w:space="0" w:color="auto"/>
              <w:right w:val="single" w:sz="4" w:space="0" w:color="auto"/>
            </w:tcBorders>
            <w:shd w:val="clear" w:color="000000" w:fill="F8CBAD"/>
            <w:noWrap/>
            <w:vAlign w:val="center"/>
            <w:hideMark/>
          </w:tcPr>
          <w:p w14:paraId="4B877F2A"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448</w:t>
            </w:r>
            <w:r w:rsidRPr="001A6023">
              <w:rPr>
                <w:rFonts w:asciiTheme="majorBidi" w:hAnsiTheme="majorBidi" w:cstheme="majorBidi"/>
                <w:color w:val="000000"/>
                <w:sz w:val="15"/>
                <w:szCs w:val="15"/>
              </w:rPr>
              <w:t>,000</w:t>
            </w:r>
          </w:p>
        </w:tc>
        <w:tc>
          <w:tcPr>
            <w:tcW w:w="493" w:type="dxa"/>
            <w:tcBorders>
              <w:top w:val="nil"/>
              <w:left w:val="nil"/>
              <w:bottom w:val="single" w:sz="4" w:space="0" w:color="auto"/>
              <w:right w:val="single" w:sz="4" w:space="0" w:color="auto"/>
            </w:tcBorders>
            <w:shd w:val="clear" w:color="000000" w:fill="F8CBAD"/>
            <w:noWrap/>
            <w:vAlign w:val="center"/>
            <w:hideMark/>
          </w:tcPr>
          <w:p w14:paraId="2826476D"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80</w:t>
            </w:r>
          </w:p>
        </w:tc>
        <w:tc>
          <w:tcPr>
            <w:tcW w:w="719" w:type="dxa"/>
            <w:tcBorders>
              <w:top w:val="nil"/>
              <w:left w:val="nil"/>
              <w:bottom w:val="single" w:sz="4" w:space="0" w:color="auto"/>
              <w:right w:val="single" w:sz="4" w:space="0" w:color="auto"/>
            </w:tcBorders>
            <w:shd w:val="clear" w:color="000000" w:fill="F8CBAD"/>
            <w:noWrap/>
            <w:vAlign w:val="center"/>
            <w:hideMark/>
          </w:tcPr>
          <w:p w14:paraId="5F8ED9EB"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2</w:t>
            </w:r>
            <w:r w:rsidRPr="001A6023">
              <w:rPr>
                <w:rFonts w:asciiTheme="majorBidi" w:hAnsiTheme="majorBidi" w:cstheme="majorBidi"/>
                <w:color w:val="000000"/>
                <w:sz w:val="15"/>
                <w:szCs w:val="15"/>
              </w:rPr>
              <w:t>,</w:t>
            </w:r>
            <w:r>
              <w:rPr>
                <w:rFonts w:asciiTheme="majorBidi" w:hAnsiTheme="majorBidi" w:cstheme="majorBidi"/>
                <w:color w:val="000000"/>
                <w:sz w:val="15"/>
                <w:szCs w:val="15"/>
              </w:rPr>
              <w:t>1</w:t>
            </w:r>
            <w:r w:rsidRPr="001A6023">
              <w:rPr>
                <w:rFonts w:asciiTheme="majorBidi" w:hAnsiTheme="majorBidi" w:cstheme="majorBidi"/>
                <w:color w:val="000000"/>
                <w:sz w:val="15"/>
                <w:szCs w:val="15"/>
              </w:rPr>
              <w:t>00</w:t>
            </w:r>
          </w:p>
        </w:tc>
        <w:tc>
          <w:tcPr>
            <w:tcW w:w="1081" w:type="dxa"/>
            <w:tcBorders>
              <w:top w:val="nil"/>
              <w:left w:val="nil"/>
              <w:bottom w:val="single" w:sz="4" w:space="0" w:color="auto"/>
              <w:right w:val="single" w:sz="4" w:space="0" w:color="auto"/>
            </w:tcBorders>
            <w:shd w:val="clear" w:color="000000" w:fill="F8CBAD"/>
            <w:noWrap/>
            <w:vAlign w:val="center"/>
            <w:hideMark/>
          </w:tcPr>
          <w:p w14:paraId="064AE47E"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168</w:t>
            </w:r>
            <w:r w:rsidRPr="001A6023">
              <w:rPr>
                <w:rFonts w:asciiTheme="majorBidi" w:hAnsiTheme="majorBidi" w:cstheme="majorBidi"/>
                <w:color w:val="000000"/>
                <w:sz w:val="15"/>
                <w:szCs w:val="15"/>
              </w:rPr>
              <w:t>,</w:t>
            </w:r>
            <w:r>
              <w:rPr>
                <w:rFonts w:asciiTheme="majorBidi" w:hAnsiTheme="majorBidi" w:cstheme="majorBidi"/>
                <w:color w:val="000000"/>
                <w:sz w:val="15"/>
                <w:szCs w:val="15"/>
              </w:rPr>
              <w:t>0</w:t>
            </w:r>
            <w:r w:rsidRPr="001A6023">
              <w:rPr>
                <w:rFonts w:asciiTheme="majorBidi" w:hAnsiTheme="majorBidi" w:cstheme="majorBidi"/>
                <w:color w:val="000000"/>
                <w:sz w:val="15"/>
                <w:szCs w:val="15"/>
              </w:rPr>
              <w:t>00</w:t>
            </w:r>
          </w:p>
        </w:tc>
        <w:tc>
          <w:tcPr>
            <w:tcW w:w="1170" w:type="dxa"/>
            <w:tcBorders>
              <w:top w:val="nil"/>
              <w:left w:val="nil"/>
              <w:bottom w:val="single" w:sz="4" w:space="0" w:color="auto"/>
              <w:right w:val="single" w:sz="4" w:space="0" w:color="auto"/>
            </w:tcBorders>
            <w:shd w:val="clear" w:color="000000" w:fill="F8CBAD"/>
            <w:noWrap/>
            <w:vAlign w:val="center"/>
            <w:hideMark/>
          </w:tcPr>
          <w:p w14:paraId="022C5A45"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105</w:t>
            </w:r>
            <w:r w:rsidRPr="001A6023">
              <w:rPr>
                <w:rFonts w:asciiTheme="majorBidi" w:hAnsiTheme="majorBidi" w:cstheme="majorBidi"/>
                <w:color w:val="000000"/>
                <w:sz w:val="15"/>
                <w:szCs w:val="15"/>
              </w:rPr>
              <w:t>00</w:t>
            </w:r>
          </w:p>
        </w:tc>
        <w:tc>
          <w:tcPr>
            <w:tcW w:w="1165" w:type="dxa"/>
            <w:tcBorders>
              <w:top w:val="nil"/>
              <w:left w:val="nil"/>
              <w:bottom w:val="single" w:sz="4" w:space="0" w:color="auto"/>
              <w:right w:val="single" w:sz="4" w:space="0" w:color="auto"/>
            </w:tcBorders>
            <w:shd w:val="clear" w:color="000000" w:fill="F8CBAD"/>
            <w:noWrap/>
            <w:vAlign w:val="center"/>
            <w:hideMark/>
          </w:tcPr>
          <w:p w14:paraId="7A8FA7C9"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626</w:t>
            </w:r>
            <w:r w:rsidRPr="001A6023">
              <w:rPr>
                <w:rFonts w:asciiTheme="majorBidi" w:hAnsiTheme="majorBidi" w:cstheme="majorBidi"/>
                <w:color w:val="000000"/>
                <w:sz w:val="15"/>
                <w:szCs w:val="15"/>
              </w:rPr>
              <w:t>,</w:t>
            </w:r>
            <w:r>
              <w:rPr>
                <w:rFonts w:asciiTheme="majorBidi" w:hAnsiTheme="majorBidi" w:cstheme="majorBidi"/>
                <w:color w:val="000000"/>
                <w:sz w:val="15"/>
                <w:szCs w:val="15"/>
              </w:rPr>
              <w:t>5</w:t>
            </w:r>
            <w:r w:rsidRPr="001A6023">
              <w:rPr>
                <w:rFonts w:asciiTheme="majorBidi" w:hAnsiTheme="majorBidi" w:cstheme="majorBidi"/>
                <w:color w:val="000000"/>
                <w:sz w:val="15"/>
                <w:szCs w:val="15"/>
              </w:rPr>
              <w:t>00</w:t>
            </w:r>
          </w:p>
        </w:tc>
      </w:tr>
      <w:tr w:rsidR="00CC01AC" w:rsidRPr="00F84FAB" w14:paraId="36B78A8D" w14:textId="77777777" w:rsidTr="004E5ECA">
        <w:trPr>
          <w:trHeight w:val="590"/>
        </w:trPr>
        <w:tc>
          <w:tcPr>
            <w:tcW w:w="438" w:type="dxa"/>
            <w:tcBorders>
              <w:top w:val="nil"/>
              <w:left w:val="single" w:sz="4" w:space="0" w:color="auto"/>
              <w:bottom w:val="single" w:sz="4" w:space="0" w:color="auto"/>
              <w:right w:val="single" w:sz="4" w:space="0" w:color="auto"/>
            </w:tcBorders>
            <w:shd w:val="clear" w:color="000000" w:fill="F8CBAD"/>
            <w:noWrap/>
            <w:vAlign w:val="center"/>
            <w:hideMark/>
          </w:tcPr>
          <w:p w14:paraId="3F66B84D"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5</w:t>
            </w:r>
          </w:p>
        </w:tc>
        <w:tc>
          <w:tcPr>
            <w:tcW w:w="1075" w:type="dxa"/>
            <w:tcBorders>
              <w:top w:val="nil"/>
              <w:left w:val="nil"/>
              <w:bottom w:val="single" w:sz="4" w:space="0" w:color="auto"/>
              <w:right w:val="single" w:sz="4" w:space="0" w:color="auto"/>
            </w:tcBorders>
            <w:shd w:val="clear" w:color="000000" w:fill="F8CBAD"/>
            <w:noWrap/>
            <w:vAlign w:val="center"/>
            <w:hideMark/>
          </w:tcPr>
          <w:p w14:paraId="62B93285"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Testing and Quality Assurance</w:t>
            </w:r>
          </w:p>
        </w:tc>
        <w:tc>
          <w:tcPr>
            <w:tcW w:w="730" w:type="dxa"/>
            <w:tcBorders>
              <w:top w:val="nil"/>
              <w:left w:val="nil"/>
              <w:bottom w:val="single" w:sz="4" w:space="0" w:color="auto"/>
              <w:right w:val="single" w:sz="4" w:space="0" w:color="auto"/>
            </w:tcBorders>
            <w:shd w:val="clear" w:color="000000" w:fill="F8CBAD"/>
            <w:noWrap/>
            <w:vAlign w:val="center"/>
            <w:hideMark/>
          </w:tcPr>
          <w:p w14:paraId="75D3FC45"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4</w:t>
            </w:r>
          </w:p>
        </w:tc>
        <w:tc>
          <w:tcPr>
            <w:tcW w:w="810" w:type="dxa"/>
            <w:tcBorders>
              <w:top w:val="nil"/>
              <w:left w:val="nil"/>
              <w:bottom w:val="single" w:sz="4" w:space="0" w:color="auto"/>
              <w:right w:val="single" w:sz="4" w:space="0" w:color="auto"/>
            </w:tcBorders>
            <w:shd w:val="clear" w:color="000000" w:fill="F8CBAD"/>
            <w:noWrap/>
            <w:vAlign w:val="center"/>
            <w:hideMark/>
          </w:tcPr>
          <w:p w14:paraId="6081C8BE"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200</w:t>
            </w:r>
          </w:p>
        </w:tc>
        <w:tc>
          <w:tcPr>
            <w:tcW w:w="710" w:type="dxa"/>
            <w:tcBorders>
              <w:top w:val="nil"/>
              <w:left w:val="nil"/>
              <w:bottom w:val="single" w:sz="4" w:space="0" w:color="auto"/>
              <w:right w:val="single" w:sz="4" w:space="0" w:color="auto"/>
            </w:tcBorders>
            <w:shd w:val="clear" w:color="000000" w:fill="F8CBAD"/>
            <w:noWrap/>
            <w:vAlign w:val="center"/>
            <w:hideMark/>
          </w:tcPr>
          <w:p w14:paraId="6DFF0D98"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80</w:t>
            </w:r>
          </w:p>
        </w:tc>
        <w:tc>
          <w:tcPr>
            <w:tcW w:w="959" w:type="dxa"/>
            <w:tcBorders>
              <w:top w:val="nil"/>
              <w:left w:val="nil"/>
              <w:bottom w:val="single" w:sz="4" w:space="0" w:color="auto"/>
              <w:right w:val="single" w:sz="4" w:space="0" w:color="auto"/>
            </w:tcBorders>
            <w:shd w:val="clear" w:color="000000" w:fill="F8CBAD"/>
            <w:noWrap/>
            <w:vAlign w:val="center"/>
            <w:hideMark/>
          </w:tcPr>
          <w:p w14:paraId="6CB961A0"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64</w:t>
            </w:r>
            <w:r w:rsidRPr="001A6023">
              <w:rPr>
                <w:rFonts w:asciiTheme="majorBidi" w:hAnsiTheme="majorBidi" w:cstheme="majorBidi"/>
                <w:color w:val="000000"/>
                <w:sz w:val="15"/>
                <w:szCs w:val="15"/>
              </w:rPr>
              <w:t>,000</w:t>
            </w:r>
          </w:p>
        </w:tc>
        <w:tc>
          <w:tcPr>
            <w:tcW w:w="493" w:type="dxa"/>
            <w:tcBorders>
              <w:top w:val="nil"/>
              <w:left w:val="nil"/>
              <w:bottom w:val="single" w:sz="4" w:space="0" w:color="auto"/>
              <w:right w:val="single" w:sz="4" w:space="0" w:color="auto"/>
            </w:tcBorders>
            <w:shd w:val="clear" w:color="000000" w:fill="F8CBAD"/>
            <w:noWrap/>
            <w:vAlign w:val="center"/>
            <w:hideMark/>
          </w:tcPr>
          <w:p w14:paraId="1EE31610"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15</w:t>
            </w:r>
          </w:p>
        </w:tc>
        <w:tc>
          <w:tcPr>
            <w:tcW w:w="719" w:type="dxa"/>
            <w:tcBorders>
              <w:top w:val="nil"/>
              <w:left w:val="nil"/>
              <w:bottom w:val="single" w:sz="4" w:space="0" w:color="auto"/>
              <w:right w:val="single" w:sz="4" w:space="0" w:color="auto"/>
            </w:tcBorders>
            <w:shd w:val="clear" w:color="000000" w:fill="F8CBAD"/>
            <w:noWrap/>
            <w:vAlign w:val="center"/>
            <w:hideMark/>
          </w:tcPr>
          <w:p w14:paraId="08D21CB0"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1</w:t>
            </w:r>
            <w:r w:rsidRPr="001A6023">
              <w:rPr>
                <w:rFonts w:asciiTheme="majorBidi" w:hAnsiTheme="majorBidi" w:cstheme="majorBidi"/>
                <w:color w:val="000000"/>
                <w:sz w:val="15"/>
                <w:szCs w:val="15"/>
              </w:rPr>
              <w:t>,</w:t>
            </w:r>
            <w:r>
              <w:rPr>
                <w:rFonts w:asciiTheme="majorBidi" w:hAnsiTheme="majorBidi" w:cstheme="majorBidi"/>
                <w:color w:val="000000"/>
                <w:sz w:val="15"/>
                <w:szCs w:val="15"/>
              </w:rPr>
              <w:t>875</w:t>
            </w:r>
          </w:p>
        </w:tc>
        <w:tc>
          <w:tcPr>
            <w:tcW w:w="1081" w:type="dxa"/>
            <w:tcBorders>
              <w:top w:val="nil"/>
              <w:left w:val="nil"/>
              <w:bottom w:val="single" w:sz="4" w:space="0" w:color="auto"/>
              <w:right w:val="single" w:sz="4" w:space="0" w:color="auto"/>
            </w:tcBorders>
            <w:shd w:val="clear" w:color="000000" w:fill="F8CBAD"/>
            <w:noWrap/>
            <w:vAlign w:val="center"/>
            <w:hideMark/>
          </w:tcPr>
          <w:p w14:paraId="7FA33A3D"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28</w:t>
            </w:r>
            <w:r w:rsidRPr="001A6023">
              <w:rPr>
                <w:rFonts w:asciiTheme="majorBidi" w:hAnsiTheme="majorBidi" w:cstheme="majorBidi"/>
                <w:color w:val="000000"/>
                <w:sz w:val="15"/>
                <w:szCs w:val="15"/>
              </w:rPr>
              <w:t>,</w:t>
            </w:r>
            <w:r>
              <w:rPr>
                <w:rFonts w:asciiTheme="majorBidi" w:hAnsiTheme="majorBidi" w:cstheme="majorBidi"/>
                <w:color w:val="000000"/>
                <w:sz w:val="15"/>
                <w:szCs w:val="15"/>
              </w:rPr>
              <w:t>125</w:t>
            </w:r>
          </w:p>
        </w:tc>
        <w:tc>
          <w:tcPr>
            <w:tcW w:w="1170" w:type="dxa"/>
            <w:tcBorders>
              <w:top w:val="nil"/>
              <w:left w:val="nil"/>
              <w:bottom w:val="single" w:sz="4" w:space="0" w:color="auto"/>
              <w:right w:val="single" w:sz="4" w:space="0" w:color="auto"/>
            </w:tcBorders>
            <w:shd w:val="clear" w:color="000000" w:fill="F8CBAD"/>
            <w:noWrap/>
            <w:vAlign w:val="center"/>
            <w:hideMark/>
          </w:tcPr>
          <w:p w14:paraId="33FE401B"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775</w:t>
            </w:r>
            <w:r w:rsidRPr="001A6023">
              <w:rPr>
                <w:rFonts w:asciiTheme="majorBidi" w:hAnsiTheme="majorBidi" w:cstheme="majorBidi"/>
                <w:color w:val="000000"/>
                <w:sz w:val="15"/>
                <w:szCs w:val="15"/>
              </w:rPr>
              <w:t>0</w:t>
            </w:r>
          </w:p>
        </w:tc>
        <w:tc>
          <w:tcPr>
            <w:tcW w:w="1165" w:type="dxa"/>
            <w:tcBorders>
              <w:top w:val="nil"/>
              <w:left w:val="nil"/>
              <w:bottom w:val="single" w:sz="4" w:space="0" w:color="auto"/>
              <w:right w:val="single" w:sz="4" w:space="0" w:color="auto"/>
            </w:tcBorders>
            <w:shd w:val="clear" w:color="000000" w:fill="F8CBAD"/>
            <w:noWrap/>
            <w:vAlign w:val="center"/>
            <w:hideMark/>
          </w:tcPr>
          <w:p w14:paraId="3BEE0EB8"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99</w:t>
            </w:r>
            <w:r w:rsidRPr="001A6023">
              <w:rPr>
                <w:rFonts w:asciiTheme="majorBidi" w:hAnsiTheme="majorBidi" w:cstheme="majorBidi"/>
                <w:color w:val="000000"/>
                <w:sz w:val="15"/>
                <w:szCs w:val="15"/>
              </w:rPr>
              <w:t>,</w:t>
            </w:r>
            <w:r>
              <w:rPr>
                <w:rFonts w:asciiTheme="majorBidi" w:hAnsiTheme="majorBidi" w:cstheme="majorBidi"/>
                <w:color w:val="000000"/>
                <w:sz w:val="15"/>
                <w:szCs w:val="15"/>
              </w:rPr>
              <w:t>875</w:t>
            </w:r>
          </w:p>
        </w:tc>
      </w:tr>
      <w:tr w:rsidR="00CC01AC" w:rsidRPr="00F84FAB" w14:paraId="5CDC1D7D" w14:textId="77777777" w:rsidTr="004E5ECA">
        <w:trPr>
          <w:trHeight w:val="590"/>
        </w:trPr>
        <w:tc>
          <w:tcPr>
            <w:tcW w:w="438" w:type="dxa"/>
            <w:tcBorders>
              <w:top w:val="nil"/>
              <w:left w:val="single" w:sz="4" w:space="0" w:color="auto"/>
              <w:bottom w:val="single" w:sz="4" w:space="0" w:color="auto"/>
              <w:right w:val="single" w:sz="4" w:space="0" w:color="auto"/>
            </w:tcBorders>
            <w:shd w:val="clear" w:color="000000" w:fill="F8CBAD"/>
            <w:noWrap/>
            <w:vAlign w:val="center"/>
            <w:hideMark/>
          </w:tcPr>
          <w:p w14:paraId="3A4B17AB"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7</w:t>
            </w:r>
          </w:p>
        </w:tc>
        <w:tc>
          <w:tcPr>
            <w:tcW w:w="1075" w:type="dxa"/>
            <w:tcBorders>
              <w:top w:val="nil"/>
              <w:left w:val="nil"/>
              <w:bottom w:val="single" w:sz="4" w:space="0" w:color="auto"/>
              <w:right w:val="single" w:sz="4" w:space="0" w:color="auto"/>
            </w:tcBorders>
            <w:shd w:val="clear" w:color="000000" w:fill="F8CBAD"/>
            <w:noWrap/>
            <w:vAlign w:val="center"/>
            <w:hideMark/>
          </w:tcPr>
          <w:p w14:paraId="6DD7C9CB"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User Training and Support</w:t>
            </w:r>
          </w:p>
        </w:tc>
        <w:tc>
          <w:tcPr>
            <w:tcW w:w="730" w:type="dxa"/>
            <w:tcBorders>
              <w:top w:val="nil"/>
              <w:left w:val="nil"/>
              <w:bottom w:val="single" w:sz="4" w:space="0" w:color="auto"/>
              <w:right w:val="single" w:sz="4" w:space="0" w:color="auto"/>
            </w:tcBorders>
            <w:shd w:val="clear" w:color="000000" w:fill="F8CBAD"/>
            <w:noWrap/>
            <w:vAlign w:val="center"/>
            <w:hideMark/>
          </w:tcPr>
          <w:p w14:paraId="0A656650"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1</w:t>
            </w:r>
          </w:p>
        </w:tc>
        <w:tc>
          <w:tcPr>
            <w:tcW w:w="810" w:type="dxa"/>
            <w:tcBorders>
              <w:top w:val="nil"/>
              <w:left w:val="nil"/>
              <w:bottom w:val="single" w:sz="4" w:space="0" w:color="auto"/>
              <w:right w:val="single" w:sz="4" w:space="0" w:color="auto"/>
            </w:tcBorders>
            <w:shd w:val="clear" w:color="000000" w:fill="F8CBAD"/>
            <w:noWrap/>
            <w:vAlign w:val="center"/>
            <w:hideMark/>
          </w:tcPr>
          <w:p w14:paraId="6F12BE63"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1</w:t>
            </w:r>
            <w:r>
              <w:rPr>
                <w:rFonts w:asciiTheme="majorBidi" w:hAnsiTheme="majorBidi" w:cstheme="majorBidi"/>
                <w:color w:val="000000"/>
                <w:sz w:val="15"/>
                <w:szCs w:val="15"/>
              </w:rPr>
              <w:t>40</w:t>
            </w:r>
          </w:p>
        </w:tc>
        <w:tc>
          <w:tcPr>
            <w:tcW w:w="710" w:type="dxa"/>
            <w:tcBorders>
              <w:top w:val="nil"/>
              <w:left w:val="nil"/>
              <w:bottom w:val="single" w:sz="4" w:space="0" w:color="auto"/>
              <w:right w:val="single" w:sz="4" w:space="0" w:color="auto"/>
            </w:tcBorders>
            <w:shd w:val="clear" w:color="000000" w:fill="F8CBAD"/>
            <w:noWrap/>
            <w:vAlign w:val="center"/>
            <w:hideMark/>
          </w:tcPr>
          <w:p w14:paraId="3D1EC610"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100</w:t>
            </w:r>
          </w:p>
        </w:tc>
        <w:tc>
          <w:tcPr>
            <w:tcW w:w="959" w:type="dxa"/>
            <w:tcBorders>
              <w:top w:val="nil"/>
              <w:left w:val="nil"/>
              <w:bottom w:val="single" w:sz="4" w:space="0" w:color="auto"/>
              <w:right w:val="single" w:sz="4" w:space="0" w:color="auto"/>
            </w:tcBorders>
            <w:shd w:val="clear" w:color="000000" w:fill="F8CBAD"/>
            <w:noWrap/>
            <w:vAlign w:val="center"/>
            <w:hideMark/>
          </w:tcPr>
          <w:p w14:paraId="60A13571"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14</w:t>
            </w:r>
            <w:r w:rsidRPr="001A6023">
              <w:rPr>
                <w:rFonts w:asciiTheme="majorBidi" w:hAnsiTheme="majorBidi" w:cstheme="majorBidi"/>
                <w:color w:val="000000"/>
                <w:sz w:val="15"/>
                <w:szCs w:val="15"/>
              </w:rPr>
              <w:t>,000</w:t>
            </w:r>
          </w:p>
        </w:tc>
        <w:tc>
          <w:tcPr>
            <w:tcW w:w="493" w:type="dxa"/>
            <w:tcBorders>
              <w:top w:val="nil"/>
              <w:left w:val="nil"/>
              <w:bottom w:val="single" w:sz="4" w:space="0" w:color="auto"/>
              <w:right w:val="single" w:sz="4" w:space="0" w:color="auto"/>
            </w:tcBorders>
            <w:shd w:val="clear" w:color="000000" w:fill="F8CBAD"/>
            <w:noWrap/>
            <w:vAlign w:val="center"/>
            <w:hideMark/>
          </w:tcPr>
          <w:p w14:paraId="238C23E4"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5</w:t>
            </w:r>
          </w:p>
        </w:tc>
        <w:tc>
          <w:tcPr>
            <w:tcW w:w="719" w:type="dxa"/>
            <w:tcBorders>
              <w:top w:val="nil"/>
              <w:left w:val="nil"/>
              <w:bottom w:val="single" w:sz="4" w:space="0" w:color="auto"/>
              <w:right w:val="single" w:sz="4" w:space="0" w:color="auto"/>
            </w:tcBorders>
            <w:shd w:val="clear" w:color="000000" w:fill="F8CBAD"/>
            <w:noWrap/>
            <w:vAlign w:val="center"/>
            <w:hideMark/>
          </w:tcPr>
          <w:p w14:paraId="5249B4A0"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$1,</w:t>
            </w:r>
            <w:r>
              <w:rPr>
                <w:rFonts w:asciiTheme="majorBidi" w:hAnsiTheme="majorBidi" w:cstheme="majorBidi"/>
                <w:color w:val="000000"/>
                <w:sz w:val="15"/>
                <w:szCs w:val="15"/>
              </w:rPr>
              <w:t>300</w:t>
            </w:r>
          </w:p>
        </w:tc>
        <w:tc>
          <w:tcPr>
            <w:tcW w:w="1081" w:type="dxa"/>
            <w:tcBorders>
              <w:top w:val="nil"/>
              <w:left w:val="nil"/>
              <w:bottom w:val="single" w:sz="4" w:space="0" w:color="auto"/>
              <w:right w:val="single" w:sz="4" w:space="0" w:color="auto"/>
            </w:tcBorders>
            <w:shd w:val="clear" w:color="000000" w:fill="F8CBAD"/>
            <w:noWrap/>
            <w:vAlign w:val="center"/>
            <w:hideMark/>
          </w:tcPr>
          <w:p w14:paraId="70A32CF2"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6</w:t>
            </w:r>
            <w:r w:rsidRPr="001A6023">
              <w:rPr>
                <w:rFonts w:asciiTheme="majorBidi" w:hAnsiTheme="majorBidi" w:cstheme="majorBidi"/>
                <w:color w:val="000000"/>
                <w:sz w:val="15"/>
                <w:szCs w:val="15"/>
              </w:rPr>
              <w:t>,</w:t>
            </w:r>
            <w:r>
              <w:rPr>
                <w:rFonts w:asciiTheme="majorBidi" w:hAnsiTheme="majorBidi" w:cstheme="majorBidi"/>
                <w:color w:val="000000"/>
                <w:sz w:val="15"/>
                <w:szCs w:val="15"/>
              </w:rPr>
              <w:t>500</w:t>
            </w:r>
          </w:p>
        </w:tc>
        <w:tc>
          <w:tcPr>
            <w:tcW w:w="1170" w:type="dxa"/>
            <w:tcBorders>
              <w:top w:val="nil"/>
              <w:left w:val="nil"/>
              <w:bottom w:val="single" w:sz="4" w:space="0" w:color="auto"/>
              <w:right w:val="single" w:sz="4" w:space="0" w:color="auto"/>
            </w:tcBorders>
            <w:shd w:val="clear" w:color="000000" w:fill="F8CBAD"/>
            <w:noWrap/>
            <w:vAlign w:val="center"/>
            <w:hideMark/>
          </w:tcPr>
          <w:p w14:paraId="3F00436A"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625</w:t>
            </w:r>
            <w:r w:rsidRPr="001A6023">
              <w:rPr>
                <w:rFonts w:asciiTheme="majorBidi" w:hAnsiTheme="majorBidi" w:cstheme="majorBidi"/>
                <w:color w:val="000000"/>
                <w:sz w:val="15"/>
                <w:szCs w:val="15"/>
              </w:rPr>
              <w:t>0</w:t>
            </w:r>
          </w:p>
        </w:tc>
        <w:tc>
          <w:tcPr>
            <w:tcW w:w="1165" w:type="dxa"/>
            <w:tcBorders>
              <w:top w:val="nil"/>
              <w:left w:val="nil"/>
              <w:bottom w:val="single" w:sz="4" w:space="0" w:color="auto"/>
              <w:right w:val="single" w:sz="4" w:space="0" w:color="auto"/>
            </w:tcBorders>
            <w:shd w:val="clear" w:color="000000" w:fill="F8CBAD"/>
            <w:noWrap/>
            <w:vAlign w:val="center"/>
            <w:hideMark/>
          </w:tcPr>
          <w:p w14:paraId="08270AF5"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26</w:t>
            </w:r>
            <w:r w:rsidRPr="001A6023">
              <w:rPr>
                <w:rFonts w:asciiTheme="majorBidi" w:hAnsiTheme="majorBidi" w:cstheme="majorBidi"/>
                <w:color w:val="000000"/>
                <w:sz w:val="15"/>
                <w:szCs w:val="15"/>
              </w:rPr>
              <w:t>,</w:t>
            </w:r>
            <w:r>
              <w:rPr>
                <w:rFonts w:asciiTheme="majorBidi" w:hAnsiTheme="majorBidi" w:cstheme="majorBidi"/>
                <w:color w:val="000000"/>
                <w:sz w:val="15"/>
                <w:szCs w:val="15"/>
              </w:rPr>
              <w:t>75</w:t>
            </w:r>
            <w:r w:rsidRPr="001A6023">
              <w:rPr>
                <w:rFonts w:asciiTheme="majorBidi" w:hAnsiTheme="majorBidi" w:cstheme="majorBidi"/>
                <w:color w:val="000000"/>
                <w:sz w:val="15"/>
                <w:szCs w:val="15"/>
              </w:rPr>
              <w:t>0</w:t>
            </w:r>
          </w:p>
        </w:tc>
      </w:tr>
      <w:tr w:rsidR="00CC01AC" w:rsidRPr="00F84FAB" w14:paraId="52759FD9" w14:textId="77777777" w:rsidTr="004E5ECA">
        <w:trPr>
          <w:trHeight w:val="590"/>
        </w:trPr>
        <w:tc>
          <w:tcPr>
            <w:tcW w:w="438" w:type="dxa"/>
            <w:tcBorders>
              <w:top w:val="nil"/>
              <w:left w:val="single" w:sz="4" w:space="0" w:color="auto"/>
              <w:bottom w:val="single" w:sz="4" w:space="0" w:color="auto"/>
              <w:right w:val="single" w:sz="4" w:space="0" w:color="auto"/>
            </w:tcBorders>
            <w:shd w:val="clear" w:color="000000" w:fill="F8CBAD"/>
            <w:noWrap/>
            <w:vAlign w:val="center"/>
            <w:hideMark/>
          </w:tcPr>
          <w:p w14:paraId="03641F01"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8</w:t>
            </w:r>
          </w:p>
        </w:tc>
        <w:tc>
          <w:tcPr>
            <w:tcW w:w="1075" w:type="dxa"/>
            <w:tcBorders>
              <w:top w:val="nil"/>
              <w:left w:val="nil"/>
              <w:bottom w:val="single" w:sz="4" w:space="0" w:color="auto"/>
              <w:right w:val="single" w:sz="4" w:space="0" w:color="auto"/>
            </w:tcBorders>
            <w:shd w:val="clear" w:color="000000" w:fill="F8CBAD"/>
            <w:noWrap/>
            <w:vAlign w:val="center"/>
            <w:hideMark/>
          </w:tcPr>
          <w:p w14:paraId="33060DA1"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Project Closure</w:t>
            </w:r>
          </w:p>
        </w:tc>
        <w:tc>
          <w:tcPr>
            <w:tcW w:w="730" w:type="dxa"/>
            <w:tcBorders>
              <w:top w:val="nil"/>
              <w:left w:val="nil"/>
              <w:bottom w:val="single" w:sz="4" w:space="0" w:color="auto"/>
              <w:right w:val="single" w:sz="4" w:space="0" w:color="auto"/>
            </w:tcBorders>
            <w:shd w:val="clear" w:color="000000" w:fill="F8CBAD"/>
            <w:noWrap/>
            <w:vAlign w:val="center"/>
            <w:hideMark/>
          </w:tcPr>
          <w:p w14:paraId="0A45B009"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4</w:t>
            </w:r>
          </w:p>
        </w:tc>
        <w:tc>
          <w:tcPr>
            <w:tcW w:w="810" w:type="dxa"/>
            <w:tcBorders>
              <w:top w:val="nil"/>
              <w:left w:val="nil"/>
              <w:bottom w:val="single" w:sz="4" w:space="0" w:color="auto"/>
              <w:right w:val="single" w:sz="4" w:space="0" w:color="auto"/>
            </w:tcBorders>
            <w:shd w:val="clear" w:color="000000" w:fill="F8CBAD"/>
            <w:noWrap/>
            <w:vAlign w:val="center"/>
            <w:hideMark/>
          </w:tcPr>
          <w:p w14:paraId="2E7EF4E1"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1</w:t>
            </w:r>
            <w:r>
              <w:rPr>
                <w:rFonts w:asciiTheme="majorBidi" w:hAnsiTheme="majorBidi" w:cstheme="majorBidi"/>
                <w:color w:val="000000"/>
                <w:sz w:val="15"/>
                <w:szCs w:val="15"/>
              </w:rPr>
              <w:t>50</w:t>
            </w:r>
          </w:p>
        </w:tc>
        <w:tc>
          <w:tcPr>
            <w:tcW w:w="710" w:type="dxa"/>
            <w:tcBorders>
              <w:top w:val="nil"/>
              <w:left w:val="nil"/>
              <w:bottom w:val="single" w:sz="4" w:space="0" w:color="auto"/>
              <w:right w:val="single" w:sz="4" w:space="0" w:color="auto"/>
            </w:tcBorders>
            <w:shd w:val="clear" w:color="000000" w:fill="F8CBAD"/>
            <w:noWrap/>
            <w:vAlign w:val="center"/>
            <w:hideMark/>
          </w:tcPr>
          <w:p w14:paraId="57852AA3"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90</w:t>
            </w:r>
          </w:p>
        </w:tc>
        <w:tc>
          <w:tcPr>
            <w:tcW w:w="959" w:type="dxa"/>
            <w:tcBorders>
              <w:top w:val="nil"/>
              <w:left w:val="nil"/>
              <w:bottom w:val="single" w:sz="4" w:space="0" w:color="auto"/>
              <w:right w:val="single" w:sz="4" w:space="0" w:color="auto"/>
            </w:tcBorders>
            <w:shd w:val="clear" w:color="000000" w:fill="F8CBAD"/>
            <w:noWrap/>
            <w:vAlign w:val="center"/>
            <w:hideMark/>
          </w:tcPr>
          <w:p w14:paraId="2AC19352"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54</w:t>
            </w:r>
            <w:r w:rsidRPr="001A6023">
              <w:rPr>
                <w:rFonts w:asciiTheme="majorBidi" w:hAnsiTheme="majorBidi" w:cstheme="majorBidi"/>
                <w:color w:val="000000"/>
                <w:sz w:val="15"/>
                <w:szCs w:val="15"/>
              </w:rPr>
              <w:t>,000</w:t>
            </w:r>
          </w:p>
        </w:tc>
        <w:tc>
          <w:tcPr>
            <w:tcW w:w="493" w:type="dxa"/>
            <w:tcBorders>
              <w:top w:val="nil"/>
              <w:left w:val="nil"/>
              <w:bottom w:val="single" w:sz="4" w:space="0" w:color="auto"/>
              <w:right w:val="single" w:sz="4" w:space="0" w:color="auto"/>
            </w:tcBorders>
            <w:shd w:val="clear" w:color="000000" w:fill="F8CBAD"/>
            <w:noWrap/>
            <w:vAlign w:val="center"/>
            <w:hideMark/>
          </w:tcPr>
          <w:p w14:paraId="5F3D7E0A"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8</w:t>
            </w:r>
          </w:p>
        </w:tc>
        <w:tc>
          <w:tcPr>
            <w:tcW w:w="719" w:type="dxa"/>
            <w:tcBorders>
              <w:top w:val="nil"/>
              <w:left w:val="nil"/>
              <w:bottom w:val="single" w:sz="4" w:space="0" w:color="auto"/>
              <w:right w:val="single" w:sz="4" w:space="0" w:color="auto"/>
            </w:tcBorders>
            <w:shd w:val="clear" w:color="000000" w:fill="F8CBAD"/>
            <w:noWrap/>
            <w:vAlign w:val="center"/>
            <w:hideMark/>
          </w:tcPr>
          <w:p w14:paraId="551929E3"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1</w:t>
            </w:r>
            <w:r w:rsidRPr="001A6023">
              <w:rPr>
                <w:rFonts w:asciiTheme="majorBidi" w:hAnsiTheme="majorBidi" w:cstheme="majorBidi"/>
                <w:color w:val="000000"/>
                <w:sz w:val="15"/>
                <w:szCs w:val="15"/>
              </w:rPr>
              <w:t>,</w:t>
            </w:r>
            <w:r>
              <w:rPr>
                <w:rFonts w:asciiTheme="majorBidi" w:hAnsiTheme="majorBidi" w:cstheme="majorBidi"/>
                <w:color w:val="000000"/>
                <w:sz w:val="15"/>
                <w:szCs w:val="15"/>
              </w:rPr>
              <w:t>625</w:t>
            </w:r>
          </w:p>
        </w:tc>
        <w:tc>
          <w:tcPr>
            <w:tcW w:w="1081" w:type="dxa"/>
            <w:tcBorders>
              <w:top w:val="nil"/>
              <w:left w:val="nil"/>
              <w:bottom w:val="single" w:sz="4" w:space="0" w:color="auto"/>
              <w:right w:val="single" w:sz="4" w:space="0" w:color="auto"/>
            </w:tcBorders>
            <w:shd w:val="clear" w:color="000000" w:fill="F8CBAD"/>
            <w:noWrap/>
            <w:vAlign w:val="center"/>
            <w:hideMark/>
          </w:tcPr>
          <w:p w14:paraId="4168C4A7"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13</w:t>
            </w:r>
            <w:r w:rsidRPr="001A6023">
              <w:rPr>
                <w:rFonts w:asciiTheme="majorBidi" w:hAnsiTheme="majorBidi" w:cstheme="majorBidi"/>
                <w:color w:val="000000"/>
                <w:sz w:val="15"/>
                <w:szCs w:val="15"/>
              </w:rPr>
              <w:t>,</w:t>
            </w:r>
            <w:r>
              <w:rPr>
                <w:rFonts w:asciiTheme="majorBidi" w:hAnsiTheme="majorBidi" w:cstheme="majorBidi"/>
                <w:color w:val="000000"/>
                <w:sz w:val="15"/>
                <w:szCs w:val="15"/>
              </w:rPr>
              <w:t>000</w:t>
            </w:r>
          </w:p>
        </w:tc>
        <w:tc>
          <w:tcPr>
            <w:tcW w:w="1170" w:type="dxa"/>
            <w:tcBorders>
              <w:top w:val="nil"/>
              <w:left w:val="nil"/>
              <w:bottom w:val="single" w:sz="4" w:space="0" w:color="auto"/>
              <w:right w:val="single" w:sz="4" w:space="0" w:color="auto"/>
            </w:tcBorders>
            <w:shd w:val="clear" w:color="000000" w:fill="F8CBAD"/>
            <w:noWrap/>
            <w:vAlign w:val="center"/>
            <w:hideMark/>
          </w:tcPr>
          <w:p w14:paraId="6B4D16AD"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8</w:t>
            </w:r>
            <w:r w:rsidRPr="001A6023">
              <w:rPr>
                <w:rFonts w:asciiTheme="majorBidi" w:hAnsiTheme="majorBidi" w:cstheme="majorBidi"/>
                <w:color w:val="000000"/>
                <w:sz w:val="15"/>
                <w:szCs w:val="15"/>
              </w:rPr>
              <w:t>000</w:t>
            </w:r>
          </w:p>
        </w:tc>
        <w:tc>
          <w:tcPr>
            <w:tcW w:w="1165" w:type="dxa"/>
            <w:tcBorders>
              <w:top w:val="nil"/>
              <w:left w:val="nil"/>
              <w:bottom w:val="single" w:sz="4" w:space="0" w:color="auto"/>
              <w:right w:val="single" w:sz="4" w:space="0" w:color="auto"/>
            </w:tcBorders>
            <w:shd w:val="clear" w:color="000000" w:fill="F8CBAD"/>
            <w:noWrap/>
            <w:vAlign w:val="center"/>
            <w:hideMark/>
          </w:tcPr>
          <w:p w14:paraId="076BED27"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7</w:t>
            </w:r>
            <w:r w:rsidRPr="001A6023">
              <w:rPr>
                <w:rFonts w:asciiTheme="majorBidi" w:hAnsiTheme="majorBidi" w:cstheme="majorBidi"/>
                <w:color w:val="000000"/>
                <w:sz w:val="15"/>
                <w:szCs w:val="15"/>
              </w:rPr>
              <w:t>5,000</w:t>
            </w:r>
          </w:p>
        </w:tc>
      </w:tr>
      <w:tr w:rsidR="00CC01AC" w:rsidRPr="00F84FAB" w14:paraId="25413F9F" w14:textId="77777777" w:rsidTr="004E5ECA">
        <w:trPr>
          <w:trHeight w:val="590"/>
        </w:trPr>
        <w:tc>
          <w:tcPr>
            <w:tcW w:w="438" w:type="dxa"/>
            <w:tcBorders>
              <w:top w:val="nil"/>
              <w:left w:val="single" w:sz="4" w:space="0" w:color="auto"/>
              <w:bottom w:val="single" w:sz="4" w:space="0" w:color="auto"/>
              <w:right w:val="single" w:sz="4" w:space="0" w:color="auto"/>
            </w:tcBorders>
            <w:shd w:val="clear" w:color="000000" w:fill="F8CBAD"/>
            <w:noWrap/>
            <w:vAlign w:val="center"/>
            <w:hideMark/>
          </w:tcPr>
          <w:p w14:paraId="058227E5"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9</w:t>
            </w:r>
          </w:p>
        </w:tc>
        <w:tc>
          <w:tcPr>
            <w:tcW w:w="1075" w:type="dxa"/>
            <w:tcBorders>
              <w:top w:val="nil"/>
              <w:left w:val="nil"/>
              <w:bottom w:val="single" w:sz="4" w:space="0" w:color="auto"/>
              <w:right w:val="single" w:sz="4" w:space="0" w:color="auto"/>
            </w:tcBorders>
            <w:shd w:val="clear" w:color="000000" w:fill="F8CBAD"/>
            <w:noWrap/>
            <w:vAlign w:val="center"/>
            <w:hideMark/>
          </w:tcPr>
          <w:p w14:paraId="6D412A6B"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Handover to MBTA</w:t>
            </w:r>
          </w:p>
        </w:tc>
        <w:tc>
          <w:tcPr>
            <w:tcW w:w="730" w:type="dxa"/>
            <w:tcBorders>
              <w:top w:val="nil"/>
              <w:left w:val="nil"/>
              <w:bottom w:val="single" w:sz="4" w:space="0" w:color="auto"/>
              <w:right w:val="single" w:sz="4" w:space="0" w:color="auto"/>
            </w:tcBorders>
            <w:shd w:val="clear" w:color="000000" w:fill="F8CBAD"/>
            <w:noWrap/>
            <w:vAlign w:val="center"/>
            <w:hideMark/>
          </w:tcPr>
          <w:p w14:paraId="78054DD8"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3</w:t>
            </w:r>
          </w:p>
        </w:tc>
        <w:tc>
          <w:tcPr>
            <w:tcW w:w="810" w:type="dxa"/>
            <w:tcBorders>
              <w:top w:val="nil"/>
              <w:left w:val="nil"/>
              <w:bottom w:val="single" w:sz="4" w:space="0" w:color="auto"/>
              <w:right w:val="single" w:sz="4" w:space="0" w:color="auto"/>
            </w:tcBorders>
            <w:shd w:val="clear" w:color="000000" w:fill="F8CBAD"/>
            <w:noWrap/>
            <w:vAlign w:val="center"/>
            <w:hideMark/>
          </w:tcPr>
          <w:p w14:paraId="7E8844C9"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1</w:t>
            </w:r>
            <w:r>
              <w:rPr>
                <w:rFonts w:asciiTheme="majorBidi" w:hAnsiTheme="majorBidi" w:cstheme="majorBidi"/>
                <w:color w:val="000000"/>
                <w:sz w:val="15"/>
                <w:szCs w:val="15"/>
              </w:rPr>
              <w:t>10</w:t>
            </w:r>
          </w:p>
        </w:tc>
        <w:tc>
          <w:tcPr>
            <w:tcW w:w="710" w:type="dxa"/>
            <w:tcBorders>
              <w:top w:val="nil"/>
              <w:left w:val="nil"/>
              <w:bottom w:val="single" w:sz="4" w:space="0" w:color="auto"/>
              <w:right w:val="single" w:sz="4" w:space="0" w:color="auto"/>
            </w:tcBorders>
            <w:shd w:val="clear" w:color="000000" w:fill="F8CBAD"/>
            <w:noWrap/>
            <w:vAlign w:val="center"/>
            <w:hideMark/>
          </w:tcPr>
          <w:p w14:paraId="4CC3D3D2"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90</w:t>
            </w:r>
          </w:p>
        </w:tc>
        <w:tc>
          <w:tcPr>
            <w:tcW w:w="959" w:type="dxa"/>
            <w:tcBorders>
              <w:top w:val="nil"/>
              <w:left w:val="nil"/>
              <w:bottom w:val="single" w:sz="4" w:space="0" w:color="auto"/>
              <w:right w:val="single" w:sz="4" w:space="0" w:color="auto"/>
            </w:tcBorders>
            <w:shd w:val="clear" w:color="000000" w:fill="F8CBAD"/>
            <w:noWrap/>
            <w:vAlign w:val="center"/>
            <w:hideMark/>
          </w:tcPr>
          <w:p w14:paraId="0FA2026C"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29</w:t>
            </w:r>
            <w:r w:rsidRPr="001A6023">
              <w:rPr>
                <w:rFonts w:asciiTheme="majorBidi" w:hAnsiTheme="majorBidi" w:cstheme="majorBidi"/>
                <w:color w:val="000000"/>
                <w:sz w:val="15"/>
                <w:szCs w:val="15"/>
              </w:rPr>
              <w:t>,</w:t>
            </w:r>
            <w:r>
              <w:rPr>
                <w:rFonts w:asciiTheme="majorBidi" w:hAnsiTheme="majorBidi" w:cstheme="majorBidi"/>
                <w:color w:val="000000"/>
                <w:sz w:val="15"/>
                <w:szCs w:val="15"/>
              </w:rPr>
              <w:t>7</w:t>
            </w:r>
            <w:r w:rsidRPr="001A6023">
              <w:rPr>
                <w:rFonts w:asciiTheme="majorBidi" w:hAnsiTheme="majorBidi" w:cstheme="majorBidi"/>
                <w:color w:val="000000"/>
                <w:sz w:val="15"/>
                <w:szCs w:val="15"/>
              </w:rPr>
              <w:t>00</w:t>
            </w:r>
          </w:p>
        </w:tc>
        <w:tc>
          <w:tcPr>
            <w:tcW w:w="493" w:type="dxa"/>
            <w:tcBorders>
              <w:top w:val="nil"/>
              <w:left w:val="nil"/>
              <w:bottom w:val="single" w:sz="4" w:space="0" w:color="auto"/>
              <w:right w:val="single" w:sz="4" w:space="0" w:color="auto"/>
            </w:tcBorders>
            <w:shd w:val="clear" w:color="000000" w:fill="F8CBAD"/>
            <w:noWrap/>
            <w:vAlign w:val="center"/>
            <w:hideMark/>
          </w:tcPr>
          <w:p w14:paraId="5543A89F"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10</w:t>
            </w:r>
          </w:p>
        </w:tc>
        <w:tc>
          <w:tcPr>
            <w:tcW w:w="719" w:type="dxa"/>
            <w:tcBorders>
              <w:top w:val="nil"/>
              <w:left w:val="nil"/>
              <w:bottom w:val="single" w:sz="4" w:space="0" w:color="auto"/>
              <w:right w:val="single" w:sz="4" w:space="0" w:color="auto"/>
            </w:tcBorders>
            <w:shd w:val="clear" w:color="000000" w:fill="F8CBAD"/>
            <w:noWrap/>
            <w:vAlign w:val="center"/>
            <w:hideMark/>
          </w:tcPr>
          <w:p w14:paraId="1FA8CF3A"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1</w:t>
            </w:r>
            <w:r w:rsidRPr="001A6023">
              <w:rPr>
                <w:rFonts w:asciiTheme="majorBidi" w:hAnsiTheme="majorBidi" w:cstheme="majorBidi"/>
                <w:color w:val="000000"/>
                <w:sz w:val="15"/>
                <w:szCs w:val="15"/>
              </w:rPr>
              <w:t>,5</w:t>
            </w:r>
            <w:r>
              <w:rPr>
                <w:rFonts w:asciiTheme="majorBidi" w:hAnsiTheme="majorBidi" w:cstheme="majorBidi"/>
                <w:color w:val="000000"/>
                <w:sz w:val="15"/>
                <w:szCs w:val="15"/>
              </w:rPr>
              <w:t>25</w:t>
            </w:r>
          </w:p>
        </w:tc>
        <w:tc>
          <w:tcPr>
            <w:tcW w:w="1081" w:type="dxa"/>
            <w:tcBorders>
              <w:top w:val="nil"/>
              <w:left w:val="nil"/>
              <w:bottom w:val="single" w:sz="4" w:space="0" w:color="auto"/>
              <w:right w:val="single" w:sz="4" w:space="0" w:color="auto"/>
            </w:tcBorders>
            <w:shd w:val="clear" w:color="000000" w:fill="F8CBAD"/>
            <w:noWrap/>
            <w:vAlign w:val="center"/>
            <w:hideMark/>
          </w:tcPr>
          <w:p w14:paraId="2A22BA64"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15</w:t>
            </w:r>
            <w:r w:rsidRPr="001A6023">
              <w:rPr>
                <w:rFonts w:asciiTheme="majorBidi" w:hAnsiTheme="majorBidi" w:cstheme="majorBidi"/>
                <w:color w:val="000000"/>
                <w:sz w:val="15"/>
                <w:szCs w:val="15"/>
              </w:rPr>
              <w:t>,</w:t>
            </w:r>
            <w:r>
              <w:rPr>
                <w:rFonts w:asciiTheme="majorBidi" w:hAnsiTheme="majorBidi" w:cstheme="majorBidi"/>
                <w:color w:val="000000"/>
                <w:sz w:val="15"/>
                <w:szCs w:val="15"/>
              </w:rPr>
              <w:t>250</w:t>
            </w:r>
          </w:p>
        </w:tc>
        <w:tc>
          <w:tcPr>
            <w:tcW w:w="1170" w:type="dxa"/>
            <w:tcBorders>
              <w:top w:val="nil"/>
              <w:left w:val="nil"/>
              <w:bottom w:val="single" w:sz="4" w:space="0" w:color="auto"/>
              <w:right w:val="single" w:sz="4" w:space="0" w:color="auto"/>
            </w:tcBorders>
            <w:shd w:val="clear" w:color="000000" w:fill="F8CBAD"/>
            <w:noWrap/>
            <w:vAlign w:val="center"/>
            <w:hideMark/>
          </w:tcPr>
          <w:p w14:paraId="11554B66"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9</w:t>
            </w:r>
            <w:r w:rsidRPr="001A6023">
              <w:rPr>
                <w:rFonts w:asciiTheme="majorBidi" w:hAnsiTheme="majorBidi" w:cstheme="majorBidi"/>
                <w:color w:val="000000"/>
                <w:sz w:val="15"/>
                <w:szCs w:val="15"/>
              </w:rPr>
              <w:t>500</w:t>
            </w:r>
          </w:p>
        </w:tc>
        <w:tc>
          <w:tcPr>
            <w:tcW w:w="1165" w:type="dxa"/>
            <w:tcBorders>
              <w:top w:val="nil"/>
              <w:left w:val="nil"/>
              <w:bottom w:val="single" w:sz="4" w:space="0" w:color="auto"/>
              <w:right w:val="single" w:sz="4" w:space="0" w:color="auto"/>
            </w:tcBorders>
            <w:shd w:val="clear" w:color="000000" w:fill="F8CBAD"/>
            <w:noWrap/>
            <w:vAlign w:val="center"/>
            <w:hideMark/>
          </w:tcPr>
          <w:p w14:paraId="103A3CF5"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54</w:t>
            </w:r>
            <w:r w:rsidRPr="001A6023">
              <w:rPr>
                <w:rFonts w:asciiTheme="majorBidi" w:hAnsiTheme="majorBidi" w:cstheme="majorBidi"/>
                <w:color w:val="000000"/>
                <w:sz w:val="15"/>
                <w:szCs w:val="15"/>
              </w:rPr>
              <w:t>,</w:t>
            </w:r>
            <w:r>
              <w:rPr>
                <w:rFonts w:asciiTheme="majorBidi" w:hAnsiTheme="majorBidi" w:cstheme="majorBidi"/>
                <w:color w:val="000000"/>
                <w:sz w:val="15"/>
                <w:szCs w:val="15"/>
              </w:rPr>
              <w:t>45</w:t>
            </w:r>
            <w:r w:rsidRPr="001A6023">
              <w:rPr>
                <w:rFonts w:asciiTheme="majorBidi" w:hAnsiTheme="majorBidi" w:cstheme="majorBidi"/>
                <w:color w:val="000000"/>
                <w:sz w:val="15"/>
                <w:szCs w:val="15"/>
              </w:rPr>
              <w:t>0</w:t>
            </w:r>
          </w:p>
        </w:tc>
      </w:tr>
      <w:tr w:rsidR="00CC01AC" w:rsidRPr="00F84FAB" w14:paraId="2C137A53" w14:textId="77777777" w:rsidTr="004E5ECA">
        <w:trPr>
          <w:trHeight w:val="590"/>
        </w:trPr>
        <w:tc>
          <w:tcPr>
            <w:tcW w:w="438" w:type="dxa"/>
            <w:tcBorders>
              <w:top w:val="nil"/>
              <w:left w:val="single" w:sz="4" w:space="0" w:color="auto"/>
              <w:bottom w:val="single" w:sz="4" w:space="0" w:color="auto"/>
              <w:right w:val="single" w:sz="4" w:space="0" w:color="auto"/>
            </w:tcBorders>
            <w:shd w:val="clear" w:color="000000" w:fill="F8CBAD"/>
            <w:noWrap/>
            <w:vAlign w:val="center"/>
            <w:hideMark/>
          </w:tcPr>
          <w:p w14:paraId="53328E94"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10</w:t>
            </w:r>
          </w:p>
        </w:tc>
        <w:tc>
          <w:tcPr>
            <w:tcW w:w="1075" w:type="dxa"/>
            <w:tcBorders>
              <w:top w:val="nil"/>
              <w:left w:val="nil"/>
              <w:bottom w:val="single" w:sz="4" w:space="0" w:color="auto"/>
              <w:right w:val="single" w:sz="4" w:space="0" w:color="auto"/>
            </w:tcBorders>
            <w:shd w:val="clear" w:color="000000" w:fill="F8CBAD"/>
            <w:noWrap/>
            <w:vAlign w:val="center"/>
            <w:hideMark/>
          </w:tcPr>
          <w:p w14:paraId="5594991C"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Monitoring and Maintenance</w:t>
            </w:r>
          </w:p>
        </w:tc>
        <w:tc>
          <w:tcPr>
            <w:tcW w:w="730" w:type="dxa"/>
            <w:tcBorders>
              <w:top w:val="nil"/>
              <w:left w:val="nil"/>
              <w:bottom w:val="single" w:sz="4" w:space="0" w:color="auto"/>
              <w:right w:val="single" w:sz="4" w:space="0" w:color="auto"/>
            </w:tcBorders>
            <w:shd w:val="clear" w:color="000000" w:fill="F8CBAD"/>
            <w:noWrap/>
            <w:vAlign w:val="center"/>
            <w:hideMark/>
          </w:tcPr>
          <w:p w14:paraId="40C29CBE"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2</w:t>
            </w:r>
          </w:p>
        </w:tc>
        <w:tc>
          <w:tcPr>
            <w:tcW w:w="810" w:type="dxa"/>
            <w:tcBorders>
              <w:top w:val="nil"/>
              <w:left w:val="nil"/>
              <w:bottom w:val="single" w:sz="4" w:space="0" w:color="auto"/>
              <w:right w:val="single" w:sz="4" w:space="0" w:color="auto"/>
            </w:tcBorders>
            <w:shd w:val="clear" w:color="000000" w:fill="F8CBAD"/>
            <w:noWrap/>
            <w:vAlign w:val="center"/>
            <w:hideMark/>
          </w:tcPr>
          <w:p w14:paraId="0503E923"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1</w:t>
            </w:r>
            <w:r>
              <w:rPr>
                <w:rFonts w:asciiTheme="majorBidi" w:hAnsiTheme="majorBidi" w:cstheme="majorBidi"/>
                <w:color w:val="000000"/>
                <w:sz w:val="15"/>
                <w:szCs w:val="15"/>
              </w:rPr>
              <w:t>50</w:t>
            </w:r>
          </w:p>
        </w:tc>
        <w:tc>
          <w:tcPr>
            <w:tcW w:w="710" w:type="dxa"/>
            <w:tcBorders>
              <w:top w:val="nil"/>
              <w:left w:val="nil"/>
              <w:bottom w:val="single" w:sz="4" w:space="0" w:color="auto"/>
              <w:right w:val="single" w:sz="4" w:space="0" w:color="auto"/>
            </w:tcBorders>
            <w:shd w:val="clear" w:color="000000" w:fill="F8CBAD"/>
            <w:noWrap/>
            <w:vAlign w:val="center"/>
            <w:hideMark/>
          </w:tcPr>
          <w:p w14:paraId="02139B77"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80</w:t>
            </w:r>
          </w:p>
        </w:tc>
        <w:tc>
          <w:tcPr>
            <w:tcW w:w="959" w:type="dxa"/>
            <w:tcBorders>
              <w:top w:val="nil"/>
              <w:left w:val="nil"/>
              <w:bottom w:val="single" w:sz="4" w:space="0" w:color="auto"/>
              <w:right w:val="single" w:sz="4" w:space="0" w:color="auto"/>
            </w:tcBorders>
            <w:shd w:val="clear" w:color="000000" w:fill="F8CBAD"/>
            <w:noWrap/>
            <w:vAlign w:val="center"/>
            <w:hideMark/>
          </w:tcPr>
          <w:p w14:paraId="453FDD1A"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24</w:t>
            </w:r>
            <w:r w:rsidRPr="001A6023">
              <w:rPr>
                <w:rFonts w:asciiTheme="majorBidi" w:hAnsiTheme="majorBidi" w:cstheme="majorBidi"/>
                <w:color w:val="000000"/>
                <w:sz w:val="15"/>
                <w:szCs w:val="15"/>
              </w:rPr>
              <w:t>,000</w:t>
            </w:r>
          </w:p>
        </w:tc>
        <w:tc>
          <w:tcPr>
            <w:tcW w:w="493" w:type="dxa"/>
            <w:tcBorders>
              <w:top w:val="nil"/>
              <w:left w:val="nil"/>
              <w:bottom w:val="single" w:sz="4" w:space="0" w:color="auto"/>
              <w:right w:val="single" w:sz="4" w:space="0" w:color="auto"/>
            </w:tcBorders>
            <w:shd w:val="clear" w:color="000000" w:fill="F8CBAD"/>
            <w:noWrap/>
            <w:vAlign w:val="center"/>
            <w:hideMark/>
          </w:tcPr>
          <w:p w14:paraId="3E12031E"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20</w:t>
            </w:r>
          </w:p>
        </w:tc>
        <w:tc>
          <w:tcPr>
            <w:tcW w:w="719" w:type="dxa"/>
            <w:tcBorders>
              <w:top w:val="nil"/>
              <w:left w:val="nil"/>
              <w:bottom w:val="single" w:sz="4" w:space="0" w:color="auto"/>
              <w:right w:val="single" w:sz="4" w:space="0" w:color="auto"/>
            </w:tcBorders>
            <w:shd w:val="clear" w:color="000000" w:fill="F8CBAD"/>
            <w:noWrap/>
            <w:vAlign w:val="center"/>
            <w:hideMark/>
          </w:tcPr>
          <w:p w14:paraId="540E6A1E"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2</w:t>
            </w:r>
            <w:r w:rsidRPr="001A6023">
              <w:rPr>
                <w:rFonts w:asciiTheme="majorBidi" w:hAnsiTheme="majorBidi" w:cstheme="majorBidi"/>
                <w:color w:val="000000"/>
                <w:sz w:val="15"/>
                <w:szCs w:val="15"/>
              </w:rPr>
              <w:t>,</w:t>
            </w:r>
            <w:r>
              <w:rPr>
                <w:rFonts w:asciiTheme="majorBidi" w:hAnsiTheme="majorBidi" w:cstheme="majorBidi"/>
                <w:color w:val="000000"/>
                <w:sz w:val="15"/>
                <w:szCs w:val="15"/>
              </w:rPr>
              <w:t>000</w:t>
            </w:r>
          </w:p>
        </w:tc>
        <w:tc>
          <w:tcPr>
            <w:tcW w:w="1081" w:type="dxa"/>
            <w:tcBorders>
              <w:top w:val="nil"/>
              <w:left w:val="nil"/>
              <w:bottom w:val="single" w:sz="4" w:space="0" w:color="auto"/>
              <w:right w:val="single" w:sz="4" w:space="0" w:color="auto"/>
            </w:tcBorders>
            <w:shd w:val="clear" w:color="000000" w:fill="F8CBAD"/>
            <w:noWrap/>
            <w:vAlign w:val="center"/>
            <w:hideMark/>
          </w:tcPr>
          <w:p w14:paraId="4809E108"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40</w:t>
            </w:r>
            <w:r w:rsidRPr="001A6023">
              <w:rPr>
                <w:rFonts w:asciiTheme="majorBidi" w:hAnsiTheme="majorBidi" w:cstheme="majorBidi"/>
                <w:color w:val="000000"/>
                <w:sz w:val="15"/>
                <w:szCs w:val="15"/>
              </w:rPr>
              <w:t>,</w:t>
            </w:r>
            <w:r>
              <w:rPr>
                <w:rFonts w:asciiTheme="majorBidi" w:hAnsiTheme="majorBidi" w:cstheme="majorBidi"/>
                <w:color w:val="000000"/>
                <w:sz w:val="15"/>
                <w:szCs w:val="15"/>
              </w:rPr>
              <w:t>000</w:t>
            </w:r>
          </w:p>
        </w:tc>
        <w:tc>
          <w:tcPr>
            <w:tcW w:w="1170" w:type="dxa"/>
            <w:tcBorders>
              <w:top w:val="nil"/>
              <w:left w:val="nil"/>
              <w:bottom w:val="single" w:sz="4" w:space="0" w:color="auto"/>
              <w:right w:val="single" w:sz="4" w:space="0" w:color="auto"/>
            </w:tcBorders>
            <w:shd w:val="clear" w:color="000000" w:fill="F8CBAD"/>
            <w:noWrap/>
            <w:vAlign w:val="center"/>
            <w:hideMark/>
          </w:tcPr>
          <w:p w14:paraId="3E0ACB78"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5000</w:t>
            </w:r>
          </w:p>
        </w:tc>
        <w:tc>
          <w:tcPr>
            <w:tcW w:w="1165" w:type="dxa"/>
            <w:tcBorders>
              <w:top w:val="nil"/>
              <w:left w:val="nil"/>
              <w:bottom w:val="single" w:sz="4" w:space="0" w:color="auto"/>
              <w:right w:val="single" w:sz="4" w:space="0" w:color="auto"/>
            </w:tcBorders>
            <w:shd w:val="clear" w:color="000000" w:fill="F8CBAD"/>
            <w:noWrap/>
            <w:vAlign w:val="center"/>
            <w:hideMark/>
          </w:tcPr>
          <w:p w14:paraId="3F2C9316"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69</w:t>
            </w:r>
            <w:r w:rsidRPr="001A6023">
              <w:rPr>
                <w:rFonts w:asciiTheme="majorBidi" w:hAnsiTheme="majorBidi" w:cstheme="majorBidi"/>
                <w:color w:val="000000"/>
                <w:sz w:val="15"/>
                <w:szCs w:val="15"/>
              </w:rPr>
              <w:t>,000</w:t>
            </w:r>
          </w:p>
        </w:tc>
      </w:tr>
      <w:tr w:rsidR="00CC01AC" w:rsidRPr="00F84FAB" w14:paraId="55987B36" w14:textId="77777777" w:rsidTr="004E5ECA">
        <w:trPr>
          <w:trHeight w:val="590"/>
        </w:trPr>
        <w:tc>
          <w:tcPr>
            <w:tcW w:w="438" w:type="dxa"/>
            <w:tcBorders>
              <w:top w:val="nil"/>
              <w:left w:val="single" w:sz="4" w:space="0" w:color="auto"/>
              <w:bottom w:val="single" w:sz="4" w:space="0" w:color="auto"/>
              <w:right w:val="single" w:sz="4" w:space="0" w:color="auto"/>
            </w:tcBorders>
            <w:shd w:val="clear" w:color="000000" w:fill="F8CBAD"/>
            <w:noWrap/>
            <w:vAlign w:val="center"/>
            <w:hideMark/>
          </w:tcPr>
          <w:p w14:paraId="02489900"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11</w:t>
            </w:r>
          </w:p>
        </w:tc>
        <w:tc>
          <w:tcPr>
            <w:tcW w:w="1075" w:type="dxa"/>
            <w:tcBorders>
              <w:top w:val="nil"/>
              <w:left w:val="nil"/>
              <w:bottom w:val="single" w:sz="4" w:space="0" w:color="auto"/>
              <w:right w:val="single" w:sz="4" w:space="0" w:color="auto"/>
            </w:tcBorders>
            <w:shd w:val="clear" w:color="000000" w:fill="F8CBAD"/>
            <w:noWrap/>
            <w:vAlign w:val="center"/>
            <w:hideMark/>
          </w:tcPr>
          <w:p w14:paraId="3622361F"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Address bug fixes</w:t>
            </w:r>
          </w:p>
        </w:tc>
        <w:tc>
          <w:tcPr>
            <w:tcW w:w="730" w:type="dxa"/>
            <w:tcBorders>
              <w:top w:val="nil"/>
              <w:left w:val="nil"/>
              <w:bottom w:val="single" w:sz="4" w:space="0" w:color="auto"/>
              <w:right w:val="single" w:sz="4" w:space="0" w:color="auto"/>
            </w:tcBorders>
            <w:shd w:val="clear" w:color="000000" w:fill="F8CBAD"/>
            <w:noWrap/>
            <w:vAlign w:val="center"/>
            <w:hideMark/>
          </w:tcPr>
          <w:p w14:paraId="598301AE"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2</w:t>
            </w:r>
          </w:p>
        </w:tc>
        <w:tc>
          <w:tcPr>
            <w:tcW w:w="810" w:type="dxa"/>
            <w:tcBorders>
              <w:top w:val="nil"/>
              <w:left w:val="nil"/>
              <w:bottom w:val="single" w:sz="4" w:space="0" w:color="auto"/>
              <w:right w:val="single" w:sz="4" w:space="0" w:color="auto"/>
            </w:tcBorders>
            <w:shd w:val="clear" w:color="000000" w:fill="F8CBAD"/>
            <w:noWrap/>
            <w:vAlign w:val="center"/>
            <w:hideMark/>
          </w:tcPr>
          <w:p w14:paraId="11E44675"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1</w:t>
            </w:r>
            <w:r>
              <w:rPr>
                <w:rFonts w:asciiTheme="majorBidi" w:hAnsiTheme="majorBidi" w:cstheme="majorBidi"/>
                <w:color w:val="000000"/>
                <w:sz w:val="15"/>
                <w:szCs w:val="15"/>
              </w:rPr>
              <w:t>50</w:t>
            </w:r>
          </w:p>
        </w:tc>
        <w:tc>
          <w:tcPr>
            <w:tcW w:w="710" w:type="dxa"/>
            <w:tcBorders>
              <w:top w:val="nil"/>
              <w:left w:val="nil"/>
              <w:bottom w:val="single" w:sz="4" w:space="0" w:color="auto"/>
              <w:right w:val="single" w:sz="4" w:space="0" w:color="auto"/>
            </w:tcBorders>
            <w:shd w:val="clear" w:color="000000" w:fill="F8CBAD"/>
            <w:noWrap/>
            <w:vAlign w:val="center"/>
            <w:hideMark/>
          </w:tcPr>
          <w:p w14:paraId="7D6FAC99"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100</w:t>
            </w:r>
          </w:p>
        </w:tc>
        <w:tc>
          <w:tcPr>
            <w:tcW w:w="959" w:type="dxa"/>
            <w:tcBorders>
              <w:top w:val="nil"/>
              <w:left w:val="nil"/>
              <w:bottom w:val="single" w:sz="4" w:space="0" w:color="auto"/>
              <w:right w:val="single" w:sz="4" w:space="0" w:color="auto"/>
            </w:tcBorders>
            <w:shd w:val="clear" w:color="000000" w:fill="F8CBAD"/>
            <w:noWrap/>
            <w:vAlign w:val="center"/>
            <w:hideMark/>
          </w:tcPr>
          <w:p w14:paraId="403D6F54"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30</w:t>
            </w:r>
            <w:r w:rsidRPr="001A6023">
              <w:rPr>
                <w:rFonts w:asciiTheme="majorBidi" w:hAnsiTheme="majorBidi" w:cstheme="majorBidi"/>
                <w:color w:val="000000"/>
                <w:sz w:val="15"/>
                <w:szCs w:val="15"/>
              </w:rPr>
              <w:t>,000</w:t>
            </w:r>
          </w:p>
        </w:tc>
        <w:tc>
          <w:tcPr>
            <w:tcW w:w="493" w:type="dxa"/>
            <w:tcBorders>
              <w:top w:val="nil"/>
              <w:left w:val="nil"/>
              <w:bottom w:val="single" w:sz="4" w:space="0" w:color="auto"/>
              <w:right w:val="single" w:sz="4" w:space="0" w:color="auto"/>
            </w:tcBorders>
            <w:shd w:val="clear" w:color="000000" w:fill="F8CBAD"/>
            <w:noWrap/>
            <w:vAlign w:val="center"/>
            <w:hideMark/>
          </w:tcPr>
          <w:p w14:paraId="0FE4CC33"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3</w:t>
            </w:r>
            <w:r>
              <w:rPr>
                <w:rFonts w:asciiTheme="majorBidi" w:hAnsiTheme="majorBidi" w:cstheme="majorBidi"/>
                <w:color w:val="000000"/>
                <w:sz w:val="15"/>
                <w:szCs w:val="15"/>
              </w:rPr>
              <w:t>0</w:t>
            </w:r>
          </w:p>
        </w:tc>
        <w:tc>
          <w:tcPr>
            <w:tcW w:w="719" w:type="dxa"/>
            <w:tcBorders>
              <w:top w:val="nil"/>
              <w:left w:val="nil"/>
              <w:bottom w:val="single" w:sz="4" w:space="0" w:color="auto"/>
              <w:right w:val="single" w:sz="4" w:space="0" w:color="auto"/>
            </w:tcBorders>
            <w:shd w:val="clear" w:color="000000" w:fill="F8CBAD"/>
            <w:noWrap/>
            <w:vAlign w:val="center"/>
            <w:hideMark/>
          </w:tcPr>
          <w:p w14:paraId="577A7C78"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2</w:t>
            </w:r>
            <w:r w:rsidRPr="001A6023">
              <w:rPr>
                <w:rFonts w:asciiTheme="majorBidi" w:hAnsiTheme="majorBidi" w:cstheme="majorBidi"/>
                <w:color w:val="000000"/>
                <w:sz w:val="15"/>
                <w:szCs w:val="15"/>
              </w:rPr>
              <w:t>,</w:t>
            </w:r>
            <w:r>
              <w:rPr>
                <w:rFonts w:asciiTheme="majorBidi" w:hAnsiTheme="majorBidi" w:cstheme="majorBidi"/>
                <w:color w:val="000000"/>
                <w:sz w:val="15"/>
                <w:szCs w:val="15"/>
              </w:rPr>
              <w:t>1</w:t>
            </w:r>
            <w:r w:rsidRPr="001A6023">
              <w:rPr>
                <w:rFonts w:asciiTheme="majorBidi" w:hAnsiTheme="majorBidi" w:cstheme="majorBidi"/>
                <w:color w:val="000000"/>
                <w:sz w:val="15"/>
                <w:szCs w:val="15"/>
              </w:rPr>
              <w:t>00</w:t>
            </w:r>
          </w:p>
        </w:tc>
        <w:tc>
          <w:tcPr>
            <w:tcW w:w="1081" w:type="dxa"/>
            <w:tcBorders>
              <w:top w:val="nil"/>
              <w:left w:val="nil"/>
              <w:bottom w:val="single" w:sz="4" w:space="0" w:color="auto"/>
              <w:right w:val="single" w:sz="4" w:space="0" w:color="auto"/>
            </w:tcBorders>
            <w:shd w:val="clear" w:color="000000" w:fill="F8CBAD"/>
            <w:noWrap/>
            <w:vAlign w:val="center"/>
            <w:hideMark/>
          </w:tcPr>
          <w:p w14:paraId="1105ED6D"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63</w:t>
            </w:r>
            <w:r w:rsidRPr="001A6023">
              <w:rPr>
                <w:rFonts w:asciiTheme="majorBidi" w:hAnsiTheme="majorBidi" w:cstheme="majorBidi"/>
                <w:color w:val="000000"/>
                <w:sz w:val="15"/>
                <w:szCs w:val="15"/>
              </w:rPr>
              <w:t>,</w:t>
            </w:r>
            <w:r>
              <w:rPr>
                <w:rFonts w:asciiTheme="majorBidi" w:hAnsiTheme="majorBidi" w:cstheme="majorBidi"/>
                <w:color w:val="000000"/>
                <w:sz w:val="15"/>
                <w:szCs w:val="15"/>
              </w:rPr>
              <w:t>0</w:t>
            </w:r>
            <w:r w:rsidRPr="001A6023">
              <w:rPr>
                <w:rFonts w:asciiTheme="majorBidi" w:hAnsiTheme="majorBidi" w:cstheme="majorBidi"/>
                <w:color w:val="000000"/>
                <w:sz w:val="15"/>
                <w:szCs w:val="15"/>
              </w:rPr>
              <w:t>00</w:t>
            </w:r>
          </w:p>
        </w:tc>
        <w:tc>
          <w:tcPr>
            <w:tcW w:w="1170" w:type="dxa"/>
            <w:tcBorders>
              <w:top w:val="nil"/>
              <w:left w:val="nil"/>
              <w:bottom w:val="single" w:sz="4" w:space="0" w:color="auto"/>
              <w:right w:val="single" w:sz="4" w:space="0" w:color="auto"/>
            </w:tcBorders>
            <w:shd w:val="clear" w:color="000000" w:fill="F8CBAD"/>
            <w:noWrap/>
            <w:vAlign w:val="center"/>
            <w:hideMark/>
          </w:tcPr>
          <w:p w14:paraId="2B721C4E"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8</w:t>
            </w:r>
            <w:r w:rsidRPr="001A6023">
              <w:rPr>
                <w:rFonts w:asciiTheme="majorBidi" w:hAnsiTheme="majorBidi" w:cstheme="majorBidi"/>
                <w:color w:val="000000"/>
                <w:sz w:val="15"/>
                <w:szCs w:val="15"/>
              </w:rPr>
              <w:t>500</w:t>
            </w:r>
          </w:p>
        </w:tc>
        <w:tc>
          <w:tcPr>
            <w:tcW w:w="1165" w:type="dxa"/>
            <w:tcBorders>
              <w:top w:val="nil"/>
              <w:left w:val="nil"/>
              <w:bottom w:val="single" w:sz="4" w:space="0" w:color="auto"/>
              <w:right w:val="single" w:sz="4" w:space="0" w:color="auto"/>
            </w:tcBorders>
            <w:shd w:val="clear" w:color="000000" w:fill="F8CBAD"/>
            <w:noWrap/>
            <w:vAlign w:val="center"/>
            <w:hideMark/>
          </w:tcPr>
          <w:p w14:paraId="53B4AE88"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101</w:t>
            </w:r>
            <w:r w:rsidRPr="001A6023">
              <w:rPr>
                <w:rFonts w:asciiTheme="majorBidi" w:hAnsiTheme="majorBidi" w:cstheme="majorBidi"/>
                <w:color w:val="000000"/>
                <w:sz w:val="15"/>
                <w:szCs w:val="15"/>
              </w:rPr>
              <w:t>,</w:t>
            </w:r>
            <w:r>
              <w:rPr>
                <w:rFonts w:asciiTheme="majorBidi" w:hAnsiTheme="majorBidi" w:cstheme="majorBidi"/>
                <w:color w:val="000000"/>
                <w:sz w:val="15"/>
                <w:szCs w:val="15"/>
              </w:rPr>
              <w:t>5</w:t>
            </w:r>
            <w:r w:rsidRPr="001A6023">
              <w:rPr>
                <w:rFonts w:asciiTheme="majorBidi" w:hAnsiTheme="majorBidi" w:cstheme="majorBidi"/>
                <w:color w:val="000000"/>
                <w:sz w:val="15"/>
                <w:szCs w:val="15"/>
              </w:rPr>
              <w:t>00</w:t>
            </w:r>
          </w:p>
        </w:tc>
      </w:tr>
      <w:tr w:rsidR="00CC01AC" w:rsidRPr="00F84FAB" w14:paraId="18B01E68" w14:textId="77777777" w:rsidTr="004E5ECA">
        <w:trPr>
          <w:trHeight w:val="590"/>
        </w:trPr>
        <w:tc>
          <w:tcPr>
            <w:tcW w:w="438" w:type="dxa"/>
            <w:tcBorders>
              <w:top w:val="nil"/>
              <w:left w:val="single" w:sz="4" w:space="0" w:color="auto"/>
              <w:bottom w:val="single" w:sz="4" w:space="0" w:color="auto"/>
              <w:right w:val="single" w:sz="4" w:space="0" w:color="auto"/>
            </w:tcBorders>
            <w:shd w:val="clear" w:color="000000" w:fill="F8CBAD"/>
            <w:noWrap/>
            <w:vAlign w:val="center"/>
            <w:hideMark/>
          </w:tcPr>
          <w:p w14:paraId="55BB9E5B"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12</w:t>
            </w:r>
          </w:p>
        </w:tc>
        <w:tc>
          <w:tcPr>
            <w:tcW w:w="1075" w:type="dxa"/>
            <w:tcBorders>
              <w:top w:val="nil"/>
              <w:left w:val="nil"/>
              <w:bottom w:val="single" w:sz="4" w:space="0" w:color="auto"/>
              <w:right w:val="single" w:sz="4" w:space="0" w:color="auto"/>
            </w:tcBorders>
            <w:shd w:val="clear" w:color="000000" w:fill="F8CBAD"/>
            <w:noWrap/>
            <w:vAlign w:val="center"/>
            <w:hideMark/>
          </w:tcPr>
          <w:p w14:paraId="19B6FDCD"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Apply regular updates and improvements</w:t>
            </w:r>
          </w:p>
        </w:tc>
        <w:tc>
          <w:tcPr>
            <w:tcW w:w="730" w:type="dxa"/>
            <w:tcBorders>
              <w:top w:val="nil"/>
              <w:left w:val="nil"/>
              <w:bottom w:val="single" w:sz="4" w:space="0" w:color="auto"/>
              <w:right w:val="single" w:sz="4" w:space="0" w:color="auto"/>
            </w:tcBorders>
            <w:shd w:val="clear" w:color="000000" w:fill="F8CBAD"/>
            <w:noWrap/>
            <w:vAlign w:val="center"/>
            <w:hideMark/>
          </w:tcPr>
          <w:p w14:paraId="1C3354CD"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3</w:t>
            </w:r>
          </w:p>
        </w:tc>
        <w:tc>
          <w:tcPr>
            <w:tcW w:w="810" w:type="dxa"/>
            <w:tcBorders>
              <w:top w:val="nil"/>
              <w:left w:val="nil"/>
              <w:bottom w:val="single" w:sz="4" w:space="0" w:color="auto"/>
              <w:right w:val="single" w:sz="4" w:space="0" w:color="auto"/>
            </w:tcBorders>
            <w:shd w:val="clear" w:color="000000" w:fill="F8CBAD"/>
            <w:noWrap/>
            <w:vAlign w:val="center"/>
            <w:hideMark/>
          </w:tcPr>
          <w:p w14:paraId="78490034"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1</w:t>
            </w:r>
            <w:r>
              <w:rPr>
                <w:rFonts w:asciiTheme="majorBidi" w:hAnsiTheme="majorBidi" w:cstheme="majorBidi"/>
                <w:color w:val="000000"/>
                <w:sz w:val="15"/>
                <w:szCs w:val="15"/>
              </w:rPr>
              <w:t>50</w:t>
            </w:r>
          </w:p>
        </w:tc>
        <w:tc>
          <w:tcPr>
            <w:tcW w:w="710" w:type="dxa"/>
            <w:tcBorders>
              <w:top w:val="nil"/>
              <w:left w:val="nil"/>
              <w:bottom w:val="single" w:sz="4" w:space="0" w:color="auto"/>
              <w:right w:val="single" w:sz="4" w:space="0" w:color="auto"/>
            </w:tcBorders>
            <w:shd w:val="clear" w:color="000000" w:fill="F8CBAD"/>
            <w:noWrap/>
            <w:vAlign w:val="center"/>
            <w:hideMark/>
          </w:tcPr>
          <w:p w14:paraId="2399D2E3"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100</w:t>
            </w:r>
          </w:p>
        </w:tc>
        <w:tc>
          <w:tcPr>
            <w:tcW w:w="959" w:type="dxa"/>
            <w:tcBorders>
              <w:top w:val="nil"/>
              <w:left w:val="nil"/>
              <w:bottom w:val="single" w:sz="4" w:space="0" w:color="auto"/>
              <w:right w:val="single" w:sz="4" w:space="0" w:color="auto"/>
            </w:tcBorders>
            <w:shd w:val="clear" w:color="000000" w:fill="F8CBAD"/>
            <w:noWrap/>
            <w:vAlign w:val="center"/>
            <w:hideMark/>
          </w:tcPr>
          <w:p w14:paraId="5F3C1C04"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45</w:t>
            </w:r>
            <w:r w:rsidRPr="001A6023">
              <w:rPr>
                <w:rFonts w:asciiTheme="majorBidi" w:hAnsiTheme="majorBidi" w:cstheme="majorBidi"/>
                <w:color w:val="000000"/>
                <w:sz w:val="15"/>
                <w:szCs w:val="15"/>
              </w:rPr>
              <w:t>,000</w:t>
            </w:r>
          </w:p>
        </w:tc>
        <w:tc>
          <w:tcPr>
            <w:tcW w:w="493" w:type="dxa"/>
            <w:tcBorders>
              <w:top w:val="nil"/>
              <w:left w:val="nil"/>
              <w:bottom w:val="single" w:sz="4" w:space="0" w:color="auto"/>
              <w:right w:val="single" w:sz="4" w:space="0" w:color="auto"/>
            </w:tcBorders>
            <w:shd w:val="clear" w:color="000000" w:fill="F8CBAD"/>
            <w:noWrap/>
            <w:vAlign w:val="center"/>
            <w:hideMark/>
          </w:tcPr>
          <w:p w14:paraId="200B9F38"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50</w:t>
            </w:r>
          </w:p>
        </w:tc>
        <w:tc>
          <w:tcPr>
            <w:tcW w:w="719" w:type="dxa"/>
            <w:tcBorders>
              <w:top w:val="nil"/>
              <w:left w:val="nil"/>
              <w:bottom w:val="single" w:sz="4" w:space="0" w:color="auto"/>
              <w:right w:val="single" w:sz="4" w:space="0" w:color="auto"/>
            </w:tcBorders>
            <w:shd w:val="clear" w:color="000000" w:fill="F8CBAD"/>
            <w:noWrap/>
            <w:vAlign w:val="center"/>
            <w:hideMark/>
          </w:tcPr>
          <w:p w14:paraId="78E7F20B"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2</w:t>
            </w:r>
            <w:r w:rsidRPr="001A6023">
              <w:rPr>
                <w:rFonts w:asciiTheme="majorBidi" w:hAnsiTheme="majorBidi" w:cstheme="majorBidi"/>
                <w:color w:val="000000"/>
                <w:sz w:val="15"/>
                <w:szCs w:val="15"/>
              </w:rPr>
              <w:t>,</w:t>
            </w:r>
            <w:r>
              <w:rPr>
                <w:rFonts w:asciiTheme="majorBidi" w:hAnsiTheme="majorBidi" w:cstheme="majorBidi"/>
                <w:color w:val="000000"/>
                <w:sz w:val="15"/>
                <w:szCs w:val="15"/>
              </w:rPr>
              <w:t>1</w:t>
            </w:r>
            <w:r w:rsidRPr="001A6023">
              <w:rPr>
                <w:rFonts w:asciiTheme="majorBidi" w:hAnsiTheme="majorBidi" w:cstheme="majorBidi"/>
                <w:color w:val="000000"/>
                <w:sz w:val="15"/>
                <w:szCs w:val="15"/>
              </w:rPr>
              <w:t>00</w:t>
            </w:r>
          </w:p>
        </w:tc>
        <w:tc>
          <w:tcPr>
            <w:tcW w:w="1081" w:type="dxa"/>
            <w:tcBorders>
              <w:top w:val="nil"/>
              <w:left w:val="nil"/>
              <w:bottom w:val="single" w:sz="4" w:space="0" w:color="auto"/>
              <w:right w:val="single" w:sz="4" w:space="0" w:color="auto"/>
            </w:tcBorders>
            <w:shd w:val="clear" w:color="000000" w:fill="F8CBAD"/>
            <w:noWrap/>
            <w:vAlign w:val="center"/>
            <w:hideMark/>
          </w:tcPr>
          <w:p w14:paraId="753D93DE"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1,05</w:t>
            </w:r>
            <w:r w:rsidRPr="001A6023">
              <w:rPr>
                <w:rFonts w:asciiTheme="majorBidi" w:hAnsiTheme="majorBidi" w:cstheme="majorBidi"/>
                <w:color w:val="000000"/>
                <w:sz w:val="15"/>
                <w:szCs w:val="15"/>
              </w:rPr>
              <w:t>,</w:t>
            </w:r>
            <w:r>
              <w:rPr>
                <w:rFonts w:asciiTheme="majorBidi" w:hAnsiTheme="majorBidi" w:cstheme="majorBidi"/>
                <w:color w:val="000000"/>
                <w:sz w:val="15"/>
                <w:szCs w:val="15"/>
              </w:rPr>
              <w:t>0</w:t>
            </w:r>
            <w:r w:rsidRPr="001A6023">
              <w:rPr>
                <w:rFonts w:asciiTheme="majorBidi" w:hAnsiTheme="majorBidi" w:cstheme="majorBidi"/>
                <w:color w:val="000000"/>
                <w:sz w:val="15"/>
                <w:szCs w:val="15"/>
              </w:rPr>
              <w:t>00</w:t>
            </w:r>
          </w:p>
        </w:tc>
        <w:tc>
          <w:tcPr>
            <w:tcW w:w="1170" w:type="dxa"/>
            <w:tcBorders>
              <w:top w:val="nil"/>
              <w:left w:val="nil"/>
              <w:bottom w:val="single" w:sz="4" w:space="0" w:color="auto"/>
              <w:right w:val="single" w:sz="4" w:space="0" w:color="auto"/>
            </w:tcBorders>
            <w:shd w:val="clear" w:color="000000" w:fill="F8CBAD"/>
            <w:noWrap/>
            <w:vAlign w:val="center"/>
            <w:hideMark/>
          </w:tcPr>
          <w:p w14:paraId="565E9FDC" w14:textId="77777777" w:rsidR="00CC01AC" w:rsidRPr="001A6023" w:rsidRDefault="00CC01AC" w:rsidP="004E5ECA">
            <w:pPr>
              <w:jc w:val="center"/>
              <w:rPr>
                <w:rFonts w:asciiTheme="majorBidi" w:hAnsiTheme="majorBidi" w:cstheme="majorBidi"/>
                <w:color w:val="000000"/>
                <w:sz w:val="15"/>
                <w:szCs w:val="15"/>
              </w:rPr>
            </w:pPr>
            <w:r>
              <w:rPr>
                <w:rFonts w:asciiTheme="majorBidi" w:hAnsiTheme="majorBidi" w:cstheme="majorBidi"/>
                <w:color w:val="000000"/>
                <w:sz w:val="15"/>
                <w:szCs w:val="15"/>
              </w:rPr>
              <w:t>7</w:t>
            </w:r>
            <w:r w:rsidRPr="001A6023">
              <w:rPr>
                <w:rFonts w:asciiTheme="majorBidi" w:hAnsiTheme="majorBidi" w:cstheme="majorBidi"/>
                <w:color w:val="000000"/>
                <w:sz w:val="15"/>
                <w:szCs w:val="15"/>
              </w:rPr>
              <w:t>500</w:t>
            </w:r>
          </w:p>
        </w:tc>
        <w:tc>
          <w:tcPr>
            <w:tcW w:w="1165" w:type="dxa"/>
            <w:tcBorders>
              <w:top w:val="nil"/>
              <w:left w:val="nil"/>
              <w:bottom w:val="single" w:sz="4" w:space="0" w:color="auto"/>
              <w:right w:val="single" w:sz="4" w:space="0" w:color="auto"/>
            </w:tcBorders>
            <w:shd w:val="clear" w:color="000000" w:fill="F8CBAD"/>
            <w:noWrap/>
            <w:vAlign w:val="center"/>
            <w:hideMark/>
          </w:tcPr>
          <w:p w14:paraId="0727B0A3" w14:textId="77777777" w:rsidR="00CC01AC" w:rsidRPr="001A6023" w:rsidRDefault="00CC01AC" w:rsidP="004E5ECA">
            <w:pPr>
              <w:jc w:val="center"/>
              <w:rPr>
                <w:rFonts w:asciiTheme="majorBidi" w:hAnsiTheme="majorBidi" w:cstheme="majorBidi"/>
                <w:color w:val="000000"/>
                <w:sz w:val="15"/>
                <w:szCs w:val="15"/>
              </w:rPr>
            </w:pPr>
            <w:r w:rsidRPr="001A6023">
              <w:rPr>
                <w:rFonts w:asciiTheme="majorBidi" w:hAnsiTheme="majorBidi" w:cstheme="majorBidi"/>
                <w:color w:val="000000"/>
                <w:sz w:val="15"/>
                <w:szCs w:val="15"/>
              </w:rPr>
              <w:t>$</w:t>
            </w:r>
            <w:r>
              <w:rPr>
                <w:rFonts w:asciiTheme="majorBidi" w:hAnsiTheme="majorBidi" w:cstheme="majorBidi"/>
                <w:color w:val="000000"/>
                <w:sz w:val="15"/>
                <w:szCs w:val="15"/>
              </w:rPr>
              <w:t>157,5</w:t>
            </w:r>
            <w:r w:rsidRPr="001A6023">
              <w:rPr>
                <w:rFonts w:asciiTheme="majorBidi" w:hAnsiTheme="majorBidi" w:cstheme="majorBidi"/>
                <w:color w:val="000000"/>
                <w:sz w:val="15"/>
                <w:szCs w:val="15"/>
              </w:rPr>
              <w:t>00</w:t>
            </w:r>
          </w:p>
        </w:tc>
      </w:tr>
      <w:tr w:rsidR="00CC01AC" w:rsidRPr="00F84FAB" w14:paraId="62631ACD" w14:textId="77777777" w:rsidTr="004E5ECA">
        <w:trPr>
          <w:trHeight w:val="590"/>
        </w:trPr>
        <w:tc>
          <w:tcPr>
            <w:tcW w:w="438" w:type="dxa"/>
            <w:tcBorders>
              <w:top w:val="nil"/>
              <w:left w:val="single" w:sz="4" w:space="0" w:color="auto"/>
              <w:bottom w:val="single" w:sz="4" w:space="0" w:color="auto"/>
              <w:right w:val="single" w:sz="4" w:space="0" w:color="auto"/>
            </w:tcBorders>
            <w:shd w:val="clear" w:color="000000" w:fill="ED7D31"/>
            <w:noWrap/>
            <w:vAlign w:val="center"/>
            <w:hideMark/>
          </w:tcPr>
          <w:p w14:paraId="378B304F" w14:textId="77777777" w:rsidR="00CC01AC" w:rsidRPr="001A6023" w:rsidRDefault="00CC01AC" w:rsidP="004E5ECA">
            <w:pPr>
              <w:jc w:val="center"/>
              <w:rPr>
                <w:rFonts w:asciiTheme="majorBidi" w:hAnsiTheme="majorBidi" w:cstheme="majorBidi"/>
                <w:b/>
                <w:bCs/>
                <w:color w:val="000000"/>
                <w:sz w:val="15"/>
                <w:szCs w:val="15"/>
              </w:rPr>
            </w:pPr>
          </w:p>
        </w:tc>
        <w:tc>
          <w:tcPr>
            <w:tcW w:w="7747" w:type="dxa"/>
            <w:gridSpan w:val="9"/>
            <w:tcBorders>
              <w:top w:val="single" w:sz="4" w:space="0" w:color="auto"/>
              <w:left w:val="nil"/>
              <w:bottom w:val="single" w:sz="4" w:space="0" w:color="auto"/>
              <w:right w:val="single" w:sz="4" w:space="0" w:color="auto"/>
            </w:tcBorders>
            <w:shd w:val="clear" w:color="000000" w:fill="ED7D31"/>
            <w:noWrap/>
            <w:vAlign w:val="center"/>
            <w:hideMark/>
          </w:tcPr>
          <w:p w14:paraId="71C906D6"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Cost without Contingency</w:t>
            </w:r>
          </w:p>
        </w:tc>
        <w:tc>
          <w:tcPr>
            <w:tcW w:w="1165" w:type="dxa"/>
            <w:tcBorders>
              <w:top w:val="nil"/>
              <w:left w:val="nil"/>
              <w:bottom w:val="single" w:sz="4" w:space="0" w:color="auto"/>
              <w:right w:val="single" w:sz="4" w:space="0" w:color="auto"/>
            </w:tcBorders>
            <w:shd w:val="clear" w:color="000000" w:fill="ED7D31"/>
            <w:noWrap/>
            <w:vAlign w:val="center"/>
            <w:hideMark/>
          </w:tcPr>
          <w:p w14:paraId="48182C2A"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$1,</w:t>
            </w:r>
            <w:r>
              <w:rPr>
                <w:rFonts w:asciiTheme="majorBidi" w:hAnsiTheme="majorBidi" w:cstheme="majorBidi"/>
                <w:b/>
                <w:bCs/>
                <w:color w:val="000000"/>
                <w:sz w:val="15"/>
                <w:szCs w:val="15"/>
              </w:rPr>
              <w:t>528</w:t>
            </w:r>
            <w:r w:rsidRPr="001A6023">
              <w:rPr>
                <w:rFonts w:asciiTheme="majorBidi" w:hAnsiTheme="majorBidi" w:cstheme="majorBidi"/>
                <w:b/>
                <w:bCs/>
                <w:color w:val="000000"/>
                <w:sz w:val="15"/>
                <w:szCs w:val="15"/>
              </w:rPr>
              <w:t>,</w:t>
            </w:r>
            <w:r>
              <w:rPr>
                <w:rFonts w:asciiTheme="majorBidi" w:hAnsiTheme="majorBidi" w:cstheme="majorBidi"/>
                <w:b/>
                <w:bCs/>
                <w:color w:val="000000"/>
                <w:sz w:val="15"/>
                <w:szCs w:val="15"/>
              </w:rPr>
              <w:t>813</w:t>
            </w:r>
          </w:p>
        </w:tc>
      </w:tr>
      <w:tr w:rsidR="00CC01AC" w:rsidRPr="00F84FAB" w14:paraId="306CB81D" w14:textId="77777777" w:rsidTr="004E5ECA">
        <w:trPr>
          <w:trHeight w:val="590"/>
        </w:trPr>
        <w:tc>
          <w:tcPr>
            <w:tcW w:w="438" w:type="dxa"/>
            <w:tcBorders>
              <w:top w:val="nil"/>
              <w:left w:val="single" w:sz="4" w:space="0" w:color="auto"/>
              <w:bottom w:val="single" w:sz="4" w:space="0" w:color="auto"/>
              <w:right w:val="single" w:sz="4" w:space="0" w:color="auto"/>
            </w:tcBorders>
            <w:shd w:val="clear" w:color="000000" w:fill="ED7D31"/>
            <w:noWrap/>
            <w:vAlign w:val="center"/>
            <w:hideMark/>
          </w:tcPr>
          <w:p w14:paraId="0F08189F" w14:textId="77777777" w:rsidR="00CC01AC" w:rsidRPr="001A6023" w:rsidRDefault="00CC01AC" w:rsidP="004E5ECA">
            <w:pPr>
              <w:jc w:val="center"/>
              <w:rPr>
                <w:rFonts w:asciiTheme="majorBidi" w:hAnsiTheme="majorBidi" w:cstheme="majorBidi"/>
                <w:b/>
                <w:bCs/>
                <w:color w:val="000000"/>
                <w:sz w:val="15"/>
                <w:szCs w:val="15"/>
              </w:rPr>
            </w:pPr>
          </w:p>
        </w:tc>
        <w:tc>
          <w:tcPr>
            <w:tcW w:w="7747" w:type="dxa"/>
            <w:gridSpan w:val="9"/>
            <w:tcBorders>
              <w:top w:val="single" w:sz="4" w:space="0" w:color="auto"/>
              <w:left w:val="nil"/>
              <w:bottom w:val="single" w:sz="4" w:space="0" w:color="auto"/>
              <w:right w:val="single" w:sz="4" w:space="0" w:color="auto"/>
            </w:tcBorders>
            <w:shd w:val="clear" w:color="000000" w:fill="ED7D31"/>
            <w:noWrap/>
            <w:vAlign w:val="center"/>
            <w:hideMark/>
          </w:tcPr>
          <w:p w14:paraId="44A53FB0"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Contingency Costs</w:t>
            </w:r>
          </w:p>
        </w:tc>
        <w:tc>
          <w:tcPr>
            <w:tcW w:w="1165" w:type="dxa"/>
            <w:tcBorders>
              <w:top w:val="nil"/>
              <w:left w:val="nil"/>
              <w:bottom w:val="single" w:sz="4" w:space="0" w:color="auto"/>
              <w:right w:val="single" w:sz="4" w:space="0" w:color="auto"/>
            </w:tcBorders>
            <w:shd w:val="clear" w:color="000000" w:fill="ED7D31"/>
            <w:noWrap/>
            <w:vAlign w:val="center"/>
            <w:hideMark/>
          </w:tcPr>
          <w:p w14:paraId="1289180F"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w:t>
            </w:r>
            <w:r>
              <w:rPr>
                <w:rFonts w:asciiTheme="majorBidi" w:hAnsiTheme="majorBidi" w:cstheme="majorBidi"/>
                <w:b/>
                <w:bCs/>
                <w:color w:val="000000"/>
                <w:sz w:val="15"/>
                <w:szCs w:val="15"/>
              </w:rPr>
              <w:t>21</w:t>
            </w:r>
            <w:r w:rsidRPr="001A6023">
              <w:rPr>
                <w:rFonts w:asciiTheme="majorBidi" w:hAnsiTheme="majorBidi" w:cstheme="majorBidi"/>
                <w:b/>
                <w:bCs/>
                <w:color w:val="000000"/>
                <w:sz w:val="15"/>
                <w:szCs w:val="15"/>
              </w:rPr>
              <w:t>0,000</w:t>
            </w:r>
          </w:p>
        </w:tc>
      </w:tr>
      <w:tr w:rsidR="00CC01AC" w:rsidRPr="00F84FAB" w14:paraId="7C854620" w14:textId="77777777" w:rsidTr="004E5ECA">
        <w:trPr>
          <w:trHeight w:val="590"/>
        </w:trPr>
        <w:tc>
          <w:tcPr>
            <w:tcW w:w="438" w:type="dxa"/>
            <w:tcBorders>
              <w:top w:val="nil"/>
              <w:left w:val="single" w:sz="4" w:space="0" w:color="auto"/>
              <w:bottom w:val="single" w:sz="4" w:space="0" w:color="auto"/>
              <w:right w:val="single" w:sz="4" w:space="0" w:color="auto"/>
            </w:tcBorders>
            <w:shd w:val="clear" w:color="000000" w:fill="ED7D31"/>
            <w:noWrap/>
            <w:vAlign w:val="center"/>
            <w:hideMark/>
          </w:tcPr>
          <w:p w14:paraId="55E00102" w14:textId="77777777" w:rsidR="00CC01AC" w:rsidRPr="001A6023" w:rsidRDefault="00CC01AC" w:rsidP="004E5ECA">
            <w:pPr>
              <w:jc w:val="center"/>
              <w:rPr>
                <w:rFonts w:asciiTheme="majorBidi" w:hAnsiTheme="majorBidi" w:cstheme="majorBidi"/>
                <w:b/>
                <w:bCs/>
                <w:color w:val="000000"/>
                <w:sz w:val="15"/>
                <w:szCs w:val="15"/>
              </w:rPr>
            </w:pPr>
          </w:p>
        </w:tc>
        <w:tc>
          <w:tcPr>
            <w:tcW w:w="7747" w:type="dxa"/>
            <w:gridSpan w:val="9"/>
            <w:tcBorders>
              <w:top w:val="single" w:sz="4" w:space="0" w:color="auto"/>
              <w:left w:val="nil"/>
              <w:bottom w:val="single" w:sz="4" w:space="0" w:color="auto"/>
              <w:right w:val="single" w:sz="4" w:space="0" w:color="auto"/>
            </w:tcBorders>
            <w:shd w:val="clear" w:color="000000" w:fill="ED7D31"/>
            <w:noWrap/>
            <w:vAlign w:val="center"/>
            <w:hideMark/>
          </w:tcPr>
          <w:p w14:paraId="0D9386B7"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Total Cost</w:t>
            </w:r>
          </w:p>
        </w:tc>
        <w:tc>
          <w:tcPr>
            <w:tcW w:w="1165" w:type="dxa"/>
            <w:tcBorders>
              <w:top w:val="nil"/>
              <w:left w:val="nil"/>
              <w:bottom w:val="single" w:sz="4" w:space="0" w:color="auto"/>
              <w:right w:val="single" w:sz="4" w:space="0" w:color="auto"/>
            </w:tcBorders>
            <w:shd w:val="clear" w:color="000000" w:fill="ED7D31"/>
            <w:noWrap/>
            <w:vAlign w:val="center"/>
            <w:hideMark/>
          </w:tcPr>
          <w:p w14:paraId="6FA3DDEA" w14:textId="77777777" w:rsidR="00CC01AC" w:rsidRPr="001A6023" w:rsidRDefault="00CC01AC" w:rsidP="004E5ECA">
            <w:pPr>
              <w:jc w:val="center"/>
              <w:rPr>
                <w:rFonts w:asciiTheme="majorBidi" w:hAnsiTheme="majorBidi" w:cstheme="majorBidi"/>
                <w:b/>
                <w:bCs/>
                <w:color w:val="000000"/>
                <w:sz w:val="15"/>
                <w:szCs w:val="15"/>
              </w:rPr>
            </w:pPr>
            <w:r w:rsidRPr="001A6023">
              <w:rPr>
                <w:rFonts w:asciiTheme="majorBidi" w:hAnsiTheme="majorBidi" w:cstheme="majorBidi"/>
                <w:b/>
                <w:bCs/>
                <w:color w:val="000000"/>
                <w:sz w:val="15"/>
                <w:szCs w:val="15"/>
              </w:rPr>
              <w:t>$1,</w:t>
            </w:r>
            <w:r>
              <w:rPr>
                <w:rFonts w:asciiTheme="majorBidi" w:hAnsiTheme="majorBidi" w:cstheme="majorBidi"/>
                <w:b/>
                <w:bCs/>
                <w:color w:val="000000"/>
                <w:sz w:val="15"/>
                <w:szCs w:val="15"/>
              </w:rPr>
              <w:t>738</w:t>
            </w:r>
            <w:r w:rsidRPr="001A6023">
              <w:rPr>
                <w:rFonts w:asciiTheme="majorBidi" w:hAnsiTheme="majorBidi" w:cstheme="majorBidi"/>
                <w:b/>
                <w:bCs/>
                <w:color w:val="000000"/>
                <w:sz w:val="15"/>
                <w:szCs w:val="15"/>
              </w:rPr>
              <w:t>,</w:t>
            </w:r>
            <w:r>
              <w:rPr>
                <w:rFonts w:asciiTheme="majorBidi" w:hAnsiTheme="majorBidi" w:cstheme="majorBidi"/>
                <w:b/>
                <w:bCs/>
                <w:color w:val="000000"/>
                <w:sz w:val="15"/>
                <w:szCs w:val="15"/>
              </w:rPr>
              <w:t>813</w:t>
            </w:r>
          </w:p>
        </w:tc>
      </w:tr>
    </w:tbl>
    <w:p w14:paraId="1FE03E07" w14:textId="77777777" w:rsidR="00CC01AC" w:rsidRDefault="00CC01AC" w:rsidP="00CC01AC">
      <w:pPr>
        <w:pStyle w:val="paragraph"/>
        <w:spacing w:before="0" w:beforeAutospacing="0" w:after="0" w:afterAutospacing="0"/>
        <w:textAlignment w:val="baseline"/>
        <w:rPr>
          <w:rStyle w:val="normaltextrun"/>
          <w:rFonts w:asciiTheme="majorBidi" w:hAnsiTheme="majorBidi" w:cstheme="majorBidi"/>
          <w:lang w:val="fr-FR"/>
        </w:rPr>
      </w:pPr>
    </w:p>
    <w:p w14:paraId="78B84484" w14:textId="77777777" w:rsidR="00CC01AC" w:rsidRDefault="00CC01AC" w:rsidP="00CC01AC">
      <w:pPr>
        <w:pStyle w:val="paragraph"/>
        <w:spacing w:before="0" w:beforeAutospacing="0" w:after="0" w:afterAutospacing="0"/>
        <w:textAlignment w:val="baseline"/>
        <w:rPr>
          <w:rStyle w:val="normaltextrun"/>
          <w:rFonts w:asciiTheme="majorBidi" w:hAnsiTheme="majorBidi" w:cstheme="majorBidi"/>
          <w:lang w:val="fr-FR"/>
        </w:rPr>
      </w:pPr>
    </w:p>
    <w:p w14:paraId="2C709E1C" w14:textId="50298213" w:rsidR="00324A85" w:rsidRPr="00F84FAB" w:rsidRDefault="00324A85" w:rsidP="00F84FAB">
      <w:pPr>
        <w:rPr>
          <w:rStyle w:val="normaltextrun"/>
          <w:b/>
          <w:bCs/>
          <w:lang w:val="fr-FR"/>
        </w:rPr>
      </w:pPr>
    </w:p>
    <w:p w14:paraId="4A60A975" w14:textId="77777777" w:rsidR="00324A85" w:rsidRDefault="00324A85" w:rsidP="006901F5">
      <w:pPr>
        <w:pStyle w:val="paragraph"/>
        <w:spacing w:before="0" w:beforeAutospacing="0" w:after="0" w:afterAutospacing="0"/>
        <w:textAlignment w:val="baseline"/>
        <w:rPr>
          <w:rStyle w:val="normaltextrun"/>
          <w:rFonts w:asciiTheme="majorBidi" w:hAnsiTheme="majorBidi" w:cstheme="majorBidi"/>
          <w:lang w:val="fr-FR"/>
        </w:rPr>
      </w:pPr>
    </w:p>
    <w:p w14:paraId="4C91E5C6" w14:textId="77777777" w:rsidR="00CC01AC" w:rsidRDefault="00CC01AC" w:rsidP="006901F5">
      <w:pPr>
        <w:pStyle w:val="paragraph"/>
        <w:spacing w:before="0" w:beforeAutospacing="0" w:after="0" w:afterAutospacing="0"/>
        <w:textAlignment w:val="baseline"/>
        <w:rPr>
          <w:rStyle w:val="normaltextrun"/>
          <w:rFonts w:asciiTheme="majorBidi" w:hAnsiTheme="majorBidi" w:cstheme="majorBidi"/>
          <w:b/>
          <w:bCs/>
          <w:lang w:val="fr-FR"/>
        </w:rPr>
      </w:pPr>
    </w:p>
    <w:p w14:paraId="46CC7230" w14:textId="6EBFBBBB" w:rsidR="00324A85" w:rsidRPr="00D93DA5" w:rsidRDefault="00D93DA5" w:rsidP="006901F5">
      <w:pPr>
        <w:pStyle w:val="paragraph"/>
        <w:spacing w:before="0" w:beforeAutospacing="0" w:after="0" w:afterAutospacing="0"/>
        <w:textAlignment w:val="baseline"/>
        <w:rPr>
          <w:rStyle w:val="normaltextrun"/>
          <w:rFonts w:asciiTheme="majorBidi" w:hAnsiTheme="majorBidi" w:cstheme="majorBidi"/>
          <w:b/>
          <w:bCs/>
          <w:lang w:val="fr-FR"/>
        </w:rPr>
      </w:pPr>
      <w:proofErr w:type="spellStart"/>
      <w:r w:rsidRPr="00D93DA5">
        <w:rPr>
          <w:rStyle w:val="normaltextrun"/>
          <w:rFonts w:asciiTheme="majorBidi" w:hAnsiTheme="majorBidi" w:cstheme="majorBidi"/>
          <w:b/>
          <w:bCs/>
          <w:lang w:val="fr-FR"/>
        </w:rPr>
        <w:t>References</w:t>
      </w:r>
      <w:proofErr w:type="spellEnd"/>
      <w:r w:rsidRPr="00D93DA5">
        <w:rPr>
          <w:rStyle w:val="normaltextrun"/>
          <w:rFonts w:asciiTheme="majorBidi" w:hAnsiTheme="majorBidi" w:cstheme="majorBidi"/>
          <w:b/>
          <w:bCs/>
          <w:lang w:val="fr-FR"/>
        </w:rPr>
        <w:t> :</w:t>
      </w:r>
    </w:p>
    <w:p w14:paraId="389D663F" w14:textId="77777777" w:rsidR="00D93DA5" w:rsidRPr="00324A85" w:rsidRDefault="00D93DA5" w:rsidP="006901F5">
      <w:pPr>
        <w:pStyle w:val="paragraph"/>
        <w:spacing w:before="0" w:beforeAutospacing="0" w:after="0" w:afterAutospacing="0"/>
        <w:textAlignment w:val="baseline"/>
        <w:rPr>
          <w:rStyle w:val="normaltextrun"/>
          <w:rFonts w:asciiTheme="majorBidi" w:hAnsiTheme="majorBidi" w:cstheme="majorBidi"/>
          <w:lang w:val="fr-FR"/>
        </w:rPr>
      </w:pPr>
    </w:p>
    <w:p w14:paraId="7840EBCF" w14:textId="575DDBF7" w:rsidR="000F17AA" w:rsidRPr="00041183" w:rsidRDefault="000F17AA" w:rsidP="006901F5">
      <w:pPr>
        <w:pStyle w:val="paragraph"/>
        <w:spacing w:before="0" w:beforeAutospacing="0" w:after="0" w:afterAutospacing="0"/>
        <w:textAlignment w:val="baseline"/>
        <w:rPr>
          <w:rStyle w:val="eop"/>
          <w:rFonts w:asciiTheme="majorBidi" w:eastAsiaTheme="majorEastAsia" w:hAnsiTheme="majorBidi" w:cstheme="majorBidi"/>
        </w:rPr>
      </w:pPr>
      <w:r w:rsidRPr="0018174A">
        <w:rPr>
          <w:rStyle w:val="normaltextrun"/>
          <w:rFonts w:asciiTheme="majorBidi" w:hAnsiTheme="majorBidi" w:cstheme="majorBidi"/>
        </w:rPr>
        <w:t xml:space="preserve">ScienceDirect. </w:t>
      </w:r>
      <w:r w:rsidRPr="00041183">
        <w:rPr>
          <w:rStyle w:val="normaltextrun"/>
          <w:rFonts w:asciiTheme="majorBidi" w:hAnsiTheme="majorBidi" w:cstheme="majorBidi"/>
          <w:lang w:val="en-IN"/>
        </w:rPr>
        <w:t xml:space="preserve">(n.d.). Magnetic Stripe Card - an overview. Retrieved from </w:t>
      </w:r>
      <w:hyperlink r:id="rId31" w:tgtFrame="_blank" w:history="1">
        <w:r w:rsidRPr="00041183">
          <w:rPr>
            <w:rStyle w:val="normaltextrun"/>
            <w:rFonts w:asciiTheme="majorBidi" w:hAnsiTheme="majorBidi" w:cstheme="majorBidi"/>
            <w:color w:val="0563C1"/>
            <w:lang w:val="en-IN"/>
          </w:rPr>
          <w:t>https://www.sciencedirect.com/topics/computer-science/magnetic-stripe-card</w:t>
        </w:r>
      </w:hyperlink>
      <w:r w:rsidRPr="00041183">
        <w:rPr>
          <w:rStyle w:val="eop"/>
          <w:rFonts w:asciiTheme="majorBidi" w:eastAsiaTheme="majorEastAsia" w:hAnsiTheme="majorBidi" w:cstheme="majorBidi"/>
        </w:rPr>
        <w:t> </w:t>
      </w:r>
    </w:p>
    <w:p w14:paraId="7F3EF383" w14:textId="77777777" w:rsidR="000F17AA" w:rsidRPr="00041183" w:rsidRDefault="000F17AA" w:rsidP="006901F5">
      <w:pPr>
        <w:pStyle w:val="paragraph"/>
        <w:spacing w:before="0" w:beforeAutospacing="0" w:after="0" w:afterAutospacing="0"/>
        <w:textAlignment w:val="baseline"/>
        <w:rPr>
          <w:rFonts w:asciiTheme="majorBidi" w:hAnsiTheme="majorBidi" w:cstheme="majorBidi"/>
          <w:sz w:val="18"/>
          <w:szCs w:val="18"/>
        </w:rPr>
      </w:pPr>
    </w:p>
    <w:p w14:paraId="2CBA9E59" w14:textId="06A93EAC" w:rsidR="000F17AA" w:rsidRPr="00041183" w:rsidRDefault="000F17AA" w:rsidP="006901F5">
      <w:pPr>
        <w:pStyle w:val="paragraph"/>
        <w:spacing w:before="0" w:beforeAutospacing="0" w:after="0" w:afterAutospacing="0"/>
        <w:textAlignment w:val="baseline"/>
        <w:rPr>
          <w:rStyle w:val="eop"/>
          <w:rFonts w:asciiTheme="majorBidi" w:eastAsiaTheme="majorEastAsia" w:hAnsiTheme="majorBidi" w:cstheme="majorBidi"/>
        </w:rPr>
      </w:pPr>
      <w:r w:rsidRPr="00041183">
        <w:rPr>
          <w:rStyle w:val="normaltextrun"/>
          <w:rFonts w:asciiTheme="majorBidi" w:hAnsiTheme="majorBidi" w:cstheme="majorBidi"/>
          <w:lang w:val="en-IN"/>
        </w:rPr>
        <w:t xml:space="preserve">University of Hawaii. (n.d.). Data extraction. Retrieved from </w:t>
      </w:r>
      <w:hyperlink r:id="rId32" w:tgtFrame="_blank" w:history="1">
        <w:r w:rsidRPr="00041183">
          <w:rPr>
            <w:rStyle w:val="normaltextrun"/>
            <w:rFonts w:asciiTheme="majorBidi" w:hAnsiTheme="majorBidi" w:cstheme="majorBidi"/>
            <w:color w:val="0563C1"/>
            <w:lang w:val="en-IN"/>
          </w:rPr>
          <w:t>https://hslib.jabsom.hawaii.edu/systematicreview/dataextraction</w:t>
        </w:r>
      </w:hyperlink>
      <w:r w:rsidRPr="00041183">
        <w:rPr>
          <w:rStyle w:val="normaltextrun"/>
          <w:rFonts w:asciiTheme="majorBidi" w:hAnsiTheme="majorBidi" w:cstheme="majorBidi"/>
          <w:lang w:val="en-IN"/>
        </w:rPr>
        <w:t> </w:t>
      </w:r>
      <w:r w:rsidRPr="00041183">
        <w:rPr>
          <w:rStyle w:val="eop"/>
          <w:rFonts w:asciiTheme="majorBidi" w:eastAsiaTheme="majorEastAsia" w:hAnsiTheme="majorBidi" w:cstheme="majorBidi"/>
        </w:rPr>
        <w:t> </w:t>
      </w:r>
    </w:p>
    <w:p w14:paraId="7C1E8CBB" w14:textId="77777777" w:rsidR="000F17AA" w:rsidRPr="00041183" w:rsidRDefault="000F17AA" w:rsidP="006901F5">
      <w:pPr>
        <w:pStyle w:val="paragraph"/>
        <w:spacing w:before="0" w:beforeAutospacing="0" w:after="0" w:afterAutospacing="0"/>
        <w:textAlignment w:val="baseline"/>
        <w:rPr>
          <w:rFonts w:asciiTheme="majorBidi" w:hAnsiTheme="majorBidi" w:cstheme="majorBidi"/>
          <w:sz w:val="18"/>
          <w:szCs w:val="18"/>
        </w:rPr>
      </w:pPr>
    </w:p>
    <w:p w14:paraId="0E5979B4" w14:textId="74191F33" w:rsidR="000F17AA" w:rsidRPr="00041183" w:rsidRDefault="000F17AA" w:rsidP="006901F5">
      <w:pPr>
        <w:pStyle w:val="paragraph"/>
        <w:spacing w:before="0" w:beforeAutospacing="0" w:after="0" w:afterAutospacing="0"/>
        <w:textAlignment w:val="baseline"/>
        <w:rPr>
          <w:rFonts w:asciiTheme="majorBidi" w:hAnsiTheme="majorBidi" w:cstheme="majorBidi"/>
          <w:sz w:val="18"/>
          <w:szCs w:val="18"/>
          <w:lang w:val="en-GB"/>
        </w:rPr>
      </w:pPr>
      <w:r w:rsidRPr="00041183">
        <w:rPr>
          <w:rStyle w:val="normaltextrun"/>
          <w:rFonts w:asciiTheme="majorBidi" w:hAnsiTheme="majorBidi" w:cstheme="majorBidi"/>
          <w:lang w:val="en-IN"/>
        </w:rPr>
        <w:t xml:space="preserve">Yelp. (n.d.). Massachusetts Bay Transportation Authority. Retrieved from </w:t>
      </w:r>
      <w:hyperlink r:id="rId33" w:tgtFrame="_blank" w:history="1">
        <w:r w:rsidRPr="00041183">
          <w:rPr>
            <w:rStyle w:val="normaltextrun"/>
            <w:rFonts w:asciiTheme="majorBidi" w:hAnsiTheme="majorBidi" w:cstheme="majorBidi"/>
            <w:color w:val="0563C1"/>
            <w:lang w:val="en-IN"/>
          </w:rPr>
          <w:t>https://www.yelp.com/biz/massachusetts-bay-transportation-authority-boston</w:t>
        </w:r>
      </w:hyperlink>
      <w:r w:rsidRPr="00041183">
        <w:rPr>
          <w:rStyle w:val="eop"/>
          <w:rFonts w:asciiTheme="majorBidi" w:eastAsiaTheme="majorEastAsia" w:hAnsiTheme="majorBidi" w:cstheme="majorBidi"/>
          <w:lang w:val="en-GB"/>
        </w:rPr>
        <w:t> </w:t>
      </w:r>
    </w:p>
    <w:p w14:paraId="6A780F81" w14:textId="1B1355B2" w:rsidR="006901F5" w:rsidRPr="00041183" w:rsidRDefault="006901F5" w:rsidP="006901F5">
      <w:pPr>
        <w:pStyle w:val="paragraph"/>
        <w:spacing w:before="0" w:beforeAutospacing="0" w:after="0" w:afterAutospacing="0"/>
        <w:textAlignment w:val="baseline"/>
        <w:rPr>
          <w:rFonts w:asciiTheme="majorBidi" w:hAnsiTheme="majorBidi" w:cstheme="majorBidi"/>
          <w:sz w:val="18"/>
          <w:szCs w:val="18"/>
        </w:rPr>
      </w:pPr>
    </w:p>
    <w:p w14:paraId="1AF7B1D1" w14:textId="77777777" w:rsidR="006901F5" w:rsidRPr="00041183" w:rsidRDefault="006901F5" w:rsidP="006901F5">
      <w:pPr>
        <w:pStyle w:val="paragraph"/>
        <w:spacing w:before="0" w:beforeAutospacing="0" w:after="0" w:afterAutospacing="0"/>
        <w:textAlignment w:val="baseline"/>
        <w:rPr>
          <w:rStyle w:val="eop"/>
          <w:rFonts w:asciiTheme="majorBidi" w:eastAsiaTheme="majorEastAsia" w:hAnsiTheme="majorBidi" w:cstheme="majorBidi"/>
        </w:rPr>
      </w:pPr>
      <w:proofErr w:type="spellStart"/>
      <w:r w:rsidRPr="00041183">
        <w:rPr>
          <w:rStyle w:val="normaltextrun"/>
          <w:rFonts w:asciiTheme="majorBidi" w:hAnsiTheme="majorBidi" w:cstheme="majorBidi"/>
          <w:lang w:val="en-IN"/>
        </w:rPr>
        <w:t>TransitWiki</w:t>
      </w:r>
      <w:proofErr w:type="spellEnd"/>
      <w:r w:rsidRPr="00041183">
        <w:rPr>
          <w:rStyle w:val="normaltextrun"/>
          <w:rFonts w:asciiTheme="majorBidi" w:hAnsiTheme="majorBidi" w:cstheme="majorBidi"/>
          <w:lang w:val="en-IN"/>
        </w:rPr>
        <w:t xml:space="preserve">. (n.d.). Real-time information. Retrieved from </w:t>
      </w:r>
      <w:hyperlink r:id="rId34" w:anchor=":~:text=Most%20real%2Dtime%20information%20relies,passengers%20and%20transit%20system%20operators" w:tgtFrame="_blank" w:history="1">
        <w:r w:rsidRPr="00041183">
          <w:rPr>
            <w:rStyle w:val="normaltextrun"/>
            <w:rFonts w:asciiTheme="majorBidi" w:hAnsiTheme="majorBidi" w:cstheme="majorBidi"/>
            <w:color w:val="0000FF"/>
            <w:lang w:val="en-IN"/>
          </w:rPr>
          <w:t>https://www.transitwiki.org/TransitWiki/index.php/Real-time_information#:~:text=Most%20real%2Dtime%20information%20relies,passengers%20and%20transit%20system%20operators</w:t>
        </w:r>
      </w:hyperlink>
      <w:r w:rsidRPr="00041183">
        <w:rPr>
          <w:rStyle w:val="eop"/>
          <w:rFonts w:asciiTheme="majorBidi" w:eastAsiaTheme="majorEastAsia" w:hAnsiTheme="majorBidi" w:cstheme="majorBidi"/>
        </w:rPr>
        <w:t> </w:t>
      </w:r>
    </w:p>
    <w:p w14:paraId="5EFDA49A" w14:textId="77777777" w:rsidR="00D60C98" w:rsidRPr="00041183" w:rsidRDefault="00D60C98" w:rsidP="006901F5">
      <w:pPr>
        <w:pStyle w:val="paragraph"/>
        <w:spacing w:before="0" w:beforeAutospacing="0" w:after="0" w:afterAutospacing="0"/>
        <w:textAlignment w:val="baseline"/>
        <w:rPr>
          <w:rStyle w:val="eop"/>
          <w:rFonts w:asciiTheme="majorBidi" w:eastAsiaTheme="majorEastAsia" w:hAnsiTheme="majorBidi" w:cstheme="majorBidi"/>
        </w:rPr>
      </w:pPr>
    </w:p>
    <w:p w14:paraId="3969876A" w14:textId="70E7661E" w:rsidR="00D60C98" w:rsidRPr="00041183" w:rsidRDefault="00D60C98" w:rsidP="006901F5">
      <w:pPr>
        <w:pStyle w:val="paragraph"/>
        <w:spacing w:before="0" w:beforeAutospacing="0" w:after="0" w:afterAutospacing="0"/>
        <w:textAlignment w:val="baseline"/>
        <w:rPr>
          <w:rStyle w:val="eop"/>
          <w:rFonts w:asciiTheme="majorBidi" w:eastAsiaTheme="majorEastAsia" w:hAnsiTheme="majorBidi" w:cstheme="majorBidi"/>
        </w:rPr>
      </w:pPr>
      <w:r w:rsidRPr="00041183">
        <w:rPr>
          <w:rStyle w:val="eop"/>
          <w:rFonts w:asciiTheme="majorBidi" w:eastAsiaTheme="majorEastAsia" w:hAnsiTheme="majorBidi" w:cstheme="majorBidi"/>
        </w:rPr>
        <w:t>Integration with Stripe payment gateway</w:t>
      </w:r>
      <w:r w:rsidRPr="00041183">
        <w:rPr>
          <w:rStyle w:val="normaltextrun"/>
          <w:rFonts w:asciiTheme="majorBidi" w:hAnsiTheme="majorBidi" w:cstheme="majorBidi"/>
          <w:lang w:val="en-IN"/>
        </w:rPr>
        <w:t>. Retrieved from</w:t>
      </w:r>
      <w:r w:rsidRPr="00041183">
        <w:rPr>
          <w:rStyle w:val="eop"/>
          <w:rFonts w:asciiTheme="majorBidi" w:eastAsiaTheme="majorEastAsia" w:hAnsiTheme="majorBidi" w:cstheme="majorBidi"/>
        </w:rPr>
        <w:t xml:space="preserve"> </w:t>
      </w:r>
    </w:p>
    <w:p w14:paraId="62FDC0A7" w14:textId="68A99BB5" w:rsidR="00D60C98" w:rsidRPr="00041183" w:rsidRDefault="00000000" w:rsidP="006901F5">
      <w:pPr>
        <w:pStyle w:val="paragraph"/>
        <w:spacing w:before="0" w:beforeAutospacing="0" w:after="0" w:afterAutospacing="0"/>
        <w:textAlignment w:val="baseline"/>
        <w:rPr>
          <w:rStyle w:val="eop"/>
          <w:rFonts w:asciiTheme="majorBidi" w:eastAsiaTheme="majorEastAsia" w:hAnsiTheme="majorBidi" w:cstheme="majorBidi"/>
        </w:rPr>
      </w:pPr>
      <w:hyperlink r:id="rId35" w:history="1">
        <w:r w:rsidR="00D60C98" w:rsidRPr="00041183">
          <w:rPr>
            <w:rStyle w:val="Hyperlink"/>
            <w:rFonts w:asciiTheme="majorBidi" w:eastAsiaTheme="majorEastAsia" w:hAnsiTheme="majorBidi" w:cstheme="majorBidi"/>
          </w:rPr>
          <w:t>https://stripe.com/en-gb-us/payments/features</w:t>
        </w:r>
      </w:hyperlink>
    </w:p>
    <w:p w14:paraId="1BADB9B1" w14:textId="77777777" w:rsidR="00D60C98" w:rsidRPr="00041183" w:rsidRDefault="00D60C98" w:rsidP="006901F5">
      <w:pPr>
        <w:pStyle w:val="paragraph"/>
        <w:spacing w:before="0" w:beforeAutospacing="0" w:after="0" w:afterAutospacing="0"/>
        <w:textAlignment w:val="baseline"/>
        <w:rPr>
          <w:rStyle w:val="eop"/>
          <w:rFonts w:asciiTheme="majorBidi" w:eastAsiaTheme="majorEastAsia" w:hAnsiTheme="majorBidi" w:cstheme="majorBidi"/>
        </w:rPr>
      </w:pPr>
    </w:p>
    <w:p w14:paraId="2764C08E" w14:textId="1C5791D2" w:rsidR="00D60C98" w:rsidRPr="00041183" w:rsidRDefault="00D60C98" w:rsidP="00D60C98">
      <w:pPr>
        <w:pStyle w:val="paragraph"/>
        <w:spacing w:before="0" w:beforeAutospacing="0" w:after="0" w:afterAutospacing="0"/>
        <w:textAlignment w:val="baseline"/>
        <w:rPr>
          <w:rStyle w:val="normaltextrun"/>
          <w:rFonts w:asciiTheme="majorBidi" w:hAnsiTheme="majorBidi" w:cstheme="majorBidi"/>
          <w:lang w:val="en-IN"/>
        </w:rPr>
      </w:pPr>
      <w:r w:rsidRPr="00041183">
        <w:rPr>
          <w:rStyle w:val="eop"/>
          <w:rFonts w:asciiTheme="majorBidi" w:eastAsiaTheme="majorEastAsia" w:hAnsiTheme="majorBidi" w:cstheme="majorBidi"/>
        </w:rPr>
        <w:t>Integration with PayPal payment gateway</w:t>
      </w:r>
      <w:r w:rsidRPr="00041183">
        <w:rPr>
          <w:rStyle w:val="normaltextrun"/>
          <w:rFonts w:asciiTheme="majorBidi" w:hAnsiTheme="majorBidi" w:cstheme="majorBidi"/>
          <w:lang w:val="en-IN"/>
        </w:rPr>
        <w:t>. Retrieved from</w:t>
      </w:r>
    </w:p>
    <w:p w14:paraId="1EFB2227" w14:textId="1EE2D764" w:rsidR="00D60C98" w:rsidRPr="00041183" w:rsidRDefault="00000000" w:rsidP="00D60C98">
      <w:pPr>
        <w:pStyle w:val="paragraph"/>
        <w:spacing w:before="0" w:beforeAutospacing="0" w:after="0" w:afterAutospacing="0"/>
        <w:textAlignment w:val="baseline"/>
        <w:rPr>
          <w:rStyle w:val="eop"/>
          <w:rFonts w:asciiTheme="majorBidi" w:eastAsiaTheme="majorEastAsia" w:hAnsiTheme="majorBidi" w:cstheme="majorBidi"/>
        </w:rPr>
      </w:pPr>
      <w:hyperlink r:id="rId36" w:history="1">
        <w:r w:rsidR="00D60C98" w:rsidRPr="00041183">
          <w:rPr>
            <w:rStyle w:val="Hyperlink"/>
            <w:rFonts w:asciiTheme="majorBidi" w:eastAsiaTheme="majorEastAsia" w:hAnsiTheme="majorBidi" w:cstheme="majorBidi"/>
          </w:rPr>
          <w:t>https://www.paypal.com/us/business/accept-payments</w:t>
        </w:r>
      </w:hyperlink>
    </w:p>
    <w:p w14:paraId="7CAB7B6A" w14:textId="77777777" w:rsidR="00D60C98" w:rsidRPr="00041183" w:rsidRDefault="00D60C98" w:rsidP="00D60C98">
      <w:pPr>
        <w:pStyle w:val="paragraph"/>
        <w:spacing w:before="0" w:beforeAutospacing="0" w:after="0" w:afterAutospacing="0"/>
        <w:textAlignment w:val="baseline"/>
        <w:rPr>
          <w:rStyle w:val="eop"/>
          <w:rFonts w:asciiTheme="majorBidi" w:eastAsiaTheme="majorEastAsia" w:hAnsiTheme="majorBidi" w:cstheme="majorBidi"/>
        </w:rPr>
      </w:pPr>
    </w:p>
    <w:p w14:paraId="278C1ECC" w14:textId="44FDDDD9" w:rsidR="00C77588" w:rsidRPr="00041183" w:rsidRDefault="00C77588" w:rsidP="00D60C98">
      <w:pPr>
        <w:pStyle w:val="paragraph"/>
        <w:spacing w:before="0" w:beforeAutospacing="0" w:after="0" w:afterAutospacing="0"/>
        <w:textAlignment w:val="baseline"/>
        <w:rPr>
          <w:rStyle w:val="normaltextrun"/>
          <w:rFonts w:asciiTheme="majorBidi" w:hAnsiTheme="majorBidi" w:cstheme="majorBidi"/>
          <w:lang w:val="en-IN"/>
        </w:rPr>
      </w:pPr>
      <w:r w:rsidRPr="00041183">
        <w:rPr>
          <w:rStyle w:val="eop"/>
          <w:rFonts w:asciiTheme="majorBidi" w:eastAsiaTheme="majorEastAsia" w:hAnsiTheme="majorBidi" w:cstheme="majorBidi"/>
        </w:rPr>
        <w:t>Workflow of Near Field Communication Technology</w:t>
      </w:r>
      <w:r w:rsidRPr="00041183">
        <w:rPr>
          <w:rStyle w:val="normaltextrun"/>
          <w:rFonts w:asciiTheme="majorBidi" w:hAnsiTheme="majorBidi" w:cstheme="majorBidi"/>
          <w:lang w:val="en-IN"/>
        </w:rPr>
        <w:t>. Retrieved from</w:t>
      </w:r>
    </w:p>
    <w:p w14:paraId="327B72DD" w14:textId="755A6ACA" w:rsidR="00C77588" w:rsidRPr="00041183" w:rsidRDefault="00000000" w:rsidP="00D60C98">
      <w:pPr>
        <w:pStyle w:val="paragraph"/>
        <w:spacing w:before="0" w:beforeAutospacing="0" w:after="0" w:afterAutospacing="0"/>
        <w:textAlignment w:val="baseline"/>
        <w:rPr>
          <w:rStyle w:val="eop"/>
          <w:rFonts w:asciiTheme="majorBidi" w:eastAsiaTheme="majorEastAsia" w:hAnsiTheme="majorBidi" w:cstheme="majorBidi"/>
        </w:rPr>
      </w:pPr>
      <w:hyperlink r:id="rId37" w:history="1">
        <w:r w:rsidR="00C77588" w:rsidRPr="00041183">
          <w:rPr>
            <w:rStyle w:val="Hyperlink"/>
            <w:rFonts w:asciiTheme="majorBidi" w:eastAsiaTheme="majorEastAsia" w:hAnsiTheme="majorBidi" w:cstheme="majorBidi"/>
          </w:rPr>
          <w:t>https://developer.android.com/develop/connectivity/nfc</w:t>
        </w:r>
      </w:hyperlink>
    </w:p>
    <w:p w14:paraId="30F41F62" w14:textId="77777777" w:rsidR="00F61422" w:rsidRPr="00041183" w:rsidRDefault="00F61422" w:rsidP="00D60C98">
      <w:pPr>
        <w:pStyle w:val="paragraph"/>
        <w:spacing w:before="0" w:beforeAutospacing="0" w:after="0" w:afterAutospacing="0"/>
        <w:textAlignment w:val="baseline"/>
        <w:rPr>
          <w:rStyle w:val="eop"/>
          <w:rFonts w:asciiTheme="majorBidi" w:eastAsiaTheme="majorEastAsia" w:hAnsiTheme="majorBidi" w:cstheme="majorBidi"/>
        </w:rPr>
      </w:pPr>
    </w:p>
    <w:p w14:paraId="572A904B" w14:textId="353A201C" w:rsidR="00F61422" w:rsidRPr="00041183" w:rsidRDefault="00F61422" w:rsidP="00D60C98">
      <w:pPr>
        <w:pStyle w:val="paragraph"/>
        <w:spacing w:before="0" w:beforeAutospacing="0" w:after="0" w:afterAutospacing="0"/>
        <w:textAlignment w:val="baseline"/>
        <w:rPr>
          <w:rStyle w:val="eop"/>
          <w:rFonts w:asciiTheme="majorBidi" w:eastAsiaTheme="majorEastAsia" w:hAnsiTheme="majorBidi" w:cstheme="majorBidi"/>
        </w:rPr>
      </w:pPr>
      <w:r w:rsidRPr="00041183">
        <w:rPr>
          <w:rStyle w:val="eop"/>
          <w:rFonts w:asciiTheme="majorBidi" w:eastAsiaTheme="majorEastAsia" w:hAnsiTheme="majorBidi" w:cstheme="majorBidi"/>
        </w:rPr>
        <w:t>Mobile wallet integration using Apple Pay</w:t>
      </w:r>
      <w:r w:rsidRPr="00041183">
        <w:rPr>
          <w:rStyle w:val="normaltextrun"/>
          <w:rFonts w:asciiTheme="majorBidi" w:hAnsiTheme="majorBidi" w:cstheme="majorBidi"/>
          <w:lang w:val="en-IN"/>
        </w:rPr>
        <w:t>. Retrieved from</w:t>
      </w:r>
    </w:p>
    <w:p w14:paraId="5609253A" w14:textId="75285C70" w:rsidR="00F61422" w:rsidRPr="00041183" w:rsidRDefault="00000000" w:rsidP="00D60C98">
      <w:pPr>
        <w:pStyle w:val="paragraph"/>
        <w:spacing w:before="0" w:beforeAutospacing="0" w:after="0" w:afterAutospacing="0"/>
        <w:textAlignment w:val="baseline"/>
        <w:rPr>
          <w:rStyle w:val="eop"/>
          <w:rFonts w:asciiTheme="majorBidi" w:eastAsiaTheme="majorEastAsia" w:hAnsiTheme="majorBidi" w:cstheme="majorBidi"/>
        </w:rPr>
      </w:pPr>
      <w:hyperlink r:id="rId38" w:history="1">
        <w:r w:rsidR="00F61422" w:rsidRPr="00041183">
          <w:rPr>
            <w:rStyle w:val="Hyperlink"/>
            <w:rFonts w:asciiTheme="majorBidi" w:eastAsiaTheme="majorEastAsia" w:hAnsiTheme="majorBidi" w:cstheme="majorBidi"/>
          </w:rPr>
          <w:t>https://developer.apple.com/apple-pay/implementation/</w:t>
        </w:r>
      </w:hyperlink>
    </w:p>
    <w:p w14:paraId="6F80A3B6" w14:textId="77777777" w:rsidR="00F61422" w:rsidRPr="00041183" w:rsidRDefault="00F61422" w:rsidP="00D60C98">
      <w:pPr>
        <w:pStyle w:val="paragraph"/>
        <w:spacing w:before="0" w:beforeAutospacing="0" w:after="0" w:afterAutospacing="0"/>
        <w:textAlignment w:val="baseline"/>
        <w:rPr>
          <w:rStyle w:val="eop"/>
          <w:rFonts w:asciiTheme="majorBidi" w:eastAsiaTheme="majorEastAsia" w:hAnsiTheme="majorBidi" w:cstheme="majorBidi"/>
        </w:rPr>
      </w:pPr>
    </w:p>
    <w:p w14:paraId="0A66D67E" w14:textId="6B2AC709" w:rsidR="00F61422" w:rsidRPr="00041183" w:rsidRDefault="00F61422" w:rsidP="00D60C98">
      <w:pPr>
        <w:pStyle w:val="paragraph"/>
        <w:spacing w:before="0" w:beforeAutospacing="0" w:after="0" w:afterAutospacing="0"/>
        <w:textAlignment w:val="baseline"/>
        <w:rPr>
          <w:rStyle w:val="eop"/>
          <w:rFonts w:asciiTheme="majorBidi" w:eastAsiaTheme="majorEastAsia" w:hAnsiTheme="majorBidi" w:cstheme="majorBidi"/>
        </w:rPr>
      </w:pPr>
      <w:r w:rsidRPr="00041183">
        <w:rPr>
          <w:rStyle w:val="eop"/>
          <w:rFonts w:asciiTheme="majorBidi" w:eastAsiaTheme="majorEastAsia" w:hAnsiTheme="majorBidi" w:cstheme="majorBidi"/>
        </w:rPr>
        <w:t>Mobile wallet integration using Google Pay</w:t>
      </w:r>
      <w:r w:rsidRPr="00041183">
        <w:rPr>
          <w:rStyle w:val="normaltextrun"/>
          <w:rFonts w:asciiTheme="majorBidi" w:hAnsiTheme="majorBidi" w:cstheme="majorBidi"/>
          <w:lang w:val="en-IN"/>
        </w:rPr>
        <w:t>. Retrieved from</w:t>
      </w:r>
    </w:p>
    <w:p w14:paraId="40B0E2DD" w14:textId="77777777" w:rsidR="00F61422" w:rsidRPr="00041183" w:rsidRDefault="00000000" w:rsidP="00D60C98">
      <w:pPr>
        <w:pStyle w:val="paragraph"/>
        <w:spacing w:before="0" w:beforeAutospacing="0" w:after="0" w:afterAutospacing="0"/>
        <w:textAlignment w:val="baseline"/>
        <w:rPr>
          <w:rStyle w:val="eop"/>
          <w:rFonts w:asciiTheme="majorBidi" w:eastAsiaTheme="majorEastAsia" w:hAnsiTheme="majorBidi" w:cstheme="majorBidi"/>
        </w:rPr>
      </w:pPr>
      <w:hyperlink r:id="rId39" w:history="1">
        <w:r w:rsidR="00F61422" w:rsidRPr="00041183">
          <w:rPr>
            <w:rStyle w:val="Hyperlink"/>
            <w:rFonts w:asciiTheme="majorBidi" w:eastAsiaTheme="majorEastAsia" w:hAnsiTheme="majorBidi" w:cstheme="majorBidi"/>
          </w:rPr>
          <w:t>https://developers.google.com/pay/api/web/guides/tutorial</w:t>
        </w:r>
      </w:hyperlink>
    </w:p>
    <w:p w14:paraId="4BC09946" w14:textId="77777777" w:rsidR="00F61422" w:rsidRPr="00041183" w:rsidRDefault="00F61422" w:rsidP="00D60C98">
      <w:pPr>
        <w:pStyle w:val="paragraph"/>
        <w:spacing w:before="0" w:beforeAutospacing="0" w:after="0" w:afterAutospacing="0"/>
        <w:textAlignment w:val="baseline"/>
        <w:rPr>
          <w:rStyle w:val="eop"/>
          <w:rFonts w:asciiTheme="majorBidi" w:eastAsiaTheme="majorEastAsia" w:hAnsiTheme="majorBidi" w:cstheme="majorBidi"/>
        </w:rPr>
      </w:pPr>
    </w:p>
    <w:p w14:paraId="3B330A0B" w14:textId="338FE48F" w:rsidR="00F61422" w:rsidRPr="00041183" w:rsidRDefault="00F61422" w:rsidP="00D60C98">
      <w:pPr>
        <w:pStyle w:val="paragraph"/>
        <w:spacing w:before="0" w:beforeAutospacing="0" w:after="0" w:afterAutospacing="0"/>
        <w:textAlignment w:val="baseline"/>
        <w:rPr>
          <w:rStyle w:val="eop"/>
          <w:rFonts w:asciiTheme="majorBidi" w:eastAsiaTheme="majorEastAsia" w:hAnsiTheme="majorBidi" w:cstheme="majorBidi"/>
        </w:rPr>
      </w:pPr>
      <w:r w:rsidRPr="00041183">
        <w:rPr>
          <w:rStyle w:val="eop"/>
          <w:rFonts w:asciiTheme="majorBidi" w:eastAsiaTheme="majorEastAsia" w:hAnsiTheme="majorBidi" w:cstheme="majorBidi"/>
        </w:rPr>
        <w:t>Google Maps SDKs and APIs for achieving real-time updates</w:t>
      </w:r>
      <w:r w:rsidRPr="00041183">
        <w:rPr>
          <w:rStyle w:val="normaltextrun"/>
          <w:rFonts w:asciiTheme="majorBidi" w:hAnsiTheme="majorBidi" w:cstheme="majorBidi"/>
          <w:lang w:val="en-IN"/>
        </w:rPr>
        <w:t>. Retrieved from</w:t>
      </w:r>
    </w:p>
    <w:p w14:paraId="0A8C64A8" w14:textId="63B22A2F" w:rsidR="00F61422" w:rsidRPr="00041183" w:rsidRDefault="00000000" w:rsidP="00D60C98">
      <w:pPr>
        <w:pStyle w:val="paragraph"/>
        <w:spacing w:before="0" w:beforeAutospacing="0" w:after="0" w:afterAutospacing="0"/>
        <w:textAlignment w:val="baseline"/>
        <w:rPr>
          <w:rStyle w:val="eop"/>
          <w:rFonts w:asciiTheme="majorBidi" w:eastAsiaTheme="majorEastAsia" w:hAnsiTheme="majorBidi" w:cstheme="majorBidi"/>
        </w:rPr>
      </w:pPr>
      <w:hyperlink r:id="rId40" w:history="1">
        <w:r w:rsidR="00F61422" w:rsidRPr="00041183">
          <w:rPr>
            <w:rStyle w:val="Hyperlink"/>
            <w:rFonts w:asciiTheme="majorBidi" w:eastAsiaTheme="majorEastAsia" w:hAnsiTheme="majorBidi" w:cstheme="majorBidi"/>
          </w:rPr>
          <w:t>https://developers.google.com/maps/documentation</w:t>
        </w:r>
      </w:hyperlink>
    </w:p>
    <w:p w14:paraId="669D4D98" w14:textId="32B2A5B8" w:rsidR="00F61422" w:rsidRPr="00041183" w:rsidRDefault="00F61422" w:rsidP="00D60C98">
      <w:pPr>
        <w:pStyle w:val="paragraph"/>
        <w:spacing w:before="0" w:beforeAutospacing="0" w:after="0" w:afterAutospacing="0"/>
        <w:textAlignment w:val="baseline"/>
        <w:rPr>
          <w:rStyle w:val="eop"/>
          <w:rFonts w:asciiTheme="majorBidi" w:eastAsiaTheme="majorEastAsia" w:hAnsiTheme="majorBidi" w:cstheme="majorBidi"/>
        </w:rPr>
      </w:pPr>
      <w:r w:rsidRPr="00041183">
        <w:rPr>
          <w:rStyle w:val="eop"/>
          <w:rFonts w:asciiTheme="majorBidi" w:eastAsiaTheme="majorEastAsia" w:hAnsiTheme="majorBidi" w:cstheme="majorBidi"/>
        </w:rPr>
        <w:br/>
      </w:r>
    </w:p>
    <w:p w14:paraId="03C5BB82" w14:textId="77777777" w:rsidR="00C77588" w:rsidRPr="00041183" w:rsidRDefault="00C77588" w:rsidP="00D60C98">
      <w:pPr>
        <w:pStyle w:val="paragraph"/>
        <w:spacing w:before="0" w:beforeAutospacing="0" w:after="0" w:afterAutospacing="0"/>
        <w:textAlignment w:val="baseline"/>
        <w:rPr>
          <w:rStyle w:val="eop"/>
          <w:rFonts w:asciiTheme="majorBidi" w:eastAsiaTheme="majorEastAsia" w:hAnsiTheme="majorBidi" w:cstheme="majorBidi"/>
        </w:rPr>
      </w:pPr>
    </w:p>
    <w:p w14:paraId="6A3F662E" w14:textId="77777777" w:rsidR="00D60C98" w:rsidRPr="00041183" w:rsidRDefault="00D60C98" w:rsidP="006901F5">
      <w:pPr>
        <w:pStyle w:val="paragraph"/>
        <w:spacing w:before="0" w:beforeAutospacing="0" w:after="0" w:afterAutospacing="0"/>
        <w:textAlignment w:val="baseline"/>
        <w:rPr>
          <w:rStyle w:val="eop"/>
          <w:rFonts w:asciiTheme="majorBidi" w:eastAsiaTheme="majorEastAsia" w:hAnsiTheme="majorBidi" w:cstheme="majorBidi"/>
        </w:rPr>
      </w:pPr>
    </w:p>
    <w:p w14:paraId="586D0C27" w14:textId="77777777" w:rsidR="006901F5" w:rsidRPr="00041183" w:rsidRDefault="006901F5" w:rsidP="000F17AA">
      <w:pPr>
        <w:jc w:val="both"/>
        <w:rPr>
          <w:rFonts w:asciiTheme="majorBidi" w:hAnsiTheme="majorBidi" w:cstheme="majorBidi"/>
        </w:rPr>
      </w:pPr>
    </w:p>
    <w:p w14:paraId="15E70854" w14:textId="7BD1F3F7" w:rsidR="7B8277E4" w:rsidRPr="00041183" w:rsidRDefault="7B8277E4" w:rsidP="000F17AA">
      <w:pPr>
        <w:jc w:val="both"/>
        <w:rPr>
          <w:rFonts w:asciiTheme="majorBidi" w:hAnsiTheme="majorBidi" w:cstheme="majorBidi"/>
        </w:rPr>
      </w:pPr>
    </w:p>
    <w:p w14:paraId="5EED83A2" w14:textId="77777777" w:rsidR="00041183" w:rsidRPr="00041183" w:rsidRDefault="00041183">
      <w:pPr>
        <w:jc w:val="both"/>
        <w:rPr>
          <w:rFonts w:asciiTheme="majorBidi" w:hAnsiTheme="majorBidi" w:cstheme="majorBidi"/>
        </w:rPr>
      </w:pPr>
    </w:p>
    <w:sectPr w:rsidR="00041183" w:rsidRPr="00041183" w:rsidSect="00DB7FE5">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Bajracharya, Sharad" w:date="2023-10-17T10:00:00Z" w:initials="SB">
    <w:p w14:paraId="0C448A8E" w14:textId="6D3E0CE1" w:rsidR="0016001A" w:rsidRDefault="0016001A" w:rsidP="000119A8">
      <w:pPr>
        <w:pStyle w:val="CommentText"/>
      </w:pPr>
      <w:r>
        <w:rPr>
          <w:rStyle w:val="CommentReference"/>
        </w:rPr>
        <w:annotationRef/>
      </w:r>
      <w:r>
        <w:t>Of what?</w:t>
      </w:r>
    </w:p>
  </w:comment>
  <w:comment w:id="6" w:author="Eshaan Ratnaraj Shetty" w:date="2023-11-03T09:16:00Z" w:initials="ERS">
    <w:p w14:paraId="03318D27" w14:textId="77777777" w:rsidR="006712AD" w:rsidRDefault="008929EC" w:rsidP="00A46E67">
      <w:r>
        <w:rPr>
          <w:rStyle w:val="CommentReference"/>
        </w:rPr>
        <w:annotationRef/>
      </w:r>
      <w:r w:rsidR="006712AD">
        <w:rPr>
          <w:sz w:val="20"/>
          <w:szCs w:val="20"/>
        </w:rPr>
        <w:t>Professor, we have edited the heading of the problem and explained further below</w:t>
      </w:r>
      <w:r w:rsidR="006712AD">
        <w:rPr>
          <w:sz w:val="20"/>
          <w:szCs w:val="20"/>
        </w:rPr>
        <w:cr/>
      </w:r>
    </w:p>
  </w:comment>
  <w:comment w:id="10" w:author="Bajracharya, Sharad" w:date="2023-10-17T10:01:00Z" w:initials="SB">
    <w:p w14:paraId="37ABDBB4" w14:textId="15D5FA7E" w:rsidR="0016001A" w:rsidRDefault="0016001A" w:rsidP="005A1703">
      <w:pPr>
        <w:pStyle w:val="CommentText"/>
      </w:pPr>
      <w:r>
        <w:rPr>
          <w:rStyle w:val="CommentReference"/>
        </w:rPr>
        <w:annotationRef/>
      </w:r>
      <w:r>
        <w:t xml:space="preserve">Please add what systems need to be updated for the app to work. Do some literature review of similar systems in other cities also. </w:t>
      </w:r>
    </w:p>
  </w:comment>
  <w:comment w:id="11" w:author="Eshaan Ratnaraj Shetty" w:date="2023-11-03T10:03:00Z" w:initials="ERS">
    <w:p w14:paraId="73CF31C2" w14:textId="77777777" w:rsidR="00234DF3" w:rsidRDefault="00234DF3" w:rsidP="00B07230">
      <w:r>
        <w:rPr>
          <w:rStyle w:val="CommentReference"/>
        </w:rPr>
        <w:annotationRef/>
      </w:r>
      <w:r>
        <w:rPr>
          <w:color w:val="000000"/>
          <w:sz w:val="20"/>
          <w:szCs w:val="20"/>
        </w:rPr>
        <w:t>Professor, we have added all the details of the the systems and technologies that we will be using in the technical overview section and have provided reference links to them too in the appendices.</w:t>
      </w:r>
    </w:p>
    <w:p w14:paraId="15C18165" w14:textId="77777777" w:rsidR="00234DF3" w:rsidRDefault="00234DF3" w:rsidP="00B07230"/>
  </w:comment>
  <w:comment w:id="12" w:author="Bajracharya, Sharad" w:date="2023-10-17T10:01:00Z" w:initials="SB">
    <w:p w14:paraId="47C8D759" w14:textId="27D6F759" w:rsidR="0016001A" w:rsidRDefault="0016001A" w:rsidP="00E23D9E">
      <w:pPr>
        <w:pStyle w:val="CommentText"/>
      </w:pPr>
      <w:r>
        <w:rPr>
          <w:rStyle w:val="CommentReference"/>
        </w:rPr>
        <w:annotationRef/>
      </w:r>
      <w:r>
        <w:t>Just starting an app is not enough. The fare collection system needs to be updated as well.</w:t>
      </w:r>
    </w:p>
  </w:comment>
  <w:comment w:id="13" w:author="Eshaan Ratnaraj Shetty" w:date="2023-11-03T10:06:00Z" w:initials="ERS">
    <w:p w14:paraId="2209C1D9" w14:textId="77777777" w:rsidR="00906D86" w:rsidRDefault="00906D86" w:rsidP="00335056">
      <w:r>
        <w:rPr>
          <w:rStyle w:val="CommentReference"/>
        </w:rPr>
        <w:annotationRef/>
      </w:r>
      <w:r>
        <w:rPr>
          <w:sz w:val="20"/>
          <w:szCs w:val="20"/>
        </w:rPr>
        <w:t>The current fare collection system would remain the same however we would be integrating with payment gateways to support transactions on our app.</w:t>
      </w:r>
      <w:r>
        <w:rPr>
          <w:sz w:val="20"/>
          <w:szCs w:val="20"/>
        </w:rPr>
        <w:cr/>
      </w:r>
    </w:p>
  </w:comment>
  <w:comment w:id="15" w:author="Madhuri Keshavkumar" w:date="2023-11-09T17:58:00Z" w:initials="MK">
    <w:p w14:paraId="3F7C8BB6" w14:textId="0D68E04B" w:rsidR="00C514A9" w:rsidRDefault="00C514A9" w:rsidP="008D1BB3">
      <w:pPr>
        <w:pStyle w:val="CommentText"/>
      </w:pPr>
      <w:r>
        <w:rPr>
          <w:rStyle w:val="CommentReference"/>
        </w:rPr>
        <w:annotationRef/>
      </w:r>
      <w:r>
        <w:t xml:space="preserve">there's no explicit reference to data privacy and compliance regulations. </w:t>
      </w:r>
    </w:p>
  </w:comment>
  <w:comment w:id="16" w:author="Eshaan Ratnaraj Shetty" w:date="2023-12-04T12:25:00Z" w:initials="ERS">
    <w:p w14:paraId="4CE26E06" w14:textId="77777777" w:rsidR="0089364C" w:rsidRDefault="0089364C" w:rsidP="004D591E">
      <w:r>
        <w:rPr>
          <w:rStyle w:val="CommentReference"/>
        </w:rPr>
        <w:annotationRef/>
      </w:r>
      <w:r>
        <w:rPr>
          <w:rFonts w:asciiTheme="minorHAnsi" w:eastAsiaTheme="minorHAnsi" w:hAnsiTheme="minorHAnsi" w:cstheme="minorBidi"/>
          <w:color w:val="000000"/>
          <w:sz w:val="20"/>
          <w:szCs w:val="20"/>
          <w:lang w:eastAsia="en-US"/>
        </w:rPr>
        <w:t>Hi Madhuri, we are integrating with payment gateways like Paypal and Stripe who have their own data privacy and compliance regulations, hence we dont need to worry about it. Spoke to professor too about it and he asked us to respond accordingly to your comment, thanks.</w:t>
      </w:r>
    </w:p>
    <w:p w14:paraId="25A3B02D" w14:textId="77777777" w:rsidR="0089364C" w:rsidRDefault="0089364C" w:rsidP="004D591E"/>
    <w:p w14:paraId="335962AC" w14:textId="77777777" w:rsidR="0089364C" w:rsidRDefault="0089364C" w:rsidP="004D591E"/>
  </w:comment>
  <w:comment w:id="17" w:author="Madhuri Keshavkumar" w:date="2023-11-09T18:00:00Z" w:initials="MK">
    <w:p w14:paraId="52D4E479" w14:textId="0E06E455" w:rsidR="00561658" w:rsidRDefault="00561658" w:rsidP="0070767E">
      <w:pPr>
        <w:pStyle w:val="CommentText"/>
      </w:pPr>
      <w:r>
        <w:rPr>
          <w:rStyle w:val="CommentReference"/>
        </w:rPr>
        <w:annotationRef/>
      </w:r>
      <w:r>
        <w:t xml:space="preserve">how TapFare integrates with existing public transit systems. </w:t>
      </w:r>
    </w:p>
  </w:comment>
  <w:comment w:id="18" w:author="Eshaan Ratnaraj Shetty" w:date="2023-12-10T23:05:00Z" w:initials="ES">
    <w:p w14:paraId="6E45870D" w14:textId="77777777" w:rsidR="00CF5B4B" w:rsidRDefault="00CF5B4B" w:rsidP="00824F9D">
      <w:r>
        <w:rPr>
          <w:rStyle w:val="CommentReference"/>
        </w:rPr>
        <w:annotationRef/>
      </w:r>
      <w:r>
        <w:rPr>
          <w:rFonts w:asciiTheme="minorHAnsi" w:eastAsiaTheme="minorHAnsi" w:hAnsiTheme="minorHAnsi" w:cstheme="minorBidi"/>
          <w:color w:val="000000"/>
          <w:sz w:val="20"/>
          <w:szCs w:val="20"/>
          <w:lang w:eastAsia="en-US"/>
        </w:rPr>
        <w:t>Hi Madhuri, thank you for your comment. We have addressed it below after physical infrastructure paragraph</w:t>
      </w:r>
    </w:p>
  </w:comment>
  <w:comment w:id="19" w:author="Madhuri Keshavkumar" w:date="2023-11-09T18:02:00Z" w:initials="MK">
    <w:p w14:paraId="17832AC8" w14:textId="768EE527" w:rsidR="00C05559" w:rsidRDefault="009D167B" w:rsidP="007861FB">
      <w:pPr>
        <w:pStyle w:val="CommentText"/>
      </w:pPr>
      <w:r>
        <w:rPr>
          <w:rStyle w:val="CommentReference"/>
        </w:rPr>
        <w:annotationRef/>
      </w:r>
      <w:r w:rsidR="00C05559">
        <w:rPr>
          <w:b/>
          <w:bCs/>
        </w:rPr>
        <w:t xml:space="preserve">Suggestion: </w:t>
      </w:r>
      <w:r w:rsidR="00C05559">
        <w:t xml:space="preserve">There's no mention of accessibility considerations for individuals with disabilities. Discussing how TapFare ensures accessibility compliance, such as support for screen readers. </w:t>
      </w:r>
    </w:p>
  </w:comment>
  <w:comment w:id="20" w:author="Eshaan Ratnaraj Shetty" w:date="2023-12-10T23:23:00Z" w:initials="ES">
    <w:p w14:paraId="1350103F" w14:textId="77777777" w:rsidR="007C742B" w:rsidRDefault="007C742B" w:rsidP="00B0783B">
      <w:r>
        <w:rPr>
          <w:rStyle w:val="CommentReference"/>
        </w:rPr>
        <w:annotationRef/>
      </w:r>
      <w:r>
        <w:rPr>
          <w:rFonts w:asciiTheme="minorHAnsi" w:eastAsiaTheme="minorHAnsi" w:hAnsiTheme="minorHAnsi" w:cstheme="minorBidi"/>
          <w:sz w:val="20"/>
          <w:szCs w:val="20"/>
          <w:lang w:eastAsia="en-US"/>
        </w:rPr>
        <w:t>Hi Madhuri, thank you for your comment. We have addressed it before the implementation plan</w:t>
      </w:r>
    </w:p>
    <w:p w14:paraId="55B4EFCD" w14:textId="77777777" w:rsidR="007C742B" w:rsidRDefault="007C742B" w:rsidP="00B0783B"/>
  </w:comment>
  <w:comment w:id="21" w:author="Madhuri Keshavkumar" w:date="2023-11-09T18:03:00Z" w:initials="MK">
    <w:p w14:paraId="5138EF71" w14:textId="701F117B" w:rsidR="004001FF" w:rsidRDefault="004001FF" w:rsidP="006A231B">
      <w:pPr>
        <w:pStyle w:val="CommentText"/>
      </w:pPr>
      <w:r>
        <w:rPr>
          <w:rStyle w:val="CommentReference"/>
        </w:rPr>
        <w:annotationRef/>
      </w:r>
      <w:r>
        <w:t xml:space="preserve">how TapFare plans to educate users about the new system </w:t>
      </w:r>
    </w:p>
  </w:comment>
  <w:comment w:id="22" w:author="Eshaan Ratnaraj Shetty" w:date="2023-12-04T12:28:00Z" w:initials="ERS">
    <w:p w14:paraId="4C64F2F5" w14:textId="77777777" w:rsidR="0089364C" w:rsidRDefault="0089364C" w:rsidP="00D8348B">
      <w:r>
        <w:rPr>
          <w:rStyle w:val="CommentReference"/>
        </w:rPr>
        <w:annotationRef/>
      </w:r>
      <w:r>
        <w:rPr>
          <w:rFonts w:asciiTheme="minorHAnsi" w:eastAsiaTheme="minorHAnsi" w:hAnsiTheme="minorHAnsi" w:cstheme="minorBidi"/>
          <w:color w:val="000000"/>
          <w:sz w:val="20"/>
          <w:szCs w:val="20"/>
          <w:lang w:eastAsia="en-US"/>
        </w:rPr>
        <w:t>We have an activity as ‘User Training and Support’ in the WBS under Implementation Plan where we will be educating and providing necessary information and details to MBTA on the usage and maintenance of the software application</w:t>
      </w:r>
    </w:p>
  </w:comment>
  <w:comment w:id="24" w:author="Bajracharya, Sharad" w:date="2023-10-17T10:02:00Z" w:initials="SB">
    <w:p w14:paraId="3CD5FA81" w14:textId="3C569D24" w:rsidR="0016001A" w:rsidRDefault="0016001A" w:rsidP="003849DA">
      <w:pPr>
        <w:pStyle w:val="CommentText"/>
      </w:pPr>
      <w:r>
        <w:rPr>
          <w:rStyle w:val="CommentReference"/>
        </w:rPr>
        <w:annotationRef/>
      </w:r>
      <w:r>
        <w:t>Need to discuss how the app will be developed. What are the key components of the apps. What coding language will be used, as so on. Also there is some physical infrastructure replacement needed as well.</w:t>
      </w:r>
    </w:p>
  </w:comment>
  <w:comment w:id="25" w:author="Eshaan Ratnaraj Shetty" w:date="2023-11-04T10:50:00Z" w:initials="ERS">
    <w:p w14:paraId="7A2E1FEE" w14:textId="77777777" w:rsidR="00C352AD" w:rsidRDefault="00C352AD" w:rsidP="0093659A">
      <w:r>
        <w:rPr>
          <w:rStyle w:val="CommentReference"/>
        </w:rPr>
        <w:annotationRef/>
      </w:r>
      <w:r>
        <w:rPr>
          <w:rFonts w:asciiTheme="minorHAnsi" w:eastAsiaTheme="minorHAnsi" w:hAnsiTheme="minorHAnsi" w:cstheme="minorBidi"/>
          <w:color w:val="000000"/>
          <w:sz w:val="20"/>
          <w:szCs w:val="20"/>
          <w:lang w:eastAsia="en-US"/>
        </w:rPr>
        <w:t>Yes professor we agree, we explained in detail in the technical overview</w:t>
      </w:r>
    </w:p>
  </w:comment>
  <w:comment w:id="48" w:author="Bajracharya, Sharad" w:date="2023-11-16T12:51:00Z" w:initials="SB">
    <w:p w14:paraId="0B7165A1" w14:textId="2A2CB9E8" w:rsidR="00582D89" w:rsidRDefault="00582D89" w:rsidP="003C6ABB">
      <w:pPr>
        <w:pStyle w:val="CommentText"/>
      </w:pPr>
      <w:r>
        <w:rPr>
          <w:rStyle w:val="CommentReference"/>
        </w:rPr>
        <w:annotationRef/>
      </w:r>
      <w:r>
        <w:t>Schedule needs more details. Dig deeper into every component until a task is identified which is simple and doesn’t require multiples steps..</w:t>
      </w:r>
    </w:p>
  </w:comment>
  <w:comment w:id="49" w:author="Eshaan Ratnaraj Shetty" w:date="2023-12-04T12:55:00Z" w:initials="ERS">
    <w:p w14:paraId="26AD6B70" w14:textId="77777777" w:rsidR="00A3676E" w:rsidRDefault="00A3676E" w:rsidP="001C0DDF">
      <w:r>
        <w:rPr>
          <w:rStyle w:val="CommentReference"/>
        </w:rPr>
        <w:annotationRef/>
      </w:r>
      <w:r>
        <w:rPr>
          <w:rFonts w:asciiTheme="minorHAnsi" w:eastAsiaTheme="minorHAnsi" w:hAnsiTheme="minorHAnsi" w:cstheme="minorBidi"/>
          <w:color w:val="000000"/>
          <w:sz w:val="20"/>
          <w:szCs w:val="20"/>
          <w:lang w:eastAsia="en-US"/>
        </w:rPr>
        <w:t>Yes Professor, we agree. Have made necessary changes and updates</w:t>
      </w:r>
    </w:p>
  </w:comment>
  <w:comment w:id="50" w:author="Madhuri Keshavkumar" w:date="2023-11-09T18:10:00Z" w:initials="MK">
    <w:p w14:paraId="1B579B13" w14:textId="3849E95F" w:rsidR="00E27B89" w:rsidRDefault="00E27B89" w:rsidP="00F61057">
      <w:pPr>
        <w:pStyle w:val="CommentText"/>
      </w:pPr>
      <w:r>
        <w:rPr>
          <w:rStyle w:val="CommentReference"/>
        </w:rPr>
        <w:annotationRef/>
      </w:r>
      <w:r>
        <w:t xml:space="preserve">Remove the person name, just keep role names. since if any member is leaving the organization you don't have to redo the RACI matrix again. </w:t>
      </w:r>
    </w:p>
  </w:comment>
  <w:comment w:id="51" w:author="Eshaan Ratnaraj Shetty" w:date="2023-12-04T14:07:00Z" w:initials="ERS">
    <w:p w14:paraId="58840023" w14:textId="77777777" w:rsidR="000923CE" w:rsidRDefault="000923CE" w:rsidP="008E085E">
      <w:r>
        <w:rPr>
          <w:rStyle w:val="CommentReference"/>
        </w:rPr>
        <w:annotationRef/>
      </w:r>
      <w:r>
        <w:rPr>
          <w:rFonts w:asciiTheme="minorHAnsi" w:eastAsiaTheme="minorHAnsi" w:hAnsiTheme="minorHAnsi" w:cstheme="minorBidi"/>
          <w:color w:val="000000"/>
          <w:sz w:val="20"/>
          <w:szCs w:val="20"/>
          <w:lang w:eastAsia="en-US"/>
        </w:rPr>
        <w:t>Agreed, Made necessary changes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448A8E" w15:done="0"/>
  <w15:commentEx w15:paraId="03318D27" w15:paraIdParent="0C448A8E" w15:done="0"/>
  <w15:commentEx w15:paraId="37ABDBB4" w15:done="0"/>
  <w15:commentEx w15:paraId="15C18165" w15:paraIdParent="37ABDBB4" w15:done="0"/>
  <w15:commentEx w15:paraId="47C8D759" w15:done="0"/>
  <w15:commentEx w15:paraId="2209C1D9" w15:paraIdParent="47C8D759" w15:done="0"/>
  <w15:commentEx w15:paraId="3F7C8BB6" w15:done="0"/>
  <w15:commentEx w15:paraId="335962AC" w15:paraIdParent="3F7C8BB6" w15:done="0"/>
  <w15:commentEx w15:paraId="52D4E479" w15:done="0"/>
  <w15:commentEx w15:paraId="6E45870D" w15:paraIdParent="52D4E479" w15:done="0"/>
  <w15:commentEx w15:paraId="17832AC8" w15:done="0"/>
  <w15:commentEx w15:paraId="55B4EFCD" w15:paraIdParent="17832AC8" w15:done="0"/>
  <w15:commentEx w15:paraId="5138EF71" w15:done="0"/>
  <w15:commentEx w15:paraId="4C64F2F5" w15:paraIdParent="5138EF71" w15:done="0"/>
  <w15:commentEx w15:paraId="3CD5FA81" w15:done="0"/>
  <w15:commentEx w15:paraId="7A2E1FEE" w15:paraIdParent="3CD5FA81" w15:done="0"/>
  <w15:commentEx w15:paraId="0B7165A1" w15:done="0"/>
  <w15:commentEx w15:paraId="26AD6B70" w15:paraIdParent="0B7165A1" w15:done="0"/>
  <w15:commentEx w15:paraId="1B579B13" w15:done="0"/>
  <w15:commentEx w15:paraId="58840023" w15:paraIdParent="1B579B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9B72836" w16cex:dateUtc="2023-10-17T14:00:00Z"/>
  <w16cex:commentExtensible w16cex:durableId="28EF38D7" w16cex:dateUtc="2023-11-03T13:16:00Z"/>
  <w16cex:commentExtensible w16cex:durableId="17728EC2" w16cex:dateUtc="2023-10-17T14:01:00Z"/>
  <w16cex:commentExtensible w16cex:durableId="28EF4402" w16cex:dateUtc="2023-11-03T14:03:00Z"/>
  <w16cex:commentExtensible w16cex:durableId="7BBA7089" w16cex:dateUtc="2023-10-17T14:01:00Z"/>
  <w16cex:commentExtensible w16cex:durableId="28EF44B5" w16cex:dateUtc="2023-11-03T14:06:00Z"/>
  <w16cex:commentExtensible w16cex:durableId="78F368C5" w16cex:dateUtc="2023-11-09T22:58:00Z"/>
  <w16cex:commentExtensible w16cex:durableId="291843CE" w16cex:dateUtc="2023-12-04T17:25:00Z"/>
  <w16cex:commentExtensible w16cex:durableId="78F77523" w16cex:dateUtc="2023-11-09T23:00:00Z"/>
  <w16cex:commentExtensible w16cex:durableId="2920C2AF" w16cex:dateUtc="2023-12-10T17:35:00Z"/>
  <w16cex:commentExtensible w16cex:durableId="201D4A72" w16cex:dateUtc="2023-11-09T23:02:00Z"/>
  <w16cex:commentExtensible w16cex:durableId="2920C709" w16cex:dateUtc="2023-12-10T17:53:00Z"/>
  <w16cex:commentExtensible w16cex:durableId="3993269D" w16cex:dateUtc="2023-11-09T23:03:00Z"/>
  <w16cex:commentExtensible w16cex:durableId="29184464" w16cex:dateUtc="2023-12-04T17:28:00Z"/>
  <w16cex:commentExtensible w16cex:durableId="5D5537E5" w16cex:dateUtc="2023-10-17T14:02:00Z"/>
  <w16cex:commentExtensible w16cex:durableId="28F0A05C" w16cex:dateUtc="2023-11-04T14:50:00Z"/>
  <w16cex:commentExtensible w16cex:durableId="5BEB98B6" w16cex:dateUtc="2023-11-16T17:51:00Z"/>
  <w16cex:commentExtensible w16cex:durableId="29184ACF" w16cex:dateUtc="2023-12-04T17:55:00Z"/>
  <w16cex:commentExtensible w16cex:durableId="7E4D21DD" w16cex:dateUtc="2023-11-09T23:10:00Z"/>
  <w16cex:commentExtensible w16cex:durableId="29185B91" w16cex:dateUtc="2023-12-04T1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448A8E" w16cid:durableId="69B72836"/>
  <w16cid:commentId w16cid:paraId="03318D27" w16cid:durableId="28EF38D7"/>
  <w16cid:commentId w16cid:paraId="37ABDBB4" w16cid:durableId="17728EC2"/>
  <w16cid:commentId w16cid:paraId="15C18165" w16cid:durableId="28EF4402"/>
  <w16cid:commentId w16cid:paraId="47C8D759" w16cid:durableId="7BBA7089"/>
  <w16cid:commentId w16cid:paraId="2209C1D9" w16cid:durableId="28EF44B5"/>
  <w16cid:commentId w16cid:paraId="3F7C8BB6" w16cid:durableId="78F368C5"/>
  <w16cid:commentId w16cid:paraId="335962AC" w16cid:durableId="291843CE"/>
  <w16cid:commentId w16cid:paraId="52D4E479" w16cid:durableId="78F77523"/>
  <w16cid:commentId w16cid:paraId="6E45870D" w16cid:durableId="2920C2AF"/>
  <w16cid:commentId w16cid:paraId="17832AC8" w16cid:durableId="201D4A72"/>
  <w16cid:commentId w16cid:paraId="55B4EFCD" w16cid:durableId="2920C709"/>
  <w16cid:commentId w16cid:paraId="5138EF71" w16cid:durableId="3993269D"/>
  <w16cid:commentId w16cid:paraId="4C64F2F5" w16cid:durableId="29184464"/>
  <w16cid:commentId w16cid:paraId="3CD5FA81" w16cid:durableId="5D5537E5"/>
  <w16cid:commentId w16cid:paraId="7A2E1FEE" w16cid:durableId="28F0A05C"/>
  <w16cid:commentId w16cid:paraId="0B7165A1" w16cid:durableId="5BEB98B6"/>
  <w16cid:commentId w16cid:paraId="26AD6B70" w16cid:durableId="29184ACF"/>
  <w16cid:commentId w16cid:paraId="1B579B13" w16cid:durableId="7E4D21DD"/>
  <w16cid:commentId w16cid:paraId="58840023" w16cid:durableId="29185B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C0B20" w14:textId="77777777" w:rsidR="00831B88" w:rsidRDefault="00831B88" w:rsidP="0066170D">
      <w:r>
        <w:separator/>
      </w:r>
    </w:p>
  </w:endnote>
  <w:endnote w:type="continuationSeparator" w:id="0">
    <w:p w14:paraId="79244428" w14:textId="77777777" w:rsidR="00831B88" w:rsidRDefault="00831B88" w:rsidP="00661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pleSystemUIFont">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UICTFontTextStyleBody">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3446168"/>
      <w:docPartObj>
        <w:docPartGallery w:val="Page Numbers (Bottom of Page)"/>
        <w:docPartUnique/>
      </w:docPartObj>
    </w:sdtPr>
    <w:sdtContent>
      <w:p w14:paraId="347276F3" w14:textId="01DE2F2C" w:rsidR="0066170D" w:rsidRDefault="0066170D" w:rsidP="00DB7FE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FAC55E" w14:textId="77777777" w:rsidR="0066170D" w:rsidRDefault="0066170D" w:rsidP="000F17A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2630797"/>
      <w:docPartObj>
        <w:docPartGallery w:val="Page Numbers (Bottom of Page)"/>
        <w:docPartUnique/>
      </w:docPartObj>
    </w:sdtPr>
    <w:sdtContent>
      <w:p w14:paraId="55126EB7" w14:textId="21A6252F" w:rsidR="00DB7FE5" w:rsidRDefault="00DB7FE5" w:rsidP="00DB7FE5">
        <w:pPr>
          <w:pStyle w:val="Footer"/>
          <w:framePr w:wrap="none" w:vAnchor="text" w:hAnchor="margin" w:xAlign="center" w:y="1"/>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2EAF1D" w14:textId="2DF7B4ED" w:rsidR="000F17AA" w:rsidRDefault="000F17AA" w:rsidP="00DB7FE5">
    <w:pPr>
      <w:pStyle w:val="Footer"/>
      <w:framePr w:wrap="none" w:vAnchor="text" w:hAnchor="margin" w:xAlign="center" w:y="1"/>
      <w:tabs>
        <w:tab w:val="clear" w:pos="4680"/>
        <w:tab w:val="clear" w:pos="9360"/>
      </w:tabs>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CAF9D" w14:textId="77777777" w:rsidR="00831B88" w:rsidRDefault="00831B88" w:rsidP="0066170D">
      <w:r>
        <w:separator/>
      </w:r>
    </w:p>
  </w:footnote>
  <w:footnote w:type="continuationSeparator" w:id="0">
    <w:p w14:paraId="10770C82" w14:textId="77777777" w:rsidR="00831B88" w:rsidRDefault="00831B88" w:rsidP="006617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7992"/>
    <w:multiLevelType w:val="hybridMultilevel"/>
    <w:tmpl w:val="5F743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AE3039"/>
    <w:multiLevelType w:val="hybridMultilevel"/>
    <w:tmpl w:val="311A132C"/>
    <w:lvl w:ilvl="0" w:tplc="04090001">
      <w:start w:val="1"/>
      <w:numFmt w:val="bullet"/>
      <w:lvlText w:val=""/>
      <w:lvlJc w:val="left"/>
      <w:pPr>
        <w:ind w:left="1440" w:hanging="360"/>
      </w:pPr>
      <w:rPr>
        <w:rFonts w:ascii="Symbol" w:hAnsi="Symbol" w:hint="default"/>
      </w:rPr>
    </w:lvl>
    <w:lvl w:ilvl="1" w:tplc="EEDAABDC">
      <w:start w:val="9"/>
      <w:numFmt w:val="bullet"/>
      <w:lvlText w:val="•"/>
      <w:lvlJc w:val="left"/>
      <w:pPr>
        <w:ind w:left="2520" w:hanging="720"/>
      </w:pPr>
      <w:rPr>
        <w:rFonts w:ascii="Calibri" w:eastAsiaTheme="minorHAns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B756DC"/>
    <w:multiLevelType w:val="hybridMultilevel"/>
    <w:tmpl w:val="EED63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F17A9C"/>
    <w:multiLevelType w:val="hybridMultilevel"/>
    <w:tmpl w:val="FA2AE1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FFDDA8"/>
    <w:multiLevelType w:val="hybridMultilevel"/>
    <w:tmpl w:val="FFFFFFFF"/>
    <w:lvl w:ilvl="0" w:tplc="D978874A">
      <w:start w:val="1"/>
      <w:numFmt w:val="decimal"/>
      <w:lvlText w:val="%1."/>
      <w:lvlJc w:val="left"/>
      <w:pPr>
        <w:ind w:left="720" w:hanging="360"/>
      </w:pPr>
    </w:lvl>
    <w:lvl w:ilvl="1" w:tplc="BE4AA3CC">
      <w:start w:val="1"/>
      <w:numFmt w:val="lowerLetter"/>
      <w:lvlText w:val="%2."/>
      <w:lvlJc w:val="left"/>
      <w:pPr>
        <w:ind w:left="1440" w:hanging="360"/>
      </w:pPr>
    </w:lvl>
    <w:lvl w:ilvl="2" w:tplc="7CBA9258">
      <w:start w:val="1"/>
      <w:numFmt w:val="lowerRoman"/>
      <w:lvlText w:val="%3."/>
      <w:lvlJc w:val="right"/>
      <w:pPr>
        <w:ind w:left="2160" w:hanging="180"/>
      </w:pPr>
    </w:lvl>
    <w:lvl w:ilvl="3" w:tplc="A8A42ABA">
      <w:start w:val="1"/>
      <w:numFmt w:val="decimal"/>
      <w:lvlText w:val="%4."/>
      <w:lvlJc w:val="left"/>
      <w:pPr>
        <w:ind w:left="2880" w:hanging="360"/>
      </w:pPr>
    </w:lvl>
    <w:lvl w:ilvl="4" w:tplc="9ED4AD40">
      <w:start w:val="1"/>
      <w:numFmt w:val="lowerLetter"/>
      <w:lvlText w:val="%5."/>
      <w:lvlJc w:val="left"/>
      <w:pPr>
        <w:ind w:left="3600" w:hanging="360"/>
      </w:pPr>
    </w:lvl>
    <w:lvl w:ilvl="5" w:tplc="1C18357E">
      <w:start w:val="1"/>
      <w:numFmt w:val="lowerRoman"/>
      <w:lvlText w:val="%6."/>
      <w:lvlJc w:val="right"/>
      <w:pPr>
        <w:ind w:left="4320" w:hanging="180"/>
      </w:pPr>
    </w:lvl>
    <w:lvl w:ilvl="6" w:tplc="846A48B8">
      <w:start w:val="1"/>
      <w:numFmt w:val="decimal"/>
      <w:lvlText w:val="%7."/>
      <w:lvlJc w:val="left"/>
      <w:pPr>
        <w:ind w:left="5040" w:hanging="360"/>
      </w:pPr>
    </w:lvl>
    <w:lvl w:ilvl="7" w:tplc="2D741CDE">
      <w:start w:val="1"/>
      <w:numFmt w:val="lowerLetter"/>
      <w:lvlText w:val="%8."/>
      <w:lvlJc w:val="left"/>
      <w:pPr>
        <w:ind w:left="5760" w:hanging="360"/>
      </w:pPr>
    </w:lvl>
    <w:lvl w:ilvl="8" w:tplc="F71EF41A">
      <w:start w:val="1"/>
      <w:numFmt w:val="lowerRoman"/>
      <w:lvlText w:val="%9."/>
      <w:lvlJc w:val="right"/>
      <w:pPr>
        <w:ind w:left="6480" w:hanging="180"/>
      </w:pPr>
    </w:lvl>
  </w:abstractNum>
  <w:abstractNum w:abstractNumId="5" w15:restartNumberingAfterBreak="0">
    <w:nsid w:val="08EF75AE"/>
    <w:multiLevelType w:val="multilevel"/>
    <w:tmpl w:val="EEE08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B751E4"/>
    <w:multiLevelType w:val="multilevel"/>
    <w:tmpl w:val="69B00658"/>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2090B42"/>
    <w:multiLevelType w:val="hybridMultilevel"/>
    <w:tmpl w:val="3CA4DB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8045E8"/>
    <w:multiLevelType w:val="multilevel"/>
    <w:tmpl w:val="0EE6F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43662E"/>
    <w:multiLevelType w:val="hybridMultilevel"/>
    <w:tmpl w:val="651E9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4BF4721"/>
    <w:multiLevelType w:val="multilevel"/>
    <w:tmpl w:val="69B0065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3BDB7931"/>
    <w:multiLevelType w:val="hybridMultilevel"/>
    <w:tmpl w:val="4F0E4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FCB0051"/>
    <w:multiLevelType w:val="hybridMultilevel"/>
    <w:tmpl w:val="32E4DFF0"/>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3FCC38BC"/>
    <w:multiLevelType w:val="multilevel"/>
    <w:tmpl w:val="69B00658"/>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4ACB1A56"/>
    <w:multiLevelType w:val="hybridMultilevel"/>
    <w:tmpl w:val="00D4F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E791207"/>
    <w:multiLevelType w:val="multilevel"/>
    <w:tmpl w:val="69B00658"/>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653201E3"/>
    <w:multiLevelType w:val="hybridMultilevel"/>
    <w:tmpl w:val="02223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2C6E4F"/>
    <w:multiLevelType w:val="multilevel"/>
    <w:tmpl w:val="69B00658"/>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69A528C6"/>
    <w:multiLevelType w:val="hybridMultilevel"/>
    <w:tmpl w:val="E7FE7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034ECF"/>
    <w:multiLevelType w:val="multilevel"/>
    <w:tmpl w:val="C2AE1CFA"/>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3D7FAC"/>
    <w:multiLevelType w:val="hybridMultilevel"/>
    <w:tmpl w:val="C1686392"/>
    <w:lvl w:ilvl="0" w:tplc="04090001">
      <w:start w:val="1"/>
      <w:numFmt w:val="bullet"/>
      <w:lvlText w:val=""/>
      <w:lvlJc w:val="left"/>
      <w:pPr>
        <w:ind w:left="1440" w:hanging="360"/>
      </w:pPr>
      <w:rPr>
        <w:rFonts w:ascii="Symbol" w:hAnsi="Symbol" w:hint="default"/>
      </w:rPr>
    </w:lvl>
    <w:lvl w:ilvl="1" w:tplc="E0DE20FE">
      <w:start w:val="1"/>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0DE36EA"/>
    <w:multiLevelType w:val="multilevel"/>
    <w:tmpl w:val="69B00658"/>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719B2231"/>
    <w:multiLevelType w:val="hybridMultilevel"/>
    <w:tmpl w:val="B17698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61F5B42"/>
    <w:multiLevelType w:val="hybridMultilevel"/>
    <w:tmpl w:val="62BC5446"/>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76934393"/>
    <w:multiLevelType w:val="multilevel"/>
    <w:tmpl w:val="3E7EB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F907D1"/>
    <w:multiLevelType w:val="hybridMultilevel"/>
    <w:tmpl w:val="2BFA8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F3E3744"/>
    <w:multiLevelType w:val="multilevel"/>
    <w:tmpl w:val="C2AE1CFA"/>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1993924">
    <w:abstractNumId w:val="4"/>
  </w:num>
  <w:num w:numId="2" w16cid:durableId="1632321122">
    <w:abstractNumId w:val="18"/>
  </w:num>
  <w:num w:numId="3" w16cid:durableId="901794785">
    <w:abstractNumId w:val="23"/>
  </w:num>
  <w:num w:numId="4" w16cid:durableId="1059012342">
    <w:abstractNumId w:val="12"/>
  </w:num>
  <w:num w:numId="5" w16cid:durableId="1410541053">
    <w:abstractNumId w:val="9"/>
  </w:num>
  <w:num w:numId="6" w16cid:durableId="514348814">
    <w:abstractNumId w:val="1"/>
  </w:num>
  <w:num w:numId="7" w16cid:durableId="842428079">
    <w:abstractNumId w:val="2"/>
  </w:num>
  <w:num w:numId="8" w16cid:durableId="1526793366">
    <w:abstractNumId w:val="7"/>
  </w:num>
  <w:num w:numId="9" w16cid:durableId="1028138727">
    <w:abstractNumId w:val="10"/>
  </w:num>
  <w:num w:numId="10" w16cid:durableId="1329558181">
    <w:abstractNumId w:val="15"/>
  </w:num>
  <w:num w:numId="11" w16cid:durableId="1773356501">
    <w:abstractNumId w:val="6"/>
  </w:num>
  <w:num w:numId="12" w16cid:durableId="2059665943">
    <w:abstractNumId w:val="20"/>
  </w:num>
  <w:num w:numId="13" w16cid:durableId="276714721">
    <w:abstractNumId w:val="0"/>
  </w:num>
  <w:num w:numId="14" w16cid:durableId="1337686520">
    <w:abstractNumId w:val="22"/>
  </w:num>
  <w:num w:numId="15" w16cid:durableId="322319167">
    <w:abstractNumId w:val="3"/>
  </w:num>
  <w:num w:numId="16" w16cid:durableId="671028173">
    <w:abstractNumId w:val="14"/>
  </w:num>
  <w:num w:numId="17" w16cid:durableId="1396704468">
    <w:abstractNumId w:val="16"/>
  </w:num>
  <w:num w:numId="18" w16cid:durableId="500394616">
    <w:abstractNumId w:val="11"/>
  </w:num>
  <w:num w:numId="19" w16cid:durableId="365521990">
    <w:abstractNumId w:val="25"/>
  </w:num>
  <w:num w:numId="20" w16cid:durableId="1165239703">
    <w:abstractNumId w:val="13"/>
  </w:num>
  <w:num w:numId="21" w16cid:durableId="334695550">
    <w:abstractNumId w:val="17"/>
  </w:num>
  <w:num w:numId="22" w16cid:durableId="1637446193">
    <w:abstractNumId w:val="21"/>
  </w:num>
  <w:num w:numId="23" w16cid:durableId="101999580">
    <w:abstractNumId w:val="5"/>
  </w:num>
  <w:num w:numId="24" w16cid:durableId="1872261583">
    <w:abstractNumId w:val="26"/>
  </w:num>
  <w:num w:numId="25" w16cid:durableId="716441278">
    <w:abstractNumId w:val="19"/>
  </w:num>
  <w:num w:numId="26" w16cid:durableId="534778604">
    <w:abstractNumId w:val="8"/>
  </w:num>
  <w:num w:numId="27" w16cid:durableId="584607911">
    <w:abstractNumId w:val="24"/>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jracharya, Sharad">
    <w15:presenceInfo w15:providerId="AD" w15:userId="S::SBajracharya@mbta.com::819993b7-9b5f-455e-be55-9dc8d8fa39f7"/>
  </w15:person>
  <w15:person w15:author="Eshaan Ratnaraj Shetty">
    <w15:presenceInfo w15:providerId="AD" w15:userId="S::shetty.e@northeastern.edu::de0581df-bf3c-41c9-83cf-ad88c05750e2"/>
  </w15:person>
  <w15:person w15:author="Madhuri Keshavkumar">
    <w15:presenceInfo w15:providerId="Windows Live" w15:userId="de914020831b45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FD5492A"/>
    <w:rsid w:val="000035A3"/>
    <w:rsid w:val="00003DC0"/>
    <w:rsid w:val="0001167A"/>
    <w:rsid w:val="00041183"/>
    <w:rsid w:val="000502C6"/>
    <w:rsid w:val="000903A9"/>
    <w:rsid w:val="000923CE"/>
    <w:rsid w:val="000A3526"/>
    <w:rsid w:val="000A6F02"/>
    <w:rsid w:val="000C0E0C"/>
    <w:rsid w:val="000F17AA"/>
    <w:rsid w:val="00123E1A"/>
    <w:rsid w:val="00141BFE"/>
    <w:rsid w:val="0016001A"/>
    <w:rsid w:val="00162222"/>
    <w:rsid w:val="00162981"/>
    <w:rsid w:val="001703E3"/>
    <w:rsid w:val="0018174A"/>
    <w:rsid w:val="0018318A"/>
    <w:rsid w:val="00184279"/>
    <w:rsid w:val="001A6023"/>
    <w:rsid w:val="001C263C"/>
    <w:rsid w:val="00223B97"/>
    <w:rsid w:val="002305E0"/>
    <w:rsid w:val="00234DF3"/>
    <w:rsid w:val="002351D0"/>
    <w:rsid w:val="00246795"/>
    <w:rsid w:val="00291A1E"/>
    <w:rsid w:val="002A1008"/>
    <w:rsid w:val="002C21D2"/>
    <w:rsid w:val="002C603B"/>
    <w:rsid w:val="002F20F7"/>
    <w:rsid w:val="00324A85"/>
    <w:rsid w:val="003355B3"/>
    <w:rsid w:val="00357C9F"/>
    <w:rsid w:val="003707E5"/>
    <w:rsid w:val="00372080"/>
    <w:rsid w:val="003A06FA"/>
    <w:rsid w:val="003A2EFB"/>
    <w:rsid w:val="003D2602"/>
    <w:rsid w:val="004001FF"/>
    <w:rsid w:val="00401761"/>
    <w:rsid w:val="00402F57"/>
    <w:rsid w:val="0049673B"/>
    <w:rsid w:val="004B0F0A"/>
    <w:rsid w:val="004C3409"/>
    <w:rsid w:val="004C44E3"/>
    <w:rsid w:val="004E39D2"/>
    <w:rsid w:val="0053264D"/>
    <w:rsid w:val="00547BF6"/>
    <w:rsid w:val="00554F3D"/>
    <w:rsid w:val="00561658"/>
    <w:rsid w:val="00582D89"/>
    <w:rsid w:val="005C5719"/>
    <w:rsid w:val="005F2853"/>
    <w:rsid w:val="006074E2"/>
    <w:rsid w:val="0061782F"/>
    <w:rsid w:val="0066170D"/>
    <w:rsid w:val="00665990"/>
    <w:rsid w:val="006712AD"/>
    <w:rsid w:val="00682578"/>
    <w:rsid w:val="006901F5"/>
    <w:rsid w:val="006C10B1"/>
    <w:rsid w:val="00712BEF"/>
    <w:rsid w:val="00712DF3"/>
    <w:rsid w:val="007162D6"/>
    <w:rsid w:val="00716CCE"/>
    <w:rsid w:val="00775BCB"/>
    <w:rsid w:val="00793AE3"/>
    <w:rsid w:val="007A5BEE"/>
    <w:rsid w:val="007B111D"/>
    <w:rsid w:val="007C742B"/>
    <w:rsid w:val="00825689"/>
    <w:rsid w:val="00831B88"/>
    <w:rsid w:val="00852FF0"/>
    <w:rsid w:val="008536D9"/>
    <w:rsid w:val="00863FC9"/>
    <w:rsid w:val="008705A7"/>
    <w:rsid w:val="008718A1"/>
    <w:rsid w:val="008929EC"/>
    <w:rsid w:val="0089364C"/>
    <w:rsid w:val="008B0CEE"/>
    <w:rsid w:val="008B1B25"/>
    <w:rsid w:val="008F3003"/>
    <w:rsid w:val="00904C47"/>
    <w:rsid w:val="00906D86"/>
    <w:rsid w:val="00917928"/>
    <w:rsid w:val="00921824"/>
    <w:rsid w:val="0093363D"/>
    <w:rsid w:val="0093649F"/>
    <w:rsid w:val="009377F9"/>
    <w:rsid w:val="00964851"/>
    <w:rsid w:val="00964BB5"/>
    <w:rsid w:val="009723DC"/>
    <w:rsid w:val="00974649"/>
    <w:rsid w:val="00992799"/>
    <w:rsid w:val="009A6838"/>
    <w:rsid w:val="009B05E0"/>
    <w:rsid w:val="009C36BB"/>
    <w:rsid w:val="009C52B9"/>
    <w:rsid w:val="009D167B"/>
    <w:rsid w:val="009F5FB8"/>
    <w:rsid w:val="00A059C4"/>
    <w:rsid w:val="00A147E2"/>
    <w:rsid w:val="00A3676E"/>
    <w:rsid w:val="00A44191"/>
    <w:rsid w:val="00A9534E"/>
    <w:rsid w:val="00AB456B"/>
    <w:rsid w:val="00AC0EEA"/>
    <w:rsid w:val="00AC673B"/>
    <w:rsid w:val="00AE018B"/>
    <w:rsid w:val="00AF48E3"/>
    <w:rsid w:val="00B07E46"/>
    <w:rsid w:val="00B153F7"/>
    <w:rsid w:val="00B25DF2"/>
    <w:rsid w:val="00B95973"/>
    <w:rsid w:val="00BA4FD5"/>
    <w:rsid w:val="00BC4B8B"/>
    <w:rsid w:val="00BC7DD3"/>
    <w:rsid w:val="00BE7587"/>
    <w:rsid w:val="00BE7C58"/>
    <w:rsid w:val="00C0305A"/>
    <w:rsid w:val="00C05559"/>
    <w:rsid w:val="00C05CC6"/>
    <w:rsid w:val="00C26BD7"/>
    <w:rsid w:val="00C352AD"/>
    <w:rsid w:val="00C4392A"/>
    <w:rsid w:val="00C452B5"/>
    <w:rsid w:val="00C514A9"/>
    <w:rsid w:val="00C55296"/>
    <w:rsid w:val="00C63DF9"/>
    <w:rsid w:val="00C77588"/>
    <w:rsid w:val="00C9571C"/>
    <w:rsid w:val="00C97C17"/>
    <w:rsid w:val="00CA0AAD"/>
    <w:rsid w:val="00CC01AC"/>
    <w:rsid w:val="00CE06CB"/>
    <w:rsid w:val="00CF3F88"/>
    <w:rsid w:val="00CF3FB9"/>
    <w:rsid w:val="00CF5B4B"/>
    <w:rsid w:val="00D06B08"/>
    <w:rsid w:val="00D10AD0"/>
    <w:rsid w:val="00D3746E"/>
    <w:rsid w:val="00D60C98"/>
    <w:rsid w:val="00D93DA5"/>
    <w:rsid w:val="00DA1538"/>
    <w:rsid w:val="00DB7FE5"/>
    <w:rsid w:val="00DC3B6A"/>
    <w:rsid w:val="00DC5FC2"/>
    <w:rsid w:val="00DF2F06"/>
    <w:rsid w:val="00E13BD9"/>
    <w:rsid w:val="00E15E3F"/>
    <w:rsid w:val="00E2564E"/>
    <w:rsid w:val="00E27B89"/>
    <w:rsid w:val="00E458D6"/>
    <w:rsid w:val="00E87A02"/>
    <w:rsid w:val="00EC543E"/>
    <w:rsid w:val="00ED0C07"/>
    <w:rsid w:val="00EF1220"/>
    <w:rsid w:val="00F2287B"/>
    <w:rsid w:val="00F265ED"/>
    <w:rsid w:val="00F61422"/>
    <w:rsid w:val="00F6535A"/>
    <w:rsid w:val="00F84FAB"/>
    <w:rsid w:val="00FC4C8D"/>
    <w:rsid w:val="00FE5D26"/>
    <w:rsid w:val="01F7FE9C"/>
    <w:rsid w:val="03A85BE9"/>
    <w:rsid w:val="056DA214"/>
    <w:rsid w:val="05A49360"/>
    <w:rsid w:val="075891DD"/>
    <w:rsid w:val="0795DB70"/>
    <w:rsid w:val="0A31BE90"/>
    <w:rsid w:val="0CFEC0EF"/>
    <w:rsid w:val="11029BEF"/>
    <w:rsid w:val="14A2C1A9"/>
    <w:rsid w:val="14AC27DF"/>
    <w:rsid w:val="1518CBC1"/>
    <w:rsid w:val="178305C4"/>
    <w:rsid w:val="199FD4EC"/>
    <w:rsid w:val="1BEBA041"/>
    <w:rsid w:val="1C3318F5"/>
    <w:rsid w:val="1D40F04D"/>
    <w:rsid w:val="1DCEE956"/>
    <w:rsid w:val="1E3370EA"/>
    <w:rsid w:val="1E978CBD"/>
    <w:rsid w:val="1E9ABA32"/>
    <w:rsid w:val="1F100CF3"/>
    <w:rsid w:val="1F1C87DF"/>
    <w:rsid w:val="20933A3F"/>
    <w:rsid w:val="209996AE"/>
    <w:rsid w:val="22A25A79"/>
    <w:rsid w:val="23AEC5DF"/>
    <w:rsid w:val="2580BEED"/>
    <w:rsid w:val="25BBEAFF"/>
    <w:rsid w:val="25D0D528"/>
    <w:rsid w:val="264B5A92"/>
    <w:rsid w:val="276CD85A"/>
    <w:rsid w:val="29D2EA51"/>
    <w:rsid w:val="2A42F797"/>
    <w:rsid w:val="2AED83A8"/>
    <w:rsid w:val="2B397AB3"/>
    <w:rsid w:val="2B40AAE6"/>
    <w:rsid w:val="2BB4FD77"/>
    <w:rsid w:val="2BCC43A6"/>
    <w:rsid w:val="2D681407"/>
    <w:rsid w:val="2E58FD28"/>
    <w:rsid w:val="309F102F"/>
    <w:rsid w:val="315668B3"/>
    <w:rsid w:val="32F9153D"/>
    <w:rsid w:val="35AB368D"/>
    <w:rsid w:val="35F80C8B"/>
    <w:rsid w:val="38060591"/>
    <w:rsid w:val="3884D1C5"/>
    <w:rsid w:val="39BF83E5"/>
    <w:rsid w:val="3A2732A7"/>
    <w:rsid w:val="3B4CDE54"/>
    <w:rsid w:val="3C9211FC"/>
    <w:rsid w:val="3D458C99"/>
    <w:rsid w:val="3D460BF2"/>
    <w:rsid w:val="3F484799"/>
    <w:rsid w:val="40188036"/>
    <w:rsid w:val="407829C2"/>
    <w:rsid w:val="40EBCA95"/>
    <w:rsid w:val="411DD3EA"/>
    <w:rsid w:val="419BAF5E"/>
    <w:rsid w:val="41BAF66C"/>
    <w:rsid w:val="42E9FB97"/>
    <w:rsid w:val="434B7861"/>
    <w:rsid w:val="4658438C"/>
    <w:rsid w:val="46803C54"/>
    <w:rsid w:val="4B1983A3"/>
    <w:rsid w:val="4C1183A5"/>
    <w:rsid w:val="4FD5492A"/>
    <w:rsid w:val="50997E1F"/>
    <w:rsid w:val="5111D2BA"/>
    <w:rsid w:val="520D6D56"/>
    <w:rsid w:val="54809896"/>
    <w:rsid w:val="5527453E"/>
    <w:rsid w:val="56A12A73"/>
    <w:rsid w:val="56C7B131"/>
    <w:rsid w:val="58C3B331"/>
    <w:rsid w:val="58FE6F6B"/>
    <w:rsid w:val="5A88A04E"/>
    <w:rsid w:val="5C97887D"/>
    <w:rsid w:val="5CF13720"/>
    <w:rsid w:val="5E8D0781"/>
    <w:rsid w:val="60A84B60"/>
    <w:rsid w:val="62490EF8"/>
    <w:rsid w:val="6414926C"/>
    <w:rsid w:val="6449A4B2"/>
    <w:rsid w:val="64E28810"/>
    <w:rsid w:val="6653DCB4"/>
    <w:rsid w:val="679670C7"/>
    <w:rsid w:val="67BCEB10"/>
    <w:rsid w:val="67F97E03"/>
    <w:rsid w:val="67F9E2AA"/>
    <w:rsid w:val="681B1700"/>
    <w:rsid w:val="6897EF55"/>
    <w:rsid w:val="699E83A5"/>
    <w:rsid w:val="69B055C0"/>
    <w:rsid w:val="6A14F1D7"/>
    <w:rsid w:val="6B0296EF"/>
    <w:rsid w:val="6B1E27C4"/>
    <w:rsid w:val="6BA8AE7D"/>
    <w:rsid w:val="6CCD53CD"/>
    <w:rsid w:val="705AC3FD"/>
    <w:rsid w:val="7215B63D"/>
    <w:rsid w:val="7251C022"/>
    <w:rsid w:val="732F3846"/>
    <w:rsid w:val="747BEEB0"/>
    <w:rsid w:val="754808DF"/>
    <w:rsid w:val="77846E6D"/>
    <w:rsid w:val="77C91869"/>
    <w:rsid w:val="79E6A783"/>
    <w:rsid w:val="7B8277E4"/>
    <w:rsid w:val="7BACF6B0"/>
    <w:rsid w:val="7BC571AD"/>
    <w:rsid w:val="7C5A4E90"/>
    <w:rsid w:val="7D8A8197"/>
    <w:rsid w:val="7FBF93FC"/>
    <w:rsid w:val="7FED40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5492A"/>
  <w15:docId w15:val="{EEBC5CF1-447E-B44F-8A88-674E513C9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FAB"/>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0C0E0C"/>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semiHidden/>
    <w:unhideWhenUsed/>
    <w:qFormat/>
    <w:rsid w:val="00CF5B4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Pr>
      <w:color w:val="0563C1" w:themeColor="hyperlink"/>
      <w:u w:val="single"/>
    </w:rPr>
  </w:style>
  <w:style w:type="paragraph" w:customStyle="1" w:styleId="p1">
    <w:name w:val="p1"/>
    <w:basedOn w:val="Normal"/>
    <w:rsid w:val="00BE7C58"/>
    <w:rPr>
      <w:rFonts w:ascii=".AppleSystemUIFont" w:eastAsiaTheme="minorEastAsia" w:hAnsi=".AppleSystemUIFont"/>
      <w:sz w:val="26"/>
      <w:szCs w:val="26"/>
      <w:lang w:eastAsia="en-US"/>
    </w:rPr>
  </w:style>
  <w:style w:type="character" w:customStyle="1" w:styleId="s1">
    <w:name w:val="s1"/>
    <w:basedOn w:val="DefaultParagraphFont"/>
    <w:rsid w:val="00BE7C58"/>
    <w:rPr>
      <w:rFonts w:ascii="UICTFontTextStyleBody" w:hAnsi="UICTFontTextStyleBody" w:hint="default"/>
      <w:b w:val="0"/>
      <w:bCs w:val="0"/>
      <w:i w:val="0"/>
      <w:iCs w:val="0"/>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C452B5"/>
    <w:rPr>
      <w:sz w:val="16"/>
      <w:szCs w:val="16"/>
    </w:rPr>
  </w:style>
  <w:style w:type="paragraph" w:styleId="CommentText">
    <w:name w:val="annotation text"/>
    <w:basedOn w:val="Normal"/>
    <w:link w:val="CommentTextChar"/>
    <w:uiPriority w:val="99"/>
    <w:unhideWhenUsed/>
    <w:rsid w:val="00C452B5"/>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C452B5"/>
    <w:rPr>
      <w:sz w:val="20"/>
      <w:szCs w:val="20"/>
    </w:rPr>
  </w:style>
  <w:style w:type="character" w:styleId="UnresolvedMention">
    <w:name w:val="Unresolved Mention"/>
    <w:basedOn w:val="DefaultParagraphFont"/>
    <w:uiPriority w:val="99"/>
    <w:semiHidden/>
    <w:unhideWhenUsed/>
    <w:rsid w:val="0066170D"/>
    <w:rPr>
      <w:color w:val="605E5C"/>
      <w:shd w:val="clear" w:color="auto" w:fill="E1DFDD"/>
    </w:rPr>
  </w:style>
  <w:style w:type="character" w:styleId="FollowedHyperlink">
    <w:name w:val="FollowedHyperlink"/>
    <w:basedOn w:val="DefaultParagraphFont"/>
    <w:uiPriority w:val="99"/>
    <w:semiHidden/>
    <w:unhideWhenUsed/>
    <w:rsid w:val="0066170D"/>
    <w:rPr>
      <w:color w:val="954F72" w:themeColor="followedHyperlink"/>
      <w:u w:val="single"/>
    </w:rPr>
  </w:style>
  <w:style w:type="paragraph" w:styleId="Footer">
    <w:name w:val="footer"/>
    <w:basedOn w:val="Normal"/>
    <w:link w:val="FooterChar"/>
    <w:uiPriority w:val="99"/>
    <w:unhideWhenUsed/>
    <w:rsid w:val="0066170D"/>
    <w:pPr>
      <w:tabs>
        <w:tab w:val="center" w:pos="4680"/>
        <w:tab w:val="right" w:pos="9360"/>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66170D"/>
  </w:style>
  <w:style w:type="character" w:styleId="PageNumber">
    <w:name w:val="page number"/>
    <w:basedOn w:val="DefaultParagraphFont"/>
    <w:uiPriority w:val="99"/>
    <w:semiHidden/>
    <w:unhideWhenUsed/>
    <w:rsid w:val="0066170D"/>
  </w:style>
  <w:style w:type="paragraph" w:customStyle="1" w:styleId="paragraph">
    <w:name w:val="paragraph"/>
    <w:basedOn w:val="Normal"/>
    <w:rsid w:val="000F17AA"/>
    <w:pPr>
      <w:spacing w:before="100" w:beforeAutospacing="1" w:after="100" w:afterAutospacing="1"/>
    </w:pPr>
    <w:rPr>
      <w:lang w:eastAsia="en-US"/>
    </w:rPr>
  </w:style>
  <w:style w:type="character" w:customStyle="1" w:styleId="normaltextrun">
    <w:name w:val="normaltextrun"/>
    <w:basedOn w:val="DefaultParagraphFont"/>
    <w:rsid w:val="000F17AA"/>
  </w:style>
  <w:style w:type="character" w:customStyle="1" w:styleId="eop">
    <w:name w:val="eop"/>
    <w:basedOn w:val="DefaultParagraphFont"/>
    <w:rsid w:val="000F17AA"/>
  </w:style>
  <w:style w:type="paragraph" w:styleId="Header">
    <w:name w:val="header"/>
    <w:basedOn w:val="Normal"/>
    <w:link w:val="HeaderChar"/>
    <w:uiPriority w:val="99"/>
    <w:unhideWhenUsed/>
    <w:rsid w:val="006074E2"/>
    <w:pPr>
      <w:tabs>
        <w:tab w:val="center" w:pos="4680"/>
        <w:tab w:val="right" w:pos="9360"/>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6074E2"/>
  </w:style>
  <w:style w:type="paragraph" w:styleId="NormalWeb">
    <w:name w:val="Normal (Web)"/>
    <w:basedOn w:val="Normal"/>
    <w:uiPriority w:val="99"/>
    <w:semiHidden/>
    <w:unhideWhenUsed/>
    <w:rsid w:val="003707E5"/>
    <w:pPr>
      <w:spacing w:before="100" w:beforeAutospacing="1" w:after="100" w:afterAutospacing="1"/>
    </w:pPr>
  </w:style>
  <w:style w:type="paragraph" w:styleId="CommentSubject">
    <w:name w:val="annotation subject"/>
    <w:basedOn w:val="CommentText"/>
    <w:next w:val="CommentText"/>
    <w:link w:val="CommentSubjectChar"/>
    <w:uiPriority w:val="99"/>
    <w:semiHidden/>
    <w:unhideWhenUsed/>
    <w:rsid w:val="00C26BD7"/>
    <w:rPr>
      <w:b/>
      <w:bCs/>
    </w:rPr>
  </w:style>
  <w:style w:type="character" w:customStyle="1" w:styleId="CommentSubjectChar">
    <w:name w:val="Comment Subject Char"/>
    <w:basedOn w:val="CommentTextChar"/>
    <w:link w:val="CommentSubject"/>
    <w:uiPriority w:val="99"/>
    <w:semiHidden/>
    <w:rsid w:val="00C26BD7"/>
    <w:rPr>
      <w:b/>
      <w:bCs/>
      <w:sz w:val="20"/>
      <w:szCs w:val="20"/>
    </w:rPr>
  </w:style>
  <w:style w:type="character" w:customStyle="1" w:styleId="Heading2Char">
    <w:name w:val="Heading 2 Char"/>
    <w:basedOn w:val="DefaultParagraphFont"/>
    <w:link w:val="Heading2"/>
    <w:uiPriority w:val="9"/>
    <w:rsid w:val="000C0E0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9673B"/>
    <w:pPr>
      <w:spacing w:before="480" w:line="276" w:lineRule="auto"/>
      <w:outlineLvl w:val="9"/>
    </w:pPr>
    <w:rPr>
      <w:b/>
      <w:bCs/>
      <w:sz w:val="28"/>
      <w:szCs w:val="28"/>
    </w:rPr>
  </w:style>
  <w:style w:type="paragraph" w:styleId="TOC1">
    <w:name w:val="toc 1"/>
    <w:basedOn w:val="Normal"/>
    <w:next w:val="Normal"/>
    <w:autoRedefine/>
    <w:uiPriority w:val="39"/>
    <w:unhideWhenUsed/>
    <w:rsid w:val="0049673B"/>
    <w:pPr>
      <w:spacing w:before="120" w:after="120" w:line="259" w:lineRule="auto"/>
    </w:pPr>
    <w:rPr>
      <w:rFonts w:asciiTheme="minorHAnsi" w:eastAsiaTheme="minorHAnsi" w:hAnsiTheme="minorHAnsi" w:cstheme="minorHAnsi"/>
      <w:b/>
      <w:bCs/>
      <w:caps/>
      <w:sz w:val="20"/>
      <w:lang w:eastAsia="en-US"/>
    </w:rPr>
  </w:style>
  <w:style w:type="paragraph" w:styleId="TOC2">
    <w:name w:val="toc 2"/>
    <w:basedOn w:val="Normal"/>
    <w:next w:val="Normal"/>
    <w:autoRedefine/>
    <w:uiPriority w:val="39"/>
    <w:unhideWhenUsed/>
    <w:rsid w:val="0049673B"/>
    <w:pPr>
      <w:spacing w:line="259" w:lineRule="auto"/>
      <w:ind w:left="220"/>
    </w:pPr>
    <w:rPr>
      <w:rFonts w:asciiTheme="minorHAnsi" w:eastAsiaTheme="minorHAnsi" w:hAnsiTheme="minorHAnsi" w:cstheme="minorHAnsi"/>
      <w:smallCaps/>
      <w:sz w:val="20"/>
      <w:lang w:eastAsia="en-US"/>
    </w:rPr>
  </w:style>
  <w:style w:type="paragraph" w:styleId="TOC3">
    <w:name w:val="toc 3"/>
    <w:basedOn w:val="Normal"/>
    <w:next w:val="Normal"/>
    <w:autoRedefine/>
    <w:uiPriority w:val="39"/>
    <w:semiHidden/>
    <w:unhideWhenUsed/>
    <w:rsid w:val="0049673B"/>
    <w:pPr>
      <w:ind w:left="440"/>
    </w:pPr>
    <w:rPr>
      <w:rFonts w:cstheme="minorHAnsi"/>
      <w:i/>
      <w:iCs/>
      <w:sz w:val="20"/>
    </w:rPr>
  </w:style>
  <w:style w:type="paragraph" w:styleId="TOC4">
    <w:name w:val="toc 4"/>
    <w:basedOn w:val="Normal"/>
    <w:next w:val="Normal"/>
    <w:autoRedefine/>
    <w:uiPriority w:val="39"/>
    <w:semiHidden/>
    <w:unhideWhenUsed/>
    <w:rsid w:val="0049673B"/>
    <w:pPr>
      <w:ind w:left="660"/>
    </w:pPr>
    <w:rPr>
      <w:rFonts w:cstheme="minorHAnsi"/>
      <w:sz w:val="18"/>
      <w:szCs w:val="21"/>
    </w:rPr>
  </w:style>
  <w:style w:type="paragraph" w:styleId="TOC5">
    <w:name w:val="toc 5"/>
    <w:basedOn w:val="Normal"/>
    <w:next w:val="Normal"/>
    <w:autoRedefine/>
    <w:uiPriority w:val="39"/>
    <w:semiHidden/>
    <w:unhideWhenUsed/>
    <w:rsid w:val="0049673B"/>
    <w:pPr>
      <w:ind w:left="880"/>
    </w:pPr>
    <w:rPr>
      <w:rFonts w:cstheme="minorHAnsi"/>
      <w:sz w:val="18"/>
      <w:szCs w:val="21"/>
    </w:rPr>
  </w:style>
  <w:style w:type="paragraph" w:styleId="TOC6">
    <w:name w:val="toc 6"/>
    <w:basedOn w:val="Normal"/>
    <w:next w:val="Normal"/>
    <w:autoRedefine/>
    <w:uiPriority w:val="39"/>
    <w:semiHidden/>
    <w:unhideWhenUsed/>
    <w:rsid w:val="0049673B"/>
    <w:pPr>
      <w:ind w:left="1100"/>
    </w:pPr>
    <w:rPr>
      <w:rFonts w:cstheme="minorHAnsi"/>
      <w:sz w:val="18"/>
      <w:szCs w:val="21"/>
    </w:rPr>
  </w:style>
  <w:style w:type="paragraph" w:styleId="TOC7">
    <w:name w:val="toc 7"/>
    <w:basedOn w:val="Normal"/>
    <w:next w:val="Normal"/>
    <w:autoRedefine/>
    <w:uiPriority w:val="39"/>
    <w:semiHidden/>
    <w:unhideWhenUsed/>
    <w:rsid w:val="0049673B"/>
    <w:pPr>
      <w:ind w:left="1320"/>
    </w:pPr>
    <w:rPr>
      <w:rFonts w:cstheme="minorHAnsi"/>
      <w:sz w:val="18"/>
      <w:szCs w:val="21"/>
    </w:rPr>
  </w:style>
  <w:style w:type="paragraph" w:styleId="TOC8">
    <w:name w:val="toc 8"/>
    <w:basedOn w:val="Normal"/>
    <w:next w:val="Normal"/>
    <w:autoRedefine/>
    <w:uiPriority w:val="39"/>
    <w:semiHidden/>
    <w:unhideWhenUsed/>
    <w:rsid w:val="0049673B"/>
    <w:pPr>
      <w:ind w:left="1540"/>
    </w:pPr>
    <w:rPr>
      <w:rFonts w:cstheme="minorHAnsi"/>
      <w:sz w:val="18"/>
      <w:szCs w:val="21"/>
    </w:rPr>
  </w:style>
  <w:style w:type="paragraph" w:styleId="TOC9">
    <w:name w:val="toc 9"/>
    <w:basedOn w:val="Normal"/>
    <w:next w:val="Normal"/>
    <w:autoRedefine/>
    <w:uiPriority w:val="39"/>
    <w:semiHidden/>
    <w:unhideWhenUsed/>
    <w:rsid w:val="0049673B"/>
    <w:pPr>
      <w:ind w:left="1760"/>
    </w:pPr>
    <w:rPr>
      <w:rFonts w:cstheme="minorHAnsi"/>
      <w:sz w:val="18"/>
      <w:szCs w:val="21"/>
    </w:rPr>
  </w:style>
  <w:style w:type="table" w:customStyle="1" w:styleId="GridTable1Light1">
    <w:name w:val="Grid Table 1 Light1"/>
    <w:basedOn w:val="TableNormal"/>
    <w:next w:val="GridTable1Light"/>
    <w:uiPriority w:val="46"/>
    <w:rsid w:val="00AC673B"/>
    <w:pPr>
      <w:spacing w:after="0" w:line="240" w:lineRule="auto"/>
    </w:pPr>
    <w:rPr>
      <w:lang w:val="en-I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
    <w:name w:val="Grid Table 1 Light"/>
    <w:basedOn w:val="TableNormal"/>
    <w:uiPriority w:val="46"/>
    <w:rsid w:val="00AC673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6712AD"/>
    <w:pPr>
      <w:spacing w:after="0" w:line="240" w:lineRule="auto"/>
    </w:pPr>
  </w:style>
  <w:style w:type="paragraph" w:styleId="BodyText">
    <w:name w:val="Body Text"/>
    <w:basedOn w:val="Normal"/>
    <w:link w:val="BodyTextChar"/>
    <w:uiPriority w:val="1"/>
    <w:qFormat/>
    <w:rsid w:val="00716CCE"/>
    <w:pPr>
      <w:widowControl w:val="0"/>
      <w:autoSpaceDE w:val="0"/>
      <w:autoSpaceDN w:val="0"/>
      <w:spacing w:before="157"/>
      <w:ind w:left="100"/>
    </w:pPr>
    <w:rPr>
      <w:sz w:val="26"/>
      <w:szCs w:val="26"/>
      <w:lang w:eastAsia="en-US"/>
    </w:rPr>
  </w:style>
  <w:style w:type="character" w:customStyle="1" w:styleId="BodyTextChar">
    <w:name w:val="Body Text Char"/>
    <w:basedOn w:val="DefaultParagraphFont"/>
    <w:link w:val="BodyText"/>
    <w:uiPriority w:val="1"/>
    <w:rsid w:val="00716CCE"/>
    <w:rPr>
      <w:rFonts w:ascii="Times New Roman" w:eastAsia="Times New Roman" w:hAnsi="Times New Roman" w:cs="Times New Roman"/>
      <w:sz w:val="26"/>
      <w:szCs w:val="26"/>
    </w:rPr>
  </w:style>
  <w:style w:type="table" w:styleId="TableGrid">
    <w:name w:val="Table Grid"/>
    <w:basedOn w:val="TableNormal"/>
    <w:uiPriority w:val="39"/>
    <w:rsid w:val="000903A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2287B"/>
    <w:pPr>
      <w:spacing w:after="200"/>
    </w:pPr>
    <w:rPr>
      <w:rFonts w:asciiTheme="minorHAnsi" w:eastAsiaTheme="minorEastAsia" w:hAnsiTheme="minorHAnsi"/>
      <w:b/>
      <w:bCs/>
      <w:color w:val="4F81BD"/>
      <w:sz w:val="18"/>
      <w:szCs w:val="18"/>
      <w:lang w:eastAsia="en-US"/>
    </w:rPr>
  </w:style>
  <w:style w:type="character" w:customStyle="1" w:styleId="Heading3Char">
    <w:name w:val="Heading 3 Char"/>
    <w:basedOn w:val="DefaultParagraphFont"/>
    <w:link w:val="Heading3"/>
    <w:uiPriority w:val="9"/>
    <w:semiHidden/>
    <w:rsid w:val="00CF5B4B"/>
    <w:rPr>
      <w:rFonts w:asciiTheme="majorHAnsi" w:eastAsiaTheme="majorEastAsia" w:hAnsiTheme="majorHAnsi" w:cstheme="majorBidi"/>
      <w:color w:val="1F3763"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19779">
      <w:bodyDiv w:val="1"/>
      <w:marLeft w:val="0"/>
      <w:marRight w:val="0"/>
      <w:marTop w:val="0"/>
      <w:marBottom w:val="0"/>
      <w:divBdr>
        <w:top w:val="none" w:sz="0" w:space="0" w:color="auto"/>
        <w:left w:val="none" w:sz="0" w:space="0" w:color="auto"/>
        <w:bottom w:val="none" w:sz="0" w:space="0" w:color="auto"/>
        <w:right w:val="none" w:sz="0" w:space="0" w:color="auto"/>
      </w:divBdr>
    </w:div>
    <w:div w:id="69082522">
      <w:bodyDiv w:val="1"/>
      <w:marLeft w:val="0"/>
      <w:marRight w:val="0"/>
      <w:marTop w:val="0"/>
      <w:marBottom w:val="0"/>
      <w:divBdr>
        <w:top w:val="none" w:sz="0" w:space="0" w:color="auto"/>
        <w:left w:val="none" w:sz="0" w:space="0" w:color="auto"/>
        <w:bottom w:val="none" w:sz="0" w:space="0" w:color="auto"/>
        <w:right w:val="none" w:sz="0" w:space="0" w:color="auto"/>
      </w:divBdr>
    </w:div>
    <w:div w:id="76102871">
      <w:bodyDiv w:val="1"/>
      <w:marLeft w:val="0"/>
      <w:marRight w:val="0"/>
      <w:marTop w:val="0"/>
      <w:marBottom w:val="0"/>
      <w:divBdr>
        <w:top w:val="none" w:sz="0" w:space="0" w:color="auto"/>
        <w:left w:val="none" w:sz="0" w:space="0" w:color="auto"/>
        <w:bottom w:val="none" w:sz="0" w:space="0" w:color="auto"/>
        <w:right w:val="none" w:sz="0" w:space="0" w:color="auto"/>
      </w:divBdr>
    </w:div>
    <w:div w:id="101076045">
      <w:bodyDiv w:val="1"/>
      <w:marLeft w:val="0"/>
      <w:marRight w:val="0"/>
      <w:marTop w:val="0"/>
      <w:marBottom w:val="0"/>
      <w:divBdr>
        <w:top w:val="none" w:sz="0" w:space="0" w:color="auto"/>
        <w:left w:val="none" w:sz="0" w:space="0" w:color="auto"/>
        <w:bottom w:val="none" w:sz="0" w:space="0" w:color="auto"/>
        <w:right w:val="none" w:sz="0" w:space="0" w:color="auto"/>
      </w:divBdr>
    </w:div>
    <w:div w:id="309285907">
      <w:bodyDiv w:val="1"/>
      <w:marLeft w:val="0"/>
      <w:marRight w:val="0"/>
      <w:marTop w:val="0"/>
      <w:marBottom w:val="0"/>
      <w:divBdr>
        <w:top w:val="none" w:sz="0" w:space="0" w:color="auto"/>
        <w:left w:val="none" w:sz="0" w:space="0" w:color="auto"/>
        <w:bottom w:val="none" w:sz="0" w:space="0" w:color="auto"/>
        <w:right w:val="none" w:sz="0" w:space="0" w:color="auto"/>
      </w:divBdr>
    </w:div>
    <w:div w:id="361438655">
      <w:bodyDiv w:val="1"/>
      <w:marLeft w:val="0"/>
      <w:marRight w:val="0"/>
      <w:marTop w:val="0"/>
      <w:marBottom w:val="0"/>
      <w:divBdr>
        <w:top w:val="none" w:sz="0" w:space="0" w:color="auto"/>
        <w:left w:val="none" w:sz="0" w:space="0" w:color="auto"/>
        <w:bottom w:val="none" w:sz="0" w:space="0" w:color="auto"/>
        <w:right w:val="none" w:sz="0" w:space="0" w:color="auto"/>
      </w:divBdr>
    </w:div>
    <w:div w:id="485627727">
      <w:bodyDiv w:val="1"/>
      <w:marLeft w:val="0"/>
      <w:marRight w:val="0"/>
      <w:marTop w:val="0"/>
      <w:marBottom w:val="0"/>
      <w:divBdr>
        <w:top w:val="none" w:sz="0" w:space="0" w:color="auto"/>
        <w:left w:val="none" w:sz="0" w:space="0" w:color="auto"/>
        <w:bottom w:val="none" w:sz="0" w:space="0" w:color="auto"/>
        <w:right w:val="none" w:sz="0" w:space="0" w:color="auto"/>
      </w:divBdr>
      <w:divsChild>
        <w:div w:id="419447676">
          <w:marLeft w:val="0"/>
          <w:marRight w:val="0"/>
          <w:marTop w:val="0"/>
          <w:marBottom w:val="0"/>
          <w:divBdr>
            <w:top w:val="none" w:sz="0" w:space="0" w:color="auto"/>
            <w:left w:val="none" w:sz="0" w:space="0" w:color="auto"/>
            <w:bottom w:val="none" w:sz="0" w:space="0" w:color="auto"/>
            <w:right w:val="none" w:sz="0" w:space="0" w:color="auto"/>
          </w:divBdr>
          <w:divsChild>
            <w:div w:id="343828404">
              <w:marLeft w:val="0"/>
              <w:marRight w:val="0"/>
              <w:marTop w:val="0"/>
              <w:marBottom w:val="0"/>
              <w:divBdr>
                <w:top w:val="none" w:sz="0" w:space="0" w:color="auto"/>
                <w:left w:val="none" w:sz="0" w:space="0" w:color="auto"/>
                <w:bottom w:val="none" w:sz="0" w:space="0" w:color="auto"/>
                <w:right w:val="none" w:sz="0" w:space="0" w:color="auto"/>
              </w:divBdr>
              <w:divsChild>
                <w:div w:id="211034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67508">
          <w:marLeft w:val="0"/>
          <w:marRight w:val="0"/>
          <w:marTop w:val="0"/>
          <w:marBottom w:val="0"/>
          <w:divBdr>
            <w:top w:val="none" w:sz="0" w:space="0" w:color="auto"/>
            <w:left w:val="none" w:sz="0" w:space="0" w:color="auto"/>
            <w:bottom w:val="none" w:sz="0" w:space="0" w:color="auto"/>
            <w:right w:val="none" w:sz="0" w:space="0" w:color="auto"/>
          </w:divBdr>
          <w:divsChild>
            <w:div w:id="858471216">
              <w:marLeft w:val="0"/>
              <w:marRight w:val="0"/>
              <w:marTop w:val="0"/>
              <w:marBottom w:val="0"/>
              <w:divBdr>
                <w:top w:val="none" w:sz="0" w:space="0" w:color="auto"/>
                <w:left w:val="none" w:sz="0" w:space="0" w:color="auto"/>
                <w:bottom w:val="none" w:sz="0" w:space="0" w:color="auto"/>
                <w:right w:val="none" w:sz="0" w:space="0" w:color="auto"/>
              </w:divBdr>
              <w:divsChild>
                <w:div w:id="1885292289">
                  <w:marLeft w:val="0"/>
                  <w:marRight w:val="0"/>
                  <w:marTop w:val="0"/>
                  <w:marBottom w:val="0"/>
                  <w:divBdr>
                    <w:top w:val="none" w:sz="0" w:space="0" w:color="auto"/>
                    <w:left w:val="none" w:sz="0" w:space="0" w:color="auto"/>
                    <w:bottom w:val="none" w:sz="0" w:space="0" w:color="auto"/>
                    <w:right w:val="none" w:sz="0" w:space="0" w:color="auto"/>
                  </w:divBdr>
                </w:div>
                <w:div w:id="64960807">
                  <w:marLeft w:val="0"/>
                  <w:marRight w:val="0"/>
                  <w:marTop w:val="0"/>
                  <w:marBottom w:val="0"/>
                  <w:divBdr>
                    <w:top w:val="none" w:sz="0" w:space="0" w:color="auto"/>
                    <w:left w:val="none" w:sz="0" w:space="0" w:color="auto"/>
                    <w:bottom w:val="none" w:sz="0" w:space="0" w:color="auto"/>
                    <w:right w:val="none" w:sz="0" w:space="0" w:color="auto"/>
                  </w:divBdr>
                </w:div>
                <w:div w:id="578753716">
                  <w:marLeft w:val="0"/>
                  <w:marRight w:val="0"/>
                  <w:marTop w:val="0"/>
                  <w:marBottom w:val="0"/>
                  <w:divBdr>
                    <w:top w:val="none" w:sz="0" w:space="0" w:color="auto"/>
                    <w:left w:val="none" w:sz="0" w:space="0" w:color="auto"/>
                    <w:bottom w:val="none" w:sz="0" w:space="0" w:color="auto"/>
                    <w:right w:val="none" w:sz="0" w:space="0" w:color="auto"/>
                  </w:divBdr>
                </w:div>
                <w:div w:id="12508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3270">
      <w:bodyDiv w:val="1"/>
      <w:marLeft w:val="0"/>
      <w:marRight w:val="0"/>
      <w:marTop w:val="0"/>
      <w:marBottom w:val="0"/>
      <w:divBdr>
        <w:top w:val="none" w:sz="0" w:space="0" w:color="auto"/>
        <w:left w:val="none" w:sz="0" w:space="0" w:color="auto"/>
        <w:bottom w:val="none" w:sz="0" w:space="0" w:color="auto"/>
        <w:right w:val="none" w:sz="0" w:space="0" w:color="auto"/>
      </w:divBdr>
    </w:div>
    <w:div w:id="786588202">
      <w:bodyDiv w:val="1"/>
      <w:marLeft w:val="0"/>
      <w:marRight w:val="0"/>
      <w:marTop w:val="0"/>
      <w:marBottom w:val="0"/>
      <w:divBdr>
        <w:top w:val="none" w:sz="0" w:space="0" w:color="auto"/>
        <w:left w:val="none" w:sz="0" w:space="0" w:color="auto"/>
        <w:bottom w:val="none" w:sz="0" w:space="0" w:color="auto"/>
        <w:right w:val="none" w:sz="0" w:space="0" w:color="auto"/>
      </w:divBdr>
      <w:divsChild>
        <w:div w:id="476074308">
          <w:marLeft w:val="0"/>
          <w:marRight w:val="0"/>
          <w:marTop w:val="0"/>
          <w:marBottom w:val="0"/>
          <w:divBdr>
            <w:top w:val="none" w:sz="0" w:space="0" w:color="auto"/>
            <w:left w:val="none" w:sz="0" w:space="0" w:color="auto"/>
            <w:bottom w:val="none" w:sz="0" w:space="0" w:color="auto"/>
            <w:right w:val="none" w:sz="0" w:space="0" w:color="auto"/>
          </w:divBdr>
        </w:div>
        <w:div w:id="810056551">
          <w:marLeft w:val="0"/>
          <w:marRight w:val="0"/>
          <w:marTop w:val="0"/>
          <w:marBottom w:val="0"/>
          <w:divBdr>
            <w:top w:val="none" w:sz="0" w:space="0" w:color="auto"/>
            <w:left w:val="none" w:sz="0" w:space="0" w:color="auto"/>
            <w:bottom w:val="none" w:sz="0" w:space="0" w:color="auto"/>
            <w:right w:val="none" w:sz="0" w:space="0" w:color="auto"/>
          </w:divBdr>
        </w:div>
        <w:div w:id="952520413">
          <w:marLeft w:val="0"/>
          <w:marRight w:val="0"/>
          <w:marTop w:val="0"/>
          <w:marBottom w:val="0"/>
          <w:divBdr>
            <w:top w:val="none" w:sz="0" w:space="0" w:color="auto"/>
            <w:left w:val="none" w:sz="0" w:space="0" w:color="auto"/>
            <w:bottom w:val="none" w:sz="0" w:space="0" w:color="auto"/>
            <w:right w:val="none" w:sz="0" w:space="0" w:color="auto"/>
          </w:divBdr>
        </w:div>
        <w:div w:id="964966345">
          <w:marLeft w:val="0"/>
          <w:marRight w:val="0"/>
          <w:marTop w:val="0"/>
          <w:marBottom w:val="0"/>
          <w:divBdr>
            <w:top w:val="none" w:sz="0" w:space="0" w:color="auto"/>
            <w:left w:val="none" w:sz="0" w:space="0" w:color="auto"/>
            <w:bottom w:val="none" w:sz="0" w:space="0" w:color="auto"/>
            <w:right w:val="none" w:sz="0" w:space="0" w:color="auto"/>
          </w:divBdr>
        </w:div>
        <w:div w:id="1174497699">
          <w:marLeft w:val="0"/>
          <w:marRight w:val="0"/>
          <w:marTop w:val="0"/>
          <w:marBottom w:val="0"/>
          <w:divBdr>
            <w:top w:val="none" w:sz="0" w:space="0" w:color="auto"/>
            <w:left w:val="none" w:sz="0" w:space="0" w:color="auto"/>
            <w:bottom w:val="none" w:sz="0" w:space="0" w:color="auto"/>
            <w:right w:val="none" w:sz="0" w:space="0" w:color="auto"/>
          </w:divBdr>
        </w:div>
      </w:divsChild>
    </w:div>
    <w:div w:id="904797138">
      <w:bodyDiv w:val="1"/>
      <w:marLeft w:val="0"/>
      <w:marRight w:val="0"/>
      <w:marTop w:val="0"/>
      <w:marBottom w:val="0"/>
      <w:divBdr>
        <w:top w:val="none" w:sz="0" w:space="0" w:color="auto"/>
        <w:left w:val="none" w:sz="0" w:space="0" w:color="auto"/>
        <w:bottom w:val="none" w:sz="0" w:space="0" w:color="auto"/>
        <w:right w:val="none" w:sz="0" w:space="0" w:color="auto"/>
      </w:divBdr>
    </w:div>
    <w:div w:id="911155862">
      <w:bodyDiv w:val="1"/>
      <w:marLeft w:val="0"/>
      <w:marRight w:val="0"/>
      <w:marTop w:val="0"/>
      <w:marBottom w:val="0"/>
      <w:divBdr>
        <w:top w:val="none" w:sz="0" w:space="0" w:color="auto"/>
        <w:left w:val="none" w:sz="0" w:space="0" w:color="auto"/>
        <w:bottom w:val="none" w:sz="0" w:space="0" w:color="auto"/>
        <w:right w:val="none" w:sz="0" w:space="0" w:color="auto"/>
      </w:divBdr>
    </w:div>
    <w:div w:id="959989886">
      <w:bodyDiv w:val="1"/>
      <w:marLeft w:val="0"/>
      <w:marRight w:val="0"/>
      <w:marTop w:val="0"/>
      <w:marBottom w:val="0"/>
      <w:divBdr>
        <w:top w:val="none" w:sz="0" w:space="0" w:color="auto"/>
        <w:left w:val="none" w:sz="0" w:space="0" w:color="auto"/>
        <w:bottom w:val="none" w:sz="0" w:space="0" w:color="auto"/>
        <w:right w:val="none" w:sz="0" w:space="0" w:color="auto"/>
      </w:divBdr>
    </w:div>
    <w:div w:id="1132938516">
      <w:bodyDiv w:val="1"/>
      <w:marLeft w:val="0"/>
      <w:marRight w:val="0"/>
      <w:marTop w:val="0"/>
      <w:marBottom w:val="0"/>
      <w:divBdr>
        <w:top w:val="none" w:sz="0" w:space="0" w:color="auto"/>
        <w:left w:val="none" w:sz="0" w:space="0" w:color="auto"/>
        <w:bottom w:val="none" w:sz="0" w:space="0" w:color="auto"/>
        <w:right w:val="none" w:sz="0" w:space="0" w:color="auto"/>
      </w:divBdr>
    </w:div>
    <w:div w:id="1135029079">
      <w:bodyDiv w:val="1"/>
      <w:marLeft w:val="0"/>
      <w:marRight w:val="0"/>
      <w:marTop w:val="0"/>
      <w:marBottom w:val="0"/>
      <w:divBdr>
        <w:top w:val="none" w:sz="0" w:space="0" w:color="auto"/>
        <w:left w:val="none" w:sz="0" w:space="0" w:color="auto"/>
        <w:bottom w:val="none" w:sz="0" w:space="0" w:color="auto"/>
        <w:right w:val="none" w:sz="0" w:space="0" w:color="auto"/>
      </w:divBdr>
      <w:divsChild>
        <w:div w:id="1740905892">
          <w:marLeft w:val="0"/>
          <w:marRight w:val="0"/>
          <w:marTop w:val="0"/>
          <w:marBottom w:val="0"/>
          <w:divBdr>
            <w:top w:val="none" w:sz="0" w:space="0" w:color="auto"/>
            <w:left w:val="none" w:sz="0" w:space="0" w:color="auto"/>
            <w:bottom w:val="none" w:sz="0" w:space="0" w:color="auto"/>
            <w:right w:val="none" w:sz="0" w:space="0" w:color="auto"/>
          </w:divBdr>
          <w:divsChild>
            <w:div w:id="1586915802">
              <w:marLeft w:val="0"/>
              <w:marRight w:val="0"/>
              <w:marTop w:val="0"/>
              <w:marBottom w:val="0"/>
              <w:divBdr>
                <w:top w:val="none" w:sz="0" w:space="0" w:color="auto"/>
                <w:left w:val="none" w:sz="0" w:space="0" w:color="auto"/>
                <w:bottom w:val="none" w:sz="0" w:space="0" w:color="auto"/>
                <w:right w:val="none" w:sz="0" w:space="0" w:color="auto"/>
              </w:divBdr>
              <w:divsChild>
                <w:div w:id="86475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1325">
          <w:marLeft w:val="0"/>
          <w:marRight w:val="0"/>
          <w:marTop w:val="0"/>
          <w:marBottom w:val="0"/>
          <w:divBdr>
            <w:top w:val="none" w:sz="0" w:space="0" w:color="auto"/>
            <w:left w:val="none" w:sz="0" w:space="0" w:color="auto"/>
            <w:bottom w:val="none" w:sz="0" w:space="0" w:color="auto"/>
            <w:right w:val="none" w:sz="0" w:space="0" w:color="auto"/>
          </w:divBdr>
          <w:divsChild>
            <w:div w:id="1845708383">
              <w:marLeft w:val="0"/>
              <w:marRight w:val="0"/>
              <w:marTop w:val="0"/>
              <w:marBottom w:val="0"/>
              <w:divBdr>
                <w:top w:val="none" w:sz="0" w:space="0" w:color="auto"/>
                <w:left w:val="none" w:sz="0" w:space="0" w:color="auto"/>
                <w:bottom w:val="none" w:sz="0" w:space="0" w:color="auto"/>
                <w:right w:val="none" w:sz="0" w:space="0" w:color="auto"/>
              </w:divBdr>
              <w:divsChild>
                <w:div w:id="2132505813">
                  <w:marLeft w:val="0"/>
                  <w:marRight w:val="0"/>
                  <w:marTop w:val="0"/>
                  <w:marBottom w:val="0"/>
                  <w:divBdr>
                    <w:top w:val="none" w:sz="0" w:space="0" w:color="auto"/>
                    <w:left w:val="none" w:sz="0" w:space="0" w:color="auto"/>
                    <w:bottom w:val="none" w:sz="0" w:space="0" w:color="auto"/>
                    <w:right w:val="none" w:sz="0" w:space="0" w:color="auto"/>
                  </w:divBdr>
                </w:div>
                <w:div w:id="709960878">
                  <w:marLeft w:val="0"/>
                  <w:marRight w:val="0"/>
                  <w:marTop w:val="0"/>
                  <w:marBottom w:val="0"/>
                  <w:divBdr>
                    <w:top w:val="none" w:sz="0" w:space="0" w:color="auto"/>
                    <w:left w:val="none" w:sz="0" w:space="0" w:color="auto"/>
                    <w:bottom w:val="none" w:sz="0" w:space="0" w:color="auto"/>
                    <w:right w:val="none" w:sz="0" w:space="0" w:color="auto"/>
                  </w:divBdr>
                </w:div>
                <w:div w:id="814491614">
                  <w:marLeft w:val="0"/>
                  <w:marRight w:val="0"/>
                  <w:marTop w:val="0"/>
                  <w:marBottom w:val="0"/>
                  <w:divBdr>
                    <w:top w:val="none" w:sz="0" w:space="0" w:color="auto"/>
                    <w:left w:val="none" w:sz="0" w:space="0" w:color="auto"/>
                    <w:bottom w:val="none" w:sz="0" w:space="0" w:color="auto"/>
                    <w:right w:val="none" w:sz="0" w:space="0" w:color="auto"/>
                  </w:divBdr>
                </w:div>
                <w:div w:id="24314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301111">
      <w:bodyDiv w:val="1"/>
      <w:marLeft w:val="0"/>
      <w:marRight w:val="0"/>
      <w:marTop w:val="0"/>
      <w:marBottom w:val="0"/>
      <w:divBdr>
        <w:top w:val="none" w:sz="0" w:space="0" w:color="auto"/>
        <w:left w:val="none" w:sz="0" w:space="0" w:color="auto"/>
        <w:bottom w:val="none" w:sz="0" w:space="0" w:color="auto"/>
        <w:right w:val="none" w:sz="0" w:space="0" w:color="auto"/>
      </w:divBdr>
      <w:divsChild>
        <w:div w:id="37248110">
          <w:marLeft w:val="0"/>
          <w:marRight w:val="0"/>
          <w:marTop w:val="0"/>
          <w:marBottom w:val="0"/>
          <w:divBdr>
            <w:top w:val="none" w:sz="0" w:space="0" w:color="auto"/>
            <w:left w:val="none" w:sz="0" w:space="0" w:color="auto"/>
            <w:bottom w:val="none" w:sz="0" w:space="0" w:color="auto"/>
            <w:right w:val="none" w:sz="0" w:space="0" w:color="auto"/>
          </w:divBdr>
          <w:divsChild>
            <w:div w:id="134299642">
              <w:marLeft w:val="0"/>
              <w:marRight w:val="0"/>
              <w:marTop w:val="0"/>
              <w:marBottom w:val="0"/>
              <w:divBdr>
                <w:top w:val="none" w:sz="0" w:space="0" w:color="auto"/>
                <w:left w:val="none" w:sz="0" w:space="0" w:color="auto"/>
                <w:bottom w:val="none" w:sz="0" w:space="0" w:color="auto"/>
                <w:right w:val="none" w:sz="0" w:space="0" w:color="auto"/>
              </w:divBdr>
              <w:divsChild>
                <w:div w:id="96308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43261">
          <w:marLeft w:val="0"/>
          <w:marRight w:val="0"/>
          <w:marTop w:val="0"/>
          <w:marBottom w:val="0"/>
          <w:divBdr>
            <w:top w:val="none" w:sz="0" w:space="0" w:color="auto"/>
            <w:left w:val="none" w:sz="0" w:space="0" w:color="auto"/>
            <w:bottom w:val="none" w:sz="0" w:space="0" w:color="auto"/>
            <w:right w:val="none" w:sz="0" w:space="0" w:color="auto"/>
          </w:divBdr>
          <w:divsChild>
            <w:div w:id="421875023">
              <w:marLeft w:val="0"/>
              <w:marRight w:val="0"/>
              <w:marTop w:val="0"/>
              <w:marBottom w:val="0"/>
              <w:divBdr>
                <w:top w:val="none" w:sz="0" w:space="0" w:color="auto"/>
                <w:left w:val="none" w:sz="0" w:space="0" w:color="auto"/>
                <w:bottom w:val="none" w:sz="0" w:space="0" w:color="auto"/>
                <w:right w:val="none" w:sz="0" w:space="0" w:color="auto"/>
              </w:divBdr>
              <w:divsChild>
                <w:div w:id="1045376252">
                  <w:marLeft w:val="0"/>
                  <w:marRight w:val="0"/>
                  <w:marTop w:val="0"/>
                  <w:marBottom w:val="0"/>
                  <w:divBdr>
                    <w:top w:val="none" w:sz="0" w:space="0" w:color="auto"/>
                    <w:left w:val="none" w:sz="0" w:space="0" w:color="auto"/>
                    <w:bottom w:val="none" w:sz="0" w:space="0" w:color="auto"/>
                    <w:right w:val="none" w:sz="0" w:space="0" w:color="auto"/>
                  </w:divBdr>
                </w:div>
                <w:div w:id="1605842532">
                  <w:marLeft w:val="0"/>
                  <w:marRight w:val="0"/>
                  <w:marTop w:val="0"/>
                  <w:marBottom w:val="0"/>
                  <w:divBdr>
                    <w:top w:val="none" w:sz="0" w:space="0" w:color="auto"/>
                    <w:left w:val="none" w:sz="0" w:space="0" w:color="auto"/>
                    <w:bottom w:val="none" w:sz="0" w:space="0" w:color="auto"/>
                    <w:right w:val="none" w:sz="0" w:space="0" w:color="auto"/>
                  </w:divBdr>
                </w:div>
                <w:div w:id="1111586421">
                  <w:marLeft w:val="0"/>
                  <w:marRight w:val="0"/>
                  <w:marTop w:val="0"/>
                  <w:marBottom w:val="0"/>
                  <w:divBdr>
                    <w:top w:val="none" w:sz="0" w:space="0" w:color="auto"/>
                    <w:left w:val="none" w:sz="0" w:space="0" w:color="auto"/>
                    <w:bottom w:val="none" w:sz="0" w:space="0" w:color="auto"/>
                    <w:right w:val="none" w:sz="0" w:space="0" w:color="auto"/>
                  </w:divBdr>
                </w:div>
                <w:div w:id="4263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531022">
      <w:bodyDiv w:val="1"/>
      <w:marLeft w:val="0"/>
      <w:marRight w:val="0"/>
      <w:marTop w:val="0"/>
      <w:marBottom w:val="0"/>
      <w:divBdr>
        <w:top w:val="none" w:sz="0" w:space="0" w:color="auto"/>
        <w:left w:val="none" w:sz="0" w:space="0" w:color="auto"/>
        <w:bottom w:val="none" w:sz="0" w:space="0" w:color="auto"/>
        <w:right w:val="none" w:sz="0" w:space="0" w:color="auto"/>
      </w:divBdr>
    </w:div>
    <w:div w:id="1638224642">
      <w:bodyDiv w:val="1"/>
      <w:marLeft w:val="0"/>
      <w:marRight w:val="0"/>
      <w:marTop w:val="0"/>
      <w:marBottom w:val="0"/>
      <w:divBdr>
        <w:top w:val="none" w:sz="0" w:space="0" w:color="auto"/>
        <w:left w:val="none" w:sz="0" w:space="0" w:color="auto"/>
        <w:bottom w:val="none" w:sz="0" w:space="0" w:color="auto"/>
        <w:right w:val="none" w:sz="0" w:space="0" w:color="auto"/>
      </w:divBdr>
    </w:div>
    <w:div w:id="1654022816">
      <w:bodyDiv w:val="1"/>
      <w:marLeft w:val="0"/>
      <w:marRight w:val="0"/>
      <w:marTop w:val="0"/>
      <w:marBottom w:val="0"/>
      <w:divBdr>
        <w:top w:val="none" w:sz="0" w:space="0" w:color="auto"/>
        <w:left w:val="none" w:sz="0" w:space="0" w:color="auto"/>
        <w:bottom w:val="none" w:sz="0" w:space="0" w:color="auto"/>
        <w:right w:val="none" w:sz="0" w:space="0" w:color="auto"/>
      </w:divBdr>
    </w:div>
    <w:div w:id="1665083899">
      <w:bodyDiv w:val="1"/>
      <w:marLeft w:val="0"/>
      <w:marRight w:val="0"/>
      <w:marTop w:val="0"/>
      <w:marBottom w:val="0"/>
      <w:divBdr>
        <w:top w:val="none" w:sz="0" w:space="0" w:color="auto"/>
        <w:left w:val="none" w:sz="0" w:space="0" w:color="auto"/>
        <w:bottom w:val="none" w:sz="0" w:space="0" w:color="auto"/>
        <w:right w:val="none" w:sz="0" w:space="0" w:color="auto"/>
      </w:divBdr>
    </w:div>
    <w:div w:id="1711880097">
      <w:bodyDiv w:val="1"/>
      <w:marLeft w:val="0"/>
      <w:marRight w:val="0"/>
      <w:marTop w:val="0"/>
      <w:marBottom w:val="0"/>
      <w:divBdr>
        <w:top w:val="none" w:sz="0" w:space="0" w:color="auto"/>
        <w:left w:val="none" w:sz="0" w:space="0" w:color="auto"/>
        <w:bottom w:val="none" w:sz="0" w:space="0" w:color="auto"/>
        <w:right w:val="none" w:sz="0" w:space="0" w:color="auto"/>
      </w:divBdr>
    </w:div>
    <w:div w:id="1761751713">
      <w:bodyDiv w:val="1"/>
      <w:marLeft w:val="0"/>
      <w:marRight w:val="0"/>
      <w:marTop w:val="0"/>
      <w:marBottom w:val="0"/>
      <w:divBdr>
        <w:top w:val="none" w:sz="0" w:space="0" w:color="auto"/>
        <w:left w:val="none" w:sz="0" w:space="0" w:color="auto"/>
        <w:bottom w:val="none" w:sz="0" w:space="0" w:color="auto"/>
        <w:right w:val="none" w:sz="0" w:space="0" w:color="auto"/>
      </w:divBdr>
    </w:div>
    <w:div w:id="1812625185">
      <w:bodyDiv w:val="1"/>
      <w:marLeft w:val="0"/>
      <w:marRight w:val="0"/>
      <w:marTop w:val="0"/>
      <w:marBottom w:val="0"/>
      <w:divBdr>
        <w:top w:val="none" w:sz="0" w:space="0" w:color="auto"/>
        <w:left w:val="none" w:sz="0" w:space="0" w:color="auto"/>
        <w:bottom w:val="none" w:sz="0" w:space="0" w:color="auto"/>
        <w:right w:val="none" w:sz="0" w:space="0" w:color="auto"/>
      </w:divBdr>
      <w:divsChild>
        <w:div w:id="1313951903">
          <w:marLeft w:val="0"/>
          <w:marRight w:val="0"/>
          <w:marTop w:val="0"/>
          <w:marBottom w:val="0"/>
          <w:divBdr>
            <w:top w:val="none" w:sz="0" w:space="0" w:color="auto"/>
            <w:left w:val="none" w:sz="0" w:space="0" w:color="auto"/>
            <w:bottom w:val="none" w:sz="0" w:space="0" w:color="auto"/>
            <w:right w:val="none" w:sz="0" w:space="0" w:color="auto"/>
          </w:divBdr>
          <w:divsChild>
            <w:div w:id="597979517">
              <w:marLeft w:val="0"/>
              <w:marRight w:val="0"/>
              <w:marTop w:val="0"/>
              <w:marBottom w:val="0"/>
              <w:divBdr>
                <w:top w:val="none" w:sz="0" w:space="0" w:color="auto"/>
                <w:left w:val="none" w:sz="0" w:space="0" w:color="auto"/>
                <w:bottom w:val="none" w:sz="0" w:space="0" w:color="auto"/>
                <w:right w:val="none" w:sz="0" w:space="0" w:color="auto"/>
              </w:divBdr>
            </w:div>
            <w:div w:id="71198359">
              <w:marLeft w:val="0"/>
              <w:marRight w:val="0"/>
              <w:marTop w:val="0"/>
              <w:marBottom w:val="0"/>
              <w:divBdr>
                <w:top w:val="none" w:sz="0" w:space="0" w:color="auto"/>
                <w:left w:val="none" w:sz="0" w:space="0" w:color="auto"/>
                <w:bottom w:val="none" w:sz="0" w:space="0" w:color="auto"/>
                <w:right w:val="none" w:sz="0" w:space="0" w:color="auto"/>
              </w:divBdr>
            </w:div>
          </w:divsChild>
        </w:div>
        <w:div w:id="903685648">
          <w:marLeft w:val="0"/>
          <w:marRight w:val="0"/>
          <w:marTop w:val="0"/>
          <w:marBottom w:val="0"/>
          <w:divBdr>
            <w:top w:val="none" w:sz="0" w:space="0" w:color="auto"/>
            <w:left w:val="none" w:sz="0" w:space="0" w:color="auto"/>
            <w:bottom w:val="none" w:sz="0" w:space="0" w:color="auto"/>
            <w:right w:val="none" w:sz="0" w:space="0" w:color="auto"/>
          </w:divBdr>
          <w:divsChild>
            <w:div w:id="1992978802">
              <w:marLeft w:val="0"/>
              <w:marRight w:val="0"/>
              <w:marTop w:val="0"/>
              <w:marBottom w:val="0"/>
              <w:divBdr>
                <w:top w:val="none" w:sz="0" w:space="0" w:color="auto"/>
                <w:left w:val="none" w:sz="0" w:space="0" w:color="auto"/>
                <w:bottom w:val="none" w:sz="0" w:space="0" w:color="auto"/>
                <w:right w:val="none" w:sz="0" w:space="0" w:color="auto"/>
              </w:divBdr>
            </w:div>
            <w:div w:id="738527467">
              <w:marLeft w:val="0"/>
              <w:marRight w:val="0"/>
              <w:marTop w:val="0"/>
              <w:marBottom w:val="0"/>
              <w:divBdr>
                <w:top w:val="none" w:sz="0" w:space="0" w:color="auto"/>
                <w:left w:val="none" w:sz="0" w:space="0" w:color="auto"/>
                <w:bottom w:val="none" w:sz="0" w:space="0" w:color="auto"/>
                <w:right w:val="none" w:sz="0" w:space="0" w:color="auto"/>
              </w:divBdr>
            </w:div>
          </w:divsChild>
        </w:div>
        <w:div w:id="1014192877">
          <w:marLeft w:val="0"/>
          <w:marRight w:val="0"/>
          <w:marTop w:val="0"/>
          <w:marBottom w:val="0"/>
          <w:divBdr>
            <w:top w:val="none" w:sz="0" w:space="0" w:color="auto"/>
            <w:left w:val="none" w:sz="0" w:space="0" w:color="auto"/>
            <w:bottom w:val="none" w:sz="0" w:space="0" w:color="auto"/>
            <w:right w:val="none" w:sz="0" w:space="0" w:color="auto"/>
          </w:divBdr>
          <w:divsChild>
            <w:div w:id="1064992452">
              <w:marLeft w:val="0"/>
              <w:marRight w:val="0"/>
              <w:marTop w:val="0"/>
              <w:marBottom w:val="0"/>
              <w:divBdr>
                <w:top w:val="none" w:sz="0" w:space="0" w:color="auto"/>
                <w:left w:val="none" w:sz="0" w:space="0" w:color="auto"/>
                <w:bottom w:val="none" w:sz="0" w:space="0" w:color="auto"/>
                <w:right w:val="none" w:sz="0" w:space="0" w:color="auto"/>
              </w:divBdr>
            </w:div>
            <w:div w:id="1146169970">
              <w:marLeft w:val="0"/>
              <w:marRight w:val="0"/>
              <w:marTop w:val="0"/>
              <w:marBottom w:val="0"/>
              <w:divBdr>
                <w:top w:val="none" w:sz="0" w:space="0" w:color="auto"/>
                <w:left w:val="none" w:sz="0" w:space="0" w:color="auto"/>
                <w:bottom w:val="none" w:sz="0" w:space="0" w:color="auto"/>
                <w:right w:val="none" w:sz="0" w:space="0" w:color="auto"/>
              </w:divBdr>
            </w:div>
            <w:div w:id="441458303">
              <w:marLeft w:val="0"/>
              <w:marRight w:val="0"/>
              <w:marTop w:val="0"/>
              <w:marBottom w:val="0"/>
              <w:divBdr>
                <w:top w:val="none" w:sz="0" w:space="0" w:color="auto"/>
                <w:left w:val="none" w:sz="0" w:space="0" w:color="auto"/>
                <w:bottom w:val="none" w:sz="0" w:space="0" w:color="auto"/>
                <w:right w:val="none" w:sz="0" w:space="0" w:color="auto"/>
              </w:divBdr>
            </w:div>
            <w:div w:id="1549536669">
              <w:marLeft w:val="0"/>
              <w:marRight w:val="0"/>
              <w:marTop w:val="0"/>
              <w:marBottom w:val="0"/>
              <w:divBdr>
                <w:top w:val="none" w:sz="0" w:space="0" w:color="auto"/>
                <w:left w:val="none" w:sz="0" w:space="0" w:color="auto"/>
                <w:bottom w:val="none" w:sz="0" w:space="0" w:color="auto"/>
                <w:right w:val="none" w:sz="0" w:space="0" w:color="auto"/>
              </w:divBdr>
            </w:div>
          </w:divsChild>
        </w:div>
        <w:div w:id="1918317283">
          <w:marLeft w:val="0"/>
          <w:marRight w:val="0"/>
          <w:marTop w:val="0"/>
          <w:marBottom w:val="0"/>
          <w:divBdr>
            <w:top w:val="none" w:sz="0" w:space="0" w:color="auto"/>
            <w:left w:val="none" w:sz="0" w:space="0" w:color="auto"/>
            <w:bottom w:val="none" w:sz="0" w:space="0" w:color="auto"/>
            <w:right w:val="none" w:sz="0" w:space="0" w:color="auto"/>
          </w:divBdr>
          <w:divsChild>
            <w:div w:id="642852286">
              <w:marLeft w:val="0"/>
              <w:marRight w:val="0"/>
              <w:marTop w:val="0"/>
              <w:marBottom w:val="0"/>
              <w:divBdr>
                <w:top w:val="none" w:sz="0" w:space="0" w:color="auto"/>
                <w:left w:val="none" w:sz="0" w:space="0" w:color="auto"/>
                <w:bottom w:val="none" w:sz="0" w:space="0" w:color="auto"/>
                <w:right w:val="none" w:sz="0" w:space="0" w:color="auto"/>
              </w:divBdr>
            </w:div>
            <w:div w:id="1907835594">
              <w:marLeft w:val="0"/>
              <w:marRight w:val="0"/>
              <w:marTop w:val="0"/>
              <w:marBottom w:val="0"/>
              <w:divBdr>
                <w:top w:val="none" w:sz="0" w:space="0" w:color="auto"/>
                <w:left w:val="none" w:sz="0" w:space="0" w:color="auto"/>
                <w:bottom w:val="none" w:sz="0" w:space="0" w:color="auto"/>
                <w:right w:val="none" w:sz="0" w:space="0" w:color="auto"/>
              </w:divBdr>
            </w:div>
            <w:div w:id="1915384939">
              <w:marLeft w:val="0"/>
              <w:marRight w:val="0"/>
              <w:marTop w:val="0"/>
              <w:marBottom w:val="0"/>
              <w:divBdr>
                <w:top w:val="none" w:sz="0" w:space="0" w:color="auto"/>
                <w:left w:val="none" w:sz="0" w:space="0" w:color="auto"/>
                <w:bottom w:val="none" w:sz="0" w:space="0" w:color="auto"/>
                <w:right w:val="none" w:sz="0" w:space="0" w:color="auto"/>
              </w:divBdr>
            </w:div>
            <w:div w:id="1257862108">
              <w:marLeft w:val="0"/>
              <w:marRight w:val="0"/>
              <w:marTop w:val="0"/>
              <w:marBottom w:val="0"/>
              <w:divBdr>
                <w:top w:val="none" w:sz="0" w:space="0" w:color="auto"/>
                <w:left w:val="none" w:sz="0" w:space="0" w:color="auto"/>
                <w:bottom w:val="none" w:sz="0" w:space="0" w:color="auto"/>
                <w:right w:val="none" w:sz="0" w:space="0" w:color="auto"/>
              </w:divBdr>
            </w:div>
          </w:divsChild>
        </w:div>
        <w:div w:id="1297101100">
          <w:marLeft w:val="0"/>
          <w:marRight w:val="0"/>
          <w:marTop w:val="0"/>
          <w:marBottom w:val="0"/>
          <w:divBdr>
            <w:top w:val="none" w:sz="0" w:space="0" w:color="auto"/>
            <w:left w:val="none" w:sz="0" w:space="0" w:color="auto"/>
            <w:bottom w:val="none" w:sz="0" w:space="0" w:color="auto"/>
            <w:right w:val="none" w:sz="0" w:space="0" w:color="auto"/>
          </w:divBdr>
        </w:div>
        <w:div w:id="2557435">
          <w:marLeft w:val="0"/>
          <w:marRight w:val="0"/>
          <w:marTop w:val="0"/>
          <w:marBottom w:val="0"/>
          <w:divBdr>
            <w:top w:val="none" w:sz="0" w:space="0" w:color="auto"/>
            <w:left w:val="none" w:sz="0" w:space="0" w:color="auto"/>
            <w:bottom w:val="none" w:sz="0" w:space="0" w:color="auto"/>
            <w:right w:val="none" w:sz="0" w:space="0" w:color="auto"/>
          </w:divBdr>
        </w:div>
      </w:divsChild>
    </w:div>
    <w:div w:id="1831872499">
      <w:bodyDiv w:val="1"/>
      <w:marLeft w:val="0"/>
      <w:marRight w:val="0"/>
      <w:marTop w:val="0"/>
      <w:marBottom w:val="0"/>
      <w:divBdr>
        <w:top w:val="none" w:sz="0" w:space="0" w:color="auto"/>
        <w:left w:val="none" w:sz="0" w:space="0" w:color="auto"/>
        <w:bottom w:val="none" w:sz="0" w:space="0" w:color="auto"/>
        <w:right w:val="none" w:sz="0" w:space="0" w:color="auto"/>
      </w:divBdr>
      <w:divsChild>
        <w:div w:id="921185482">
          <w:marLeft w:val="0"/>
          <w:marRight w:val="0"/>
          <w:marTop w:val="0"/>
          <w:marBottom w:val="0"/>
          <w:divBdr>
            <w:top w:val="none" w:sz="0" w:space="0" w:color="auto"/>
            <w:left w:val="none" w:sz="0" w:space="0" w:color="auto"/>
            <w:bottom w:val="none" w:sz="0" w:space="0" w:color="auto"/>
            <w:right w:val="none" w:sz="0" w:space="0" w:color="auto"/>
          </w:divBdr>
          <w:divsChild>
            <w:div w:id="517282819">
              <w:marLeft w:val="0"/>
              <w:marRight w:val="0"/>
              <w:marTop w:val="0"/>
              <w:marBottom w:val="0"/>
              <w:divBdr>
                <w:top w:val="none" w:sz="0" w:space="0" w:color="auto"/>
                <w:left w:val="none" w:sz="0" w:space="0" w:color="auto"/>
                <w:bottom w:val="none" w:sz="0" w:space="0" w:color="auto"/>
                <w:right w:val="none" w:sz="0" w:space="0" w:color="auto"/>
              </w:divBdr>
              <w:divsChild>
                <w:div w:id="728267412">
                  <w:marLeft w:val="0"/>
                  <w:marRight w:val="0"/>
                  <w:marTop w:val="0"/>
                  <w:marBottom w:val="0"/>
                  <w:divBdr>
                    <w:top w:val="none" w:sz="0" w:space="0" w:color="auto"/>
                    <w:left w:val="none" w:sz="0" w:space="0" w:color="auto"/>
                    <w:bottom w:val="none" w:sz="0" w:space="0" w:color="auto"/>
                    <w:right w:val="none" w:sz="0" w:space="0" w:color="auto"/>
                  </w:divBdr>
                </w:div>
              </w:divsChild>
            </w:div>
            <w:div w:id="1887519353">
              <w:marLeft w:val="0"/>
              <w:marRight w:val="0"/>
              <w:marTop w:val="0"/>
              <w:marBottom w:val="0"/>
              <w:divBdr>
                <w:top w:val="none" w:sz="0" w:space="0" w:color="auto"/>
                <w:left w:val="none" w:sz="0" w:space="0" w:color="auto"/>
                <w:bottom w:val="none" w:sz="0" w:space="0" w:color="auto"/>
                <w:right w:val="none" w:sz="0" w:space="0" w:color="auto"/>
              </w:divBdr>
              <w:divsChild>
                <w:div w:id="7496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8114">
          <w:marLeft w:val="0"/>
          <w:marRight w:val="0"/>
          <w:marTop w:val="0"/>
          <w:marBottom w:val="0"/>
          <w:divBdr>
            <w:top w:val="none" w:sz="0" w:space="0" w:color="auto"/>
            <w:left w:val="none" w:sz="0" w:space="0" w:color="auto"/>
            <w:bottom w:val="none" w:sz="0" w:space="0" w:color="auto"/>
            <w:right w:val="none" w:sz="0" w:space="0" w:color="auto"/>
          </w:divBdr>
          <w:divsChild>
            <w:div w:id="635450360">
              <w:marLeft w:val="0"/>
              <w:marRight w:val="0"/>
              <w:marTop w:val="0"/>
              <w:marBottom w:val="0"/>
              <w:divBdr>
                <w:top w:val="none" w:sz="0" w:space="0" w:color="auto"/>
                <w:left w:val="none" w:sz="0" w:space="0" w:color="auto"/>
                <w:bottom w:val="none" w:sz="0" w:space="0" w:color="auto"/>
                <w:right w:val="none" w:sz="0" w:space="0" w:color="auto"/>
              </w:divBdr>
              <w:divsChild>
                <w:div w:id="1813982315">
                  <w:marLeft w:val="0"/>
                  <w:marRight w:val="0"/>
                  <w:marTop w:val="0"/>
                  <w:marBottom w:val="0"/>
                  <w:divBdr>
                    <w:top w:val="none" w:sz="0" w:space="0" w:color="auto"/>
                    <w:left w:val="none" w:sz="0" w:space="0" w:color="auto"/>
                    <w:bottom w:val="none" w:sz="0" w:space="0" w:color="auto"/>
                    <w:right w:val="none" w:sz="0" w:space="0" w:color="auto"/>
                  </w:divBdr>
                </w:div>
              </w:divsChild>
            </w:div>
            <w:div w:id="830411860">
              <w:marLeft w:val="0"/>
              <w:marRight w:val="0"/>
              <w:marTop w:val="0"/>
              <w:marBottom w:val="0"/>
              <w:divBdr>
                <w:top w:val="none" w:sz="0" w:space="0" w:color="auto"/>
                <w:left w:val="none" w:sz="0" w:space="0" w:color="auto"/>
                <w:bottom w:val="none" w:sz="0" w:space="0" w:color="auto"/>
                <w:right w:val="none" w:sz="0" w:space="0" w:color="auto"/>
              </w:divBdr>
              <w:divsChild>
                <w:div w:id="113475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6820">
          <w:marLeft w:val="0"/>
          <w:marRight w:val="0"/>
          <w:marTop w:val="0"/>
          <w:marBottom w:val="0"/>
          <w:divBdr>
            <w:top w:val="none" w:sz="0" w:space="0" w:color="auto"/>
            <w:left w:val="none" w:sz="0" w:space="0" w:color="auto"/>
            <w:bottom w:val="none" w:sz="0" w:space="0" w:color="auto"/>
            <w:right w:val="none" w:sz="0" w:space="0" w:color="auto"/>
          </w:divBdr>
          <w:divsChild>
            <w:div w:id="2003385287">
              <w:marLeft w:val="0"/>
              <w:marRight w:val="0"/>
              <w:marTop w:val="0"/>
              <w:marBottom w:val="0"/>
              <w:divBdr>
                <w:top w:val="none" w:sz="0" w:space="0" w:color="auto"/>
                <w:left w:val="none" w:sz="0" w:space="0" w:color="auto"/>
                <w:bottom w:val="none" w:sz="0" w:space="0" w:color="auto"/>
                <w:right w:val="none" w:sz="0" w:space="0" w:color="auto"/>
              </w:divBdr>
              <w:divsChild>
                <w:div w:id="106444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721247">
      <w:bodyDiv w:val="1"/>
      <w:marLeft w:val="0"/>
      <w:marRight w:val="0"/>
      <w:marTop w:val="0"/>
      <w:marBottom w:val="0"/>
      <w:divBdr>
        <w:top w:val="none" w:sz="0" w:space="0" w:color="auto"/>
        <w:left w:val="none" w:sz="0" w:space="0" w:color="auto"/>
        <w:bottom w:val="none" w:sz="0" w:space="0" w:color="auto"/>
        <w:right w:val="none" w:sz="0" w:space="0" w:color="auto"/>
      </w:divBdr>
      <w:divsChild>
        <w:div w:id="1576162149">
          <w:marLeft w:val="0"/>
          <w:marRight w:val="0"/>
          <w:marTop w:val="0"/>
          <w:marBottom w:val="0"/>
          <w:divBdr>
            <w:top w:val="none" w:sz="0" w:space="0" w:color="auto"/>
            <w:left w:val="none" w:sz="0" w:space="0" w:color="auto"/>
            <w:bottom w:val="none" w:sz="0" w:space="0" w:color="auto"/>
            <w:right w:val="none" w:sz="0" w:space="0" w:color="auto"/>
          </w:divBdr>
          <w:divsChild>
            <w:div w:id="583415908">
              <w:marLeft w:val="0"/>
              <w:marRight w:val="0"/>
              <w:marTop w:val="0"/>
              <w:marBottom w:val="0"/>
              <w:divBdr>
                <w:top w:val="none" w:sz="0" w:space="0" w:color="auto"/>
                <w:left w:val="none" w:sz="0" w:space="0" w:color="auto"/>
                <w:bottom w:val="none" w:sz="0" w:space="0" w:color="auto"/>
                <w:right w:val="none" w:sz="0" w:space="0" w:color="auto"/>
              </w:divBdr>
              <w:divsChild>
                <w:div w:id="20506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10705">
          <w:marLeft w:val="0"/>
          <w:marRight w:val="0"/>
          <w:marTop w:val="0"/>
          <w:marBottom w:val="0"/>
          <w:divBdr>
            <w:top w:val="none" w:sz="0" w:space="0" w:color="auto"/>
            <w:left w:val="none" w:sz="0" w:space="0" w:color="auto"/>
            <w:bottom w:val="none" w:sz="0" w:space="0" w:color="auto"/>
            <w:right w:val="none" w:sz="0" w:space="0" w:color="auto"/>
          </w:divBdr>
          <w:divsChild>
            <w:div w:id="1375422789">
              <w:marLeft w:val="0"/>
              <w:marRight w:val="0"/>
              <w:marTop w:val="0"/>
              <w:marBottom w:val="0"/>
              <w:divBdr>
                <w:top w:val="none" w:sz="0" w:space="0" w:color="auto"/>
                <w:left w:val="none" w:sz="0" w:space="0" w:color="auto"/>
                <w:bottom w:val="none" w:sz="0" w:space="0" w:color="auto"/>
                <w:right w:val="none" w:sz="0" w:space="0" w:color="auto"/>
              </w:divBdr>
              <w:divsChild>
                <w:div w:id="69037008">
                  <w:marLeft w:val="0"/>
                  <w:marRight w:val="0"/>
                  <w:marTop w:val="0"/>
                  <w:marBottom w:val="0"/>
                  <w:divBdr>
                    <w:top w:val="none" w:sz="0" w:space="0" w:color="auto"/>
                    <w:left w:val="none" w:sz="0" w:space="0" w:color="auto"/>
                    <w:bottom w:val="none" w:sz="0" w:space="0" w:color="auto"/>
                    <w:right w:val="none" w:sz="0" w:space="0" w:color="auto"/>
                  </w:divBdr>
                </w:div>
                <w:div w:id="1073350913">
                  <w:marLeft w:val="0"/>
                  <w:marRight w:val="0"/>
                  <w:marTop w:val="0"/>
                  <w:marBottom w:val="0"/>
                  <w:divBdr>
                    <w:top w:val="none" w:sz="0" w:space="0" w:color="auto"/>
                    <w:left w:val="none" w:sz="0" w:space="0" w:color="auto"/>
                    <w:bottom w:val="none" w:sz="0" w:space="0" w:color="auto"/>
                    <w:right w:val="none" w:sz="0" w:space="0" w:color="auto"/>
                  </w:divBdr>
                </w:div>
                <w:div w:id="2071613129">
                  <w:marLeft w:val="0"/>
                  <w:marRight w:val="0"/>
                  <w:marTop w:val="0"/>
                  <w:marBottom w:val="0"/>
                  <w:divBdr>
                    <w:top w:val="none" w:sz="0" w:space="0" w:color="auto"/>
                    <w:left w:val="none" w:sz="0" w:space="0" w:color="auto"/>
                    <w:bottom w:val="none" w:sz="0" w:space="0" w:color="auto"/>
                    <w:right w:val="none" w:sz="0" w:space="0" w:color="auto"/>
                  </w:divBdr>
                </w:div>
                <w:div w:id="6278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avi.nit@northeastern.edu" TargetMode="External"/><Relationship Id="rId18" Type="http://schemas.openxmlformats.org/officeDocument/2006/relationships/comments" Target="comments.xml"/><Relationship Id="rId26" Type="http://schemas.openxmlformats.org/officeDocument/2006/relationships/image" Target="media/image4.png"/><Relationship Id="rId39" Type="http://schemas.openxmlformats.org/officeDocument/2006/relationships/hyperlink" Target="https://developers.google.com/pay/api/web/guides/tutorial" TargetMode="External"/><Relationship Id="rId21" Type="http://schemas.microsoft.com/office/2018/08/relationships/commentsExtensible" Target="commentsExtensible.xml"/><Relationship Id="rId34" Type="http://schemas.openxmlformats.org/officeDocument/2006/relationships/hyperlink" Target="https://www.transitwiki.org/TransitWiki/index.php/Real-time_information"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microsoft.com/office/2016/09/relationships/commentsIds" Target="commentsIds.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ivedita.n@northeastern.edu" TargetMode="External"/><Relationship Id="rId24" Type="http://schemas.openxmlformats.org/officeDocument/2006/relationships/chart" Target="charts/chart2.xml"/><Relationship Id="rId32" Type="http://schemas.openxmlformats.org/officeDocument/2006/relationships/hyperlink" Target="https://hslib.jabsom.hawaii.edu/systematicreview/dataextraction" TargetMode="External"/><Relationship Id="rId37" Type="http://schemas.openxmlformats.org/officeDocument/2006/relationships/hyperlink" Target="https://developer.android.com/develop/connectivity/nfc" TargetMode="External"/><Relationship Id="rId40" Type="http://schemas.openxmlformats.org/officeDocument/2006/relationships/hyperlink" Target="https://developers.google.com/maps/documentation" TargetMode="External"/><Relationship Id="rId5" Type="http://schemas.openxmlformats.org/officeDocument/2006/relationships/webSettings" Target="webSettings.xml"/><Relationship Id="rId15" Type="http://schemas.openxmlformats.org/officeDocument/2006/relationships/hyperlink" Target="mailto:sudhamaniprakash.d@northeastern.edu" TargetMode="External"/><Relationship Id="rId23" Type="http://schemas.openxmlformats.org/officeDocument/2006/relationships/chart" Target="charts/chart1.xml"/><Relationship Id="rId28" Type="http://schemas.openxmlformats.org/officeDocument/2006/relationships/image" Target="media/image6.png"/><Relationship Id="rId36" Type="http://schemas.openxmlformats.org/officeDocument/2006/relationships/hyperlink" Target="https://www.paypal.com/us/business/accept-payments" TargetMode="External"/><Relationship Id="rId10" Type="http://schemas.openxmlformats.org/officeDocument/2006/relationships/hyperlink" Target="mailto:nagap.v@northeastern.edu" TargetMode="External"/><Relationship Id="rId19" Type="http://schemas.microsoft.com/office/2011/relationships/commentsExtended" Target="commentsExtended.xml"/><Relationship Id="rId31" Type="http://schemas.openxmlformats.org/officeDocument/2006/relationships/hyperlink" Target="https://www.sciencedirect.com/topics/computer-science/magnetic-stripe-card" TargetMode="External"/><Relationship Id="rId4" Type="http://schemas.openxmlformats.org/officeDocument/2006/relationships/settings" Target="settings.xml"/><Relationship Id="rId9" Type="http://schemas.openxmlformats.org/officeDocument/2006/relationships/hyperlink" Target="mailto:menon.vi@northeastern.edu" TargetMode="External"/><Relationship Id="rId14" Type="http://schemas.openxmlformats.org/officeDocument/2006/relationships/hyperlink" Target="mailto:shetty.e@northeastern.edu"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stripe.com/en-gb-us/payments/features"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ramireddy.v@northeastern.edu" TargetMode="External"/><Relationship Id="rId17" Type="http://schemas.openxmlformats.org/officeDocument/2006/relationships/footer" Target="footer2.xml"/><Relationship Id="rId25" Type="http://schemas.openxmlformats.org/officeDocument/2006/relationships/image" Target="media/image3.png"/><Relationship Id="rId33" Type="http://schemas.openxmlformats.org/officeDocument/2006/relationships/hyperlink" Target="https://www.yelp.com/biz/massachusetts-bay-transportation-authority-boston" TargetMode="External"/><Relationship Id="rId38" Type="http://schemas.openxmlformats.org/officeDocument/2006/relationships/hyperlink" Target="https://developer.apple.com/apple-pay/implementatio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VINIT\Downloads\Copy%20of%20Budget%20Justification(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4"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Budget</a:t>
            </a:r>
            <a:r>
              <a:rPr lang="en-US" baseline="0"/>
              <a:t>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0EF-2A43-921C-F48FF4EB721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0EF-2A43-921C-F48FF4EB721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0EF-2A43-921C-F48FF4EB721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0EF-2A43-921C-F48FF4EB721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90EF-2A43-921C-F48FF4EB7215}"/>
              </c:ext>
            </c:extLst>
          </c:dPt>
          <c:cat>
            <c:strRef>
              <c:f>Sheet2!$A$2:$A$6</c:f>
              <c:strCache>
                <c:ptCount val="5"/>
                <c:pt idx="0">
                  <c:v>Salaries for development team</c:v>
                </c:pt>
                <c:pt idx="1">
                  <c:v>Tools and licenses, Servers &amp; Maintainence</c:v>
                </c:pt>
                <c:pt idx="2">
                  <c:v>Machinery cost</c:v>
                </c:pt>
                <c:pt idx="3">
                  <c:v>Total Operational Costs &amp; Administrative Costs</c:v>
                </c:pt>
                <c:pt idx="4">
                  <c:v>Contingency Cost</c:v>
                </c:pt>
              </c:strCache>
            </c:strRef>
          </c:cat>
          <c:val>
            <c:numRef>
              <c:f>Sheet2!$B$2:$B$6</c:f>
              <c:numCache>
                <c:formatCode>"$"#,##0_);[Red]\("$"#,##0\)</c:formatCode>
                <c:ptCount val="5"/>
                <c:pt idx="0" formatCode="&quot;$&quot;#,##0.00_);[Red]\(&quot;$&quot;#,##0.00\)">
                  <c:v>948100</c:v>
                </c:pt>
                <c:pt idx="1">
                  <c:v>200713</c:v>
                </c:pt>
                <c:pt idx="2">
                  <c:v>50000</c:v>
                </c:pt>
                <c:pt idx="3">
                  <c:v>330000</c:v>
                </c:pt>
                <c:pt idx="4">
                  <c:v>210000</c:v>
                </c:pt>
              </c:numCache>
            </c:numRef>
          </c:val>
          <c:extLst>
            <c:ext xmlns:c16="http://schemas.microsoft.com/office/drawing/2014/chart" uri="{C3380CC4-5D6E-409C-BE32-E72D297353CC}">
              <c16:uniqueId val="{0000000A-90EF-2A43-921C-F48FF4EB721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Budget Justification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Cash Flow </c:v>
                </c:pt>
              </c:strCache>
            </c:strRef>
          </c:tx>
          <c:spPr>
            <a:solidFill>
              <a:schemeClr val="accent1"/>
            </a:solidFill>
            <a:ln>
              <a:noFill/>
            </a:ln>
            <a:effectLst/>
          </c:spPr>
          <c:invertIfNegative val="0"/>
          <c:cat>
            <c:strRef>
              <c:f>Sheet1!$A$2:$A$6</c:f>
              <c:strCache>
                <c:ptCount val="5"/>
                <c:pt idx="0">
                  <c:v>Year 1</c:v>
                </c:pt>
                <c:pt idx="1">
                  <c:v>Year 2</c:v>
                </c:pt>
                <c:pt idx="2">
                  <c:v>Year 3</c:v>
                </c:pt>
                <c:pt idx="3">
                  <c:v>Year 4</c:v>
                </c:pt>
                <c:pt idx="4">
                  <c:v>Year 5</c:v>
                </c:pt>
              </c:strCache>
            </c:strRef>
          </c:cat>
          <c:val>
            <c:numRef>
              <c:f>Sheet1!$B$2:$B$6</c:f>
              <c:numCache>
                <c:formatCode>"$"#,##0.00_);[Red]\("$"#,##0.00\)</c:formatCode>
                <c:ptCount val="5"/>
                <c:pt idx="0">
                  <c:v>-1408813</c:v>
                </c:pt>
                <c:pt idx="1">
                  <c:v>3070000</c:v>
                </c:pt>
                <c:pt idx="2">
                  <c:v>3070000</c:v>
                </c:pt>
                <c:pt idx="3">
                  <c:v>3070000</c:v>
                </c:pt>
                <c:pt idx="4">
                  <c:v>3070000</c:v>
                </c:pt>
              </c:numCache>
            </c:numRef>
          </c:val>
          <c:extLst>
            <c:ext xmlns:c16="http://schemas.microsoft.com/office/drawing/2014/chart" uri="{C3380CC4-5D6E-409C-BE32-E72D297353CC}">
              <c16:uniqueId val="{00000000-E8E4-6B4D-B9BF-841D2C12ECD2}"/>
            </c:ext>
          </c:extLst>
        </c:ser>
        <c:ser>
          <c:idx val="1"/>
          <c:order val="1"/>
          <c:tx>
            <c:strRef>
              <c:f>Sheet1!$C$1</c:f>
              <c:strCache>
                <c:ptCount val="1"/>
                <c:pt idx="0">
                  <c:v>Discounted Cash Flow </c:v>
                </c:pt>
              </c:strCache>
            </c:strRef>
          </c:tx>
          <c:spPr>
            <a:solidFill>
              <a:schemeClr val="accent2"/>
            </a:solidFill>
            <a:ln>
              <a:noFill/>
            </a:ln>
            <a:effectLst/>
          </c:spPr>
          <c:invertIfNegative val="0"/>
          <c:cat>
            <c:strRef>
              <c:f>Sheet1!$A$2:$A$6</c:f>
              <c:strCache>
                <c:ptCount val="5"/>
                <c:pt idx="0">
                  <c:v>Year 1</c:v>
                </c:pt>
                <c:pt idx="1">
                  <c:v>Year 2</c:v>
                </c:pt>
                <c:pt idx="2">
                  <c:v>Year 3</c:v>
                </c:pt>
                <c:pt idx="3">
                  <c:v>Year 4</c:v>
                </c:pt>
                <c:pt idx="4">
                  <c:v>Year 5</c:v>
                </c:pt>
              </c:strCache>
            </c:strRef>
          </c:cat>
          <c:val>
            <c:numRef>
              <c:f>Sheet1!$C$2:$C$6</c:f>
              <c:numCache>
                <c:formatCode>"$"#,##0.00_);[Red]\("$"#,##0.00\)</c:formatCode>
                <c:ptCount val="5"/>
                <c:pt idx="0">
                  <c:v>-1408813</c:v>
                </c:pt>
                <c:pt idx="1">
                  <c:v>2790909.09</c:v>
                </c:pt>
                <c:pt idx="2">
                  <c:v>2537190.08</c:v>
                </c:pt>
                <c:pt idx="3">
                  <c:v>2306536.44</c:v>
                </c:pt>
                <c:pt idx="4">
                  <c:v>2096851.31</c:v>
                </c:pt>
              </c:numCache>
            </c:numRef>
          </c:val>
          <c:extLst>
            <c:ext xmlns:c16="http://schemas.microsoft.com/office/drawing/2014/chart" uri="{C3380CC4-5D6E-409C-BE32-E72D297353CC}">
              <c16:uniqueId val="{00000001-E8E4-6B4D-B9BF-841D2C12ECD2}"/>
            </c:ext>
          </c:extLst>
        </c:ser>
        <c:dLbls>
          <c:showLegendKey val="0"/>
          <c:showVal val="0"/>
          <c:showCatName val="0"/>
          <c:showSerName val="0"/>
          <c:showPercent val="0"/>
          <c:showBubbleSize val="0"/>
        </c:dLbls>
        <c:gapWidth val="219"/>
        <c:overlap val="-27"/>
        <c:axId val="950128576"/>
        <c:axId val="1450590928"/>
      </c:barChart>
      <c:catAx>
        <c:axId val="950128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0590928"/>
        <c:crosses val="autoZero"/>
        <c:auto val="1"/>
        <c:lblAlgn val="ctr"/>
        <c:lblOffset val="100"/>
        <c:noMultiLvlLbl val="0"/>
      </c:catAx>
      <c:valAx>
        <c:axId val="1450590928"/>
        <c:scaling>
          <c:orientation val="minMax"/>
        </c:scaling>
        <c:delete val="0"/>
        <c:axPos val="l"/>
        <c:majorGridlines>
          <c:spPr>
            <a:ln w="9525" cap="flat" cmpd="sng" algn="ctr">
              <a:solidFill>
                <a:schemeClr val="tx1">
                  <a:lumMod val="15000"/>
                  <a:lumOff val="85000"/>
                </a:schemeClr>
              </a:solidFill>
              <a:round/>
            </a:ln>
            <a:effectLst/>
          </c:spPr>
        </c:majorGridlines>
        <c:numFmt formatCode="&quot;$&quot;#,##0.00_);[Red]\(&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0128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E3295-67E3-9149-93A4-644191C25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40</Pages>
  <Words>10484</Words>
  <Characters>59760</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Nithyasri Ravi</dc:creator>
  <cp:keywords/>
  <dc:description/>
  <cp:lastModifiedBy>Eshaan Ratnaraj Shetty</cp:lastModifiedBy>
  <cp:revision>87</cp:revision>
  <dcterms:created xsi:type="dcterms:W3CDTF">2023-11-04T02:56:00Z</dcterms:created>
  <dcterms:modified xsi:type="dcterms:W3CDTF">2023-12-10T18:34:00Z</dcterms:modified>
</cp:coreProperties>
</file>