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CCFD10" w14:textId="344767D4" w:rsidR="003D0501" w:rsidRPr="007F2D00" w:rsidRDefault="003D0501" w:rsidP="007F2D00">
      <w:pPr>
        <w:rPr>
          <w:b/>
          <w:bCs/>
          <w:sz w:val="24"/>
          <w:szCs w:val="24"/>
          <w:lang w:val="en-US"/>
        </w:rPr>
      </w:pPr>
      <w:r w:rsidRPr="007F2D00">
        <w:rPr>
          <w:b/>
          <w:bCs/>
          <w:sz w:val="24"/>
          <w:szCs w:val="24"/>
        </w:rPr>
        <w:t>Text Normalization with Limited Data for Fast Deployment in Text to Speech Systems</w:t>
      </w:r>
    </w:p>
    <w:p w14:paraId="7D3F6A69" w14:textId="3A0494F9" w:rsidR="00EE1061" w:rsidRDefault="003D0501" w:rsidP="007F2D00">
      <w:pPr>
        <w:rPr>
          <w:lang w:val="en-US"/>
        </w:rPr>
      </w:pPr>
      <w:r>
        <w:rPr>
          <w:lang w:val="en-US"/>
        </w:rPr>
        <w:t xml:space="preserve">Link: </w:t>
      </w:r>
      <w:hyperlink r:id="rId7" w:history="1">
        <w:r w:rsidRPr="002A6707">
          <w:rPr>
            <w:rStyle w:val="Hyperlink"/>
            <w:lang w:val="en-US"/>
          </w:rPr>
          <w:t>https://arxiv.org/pdf/2104.07777v1.pdf</w:t>
        </w:r>
      </w:hyperlink>
    </w:p>
    <w:p w14:paraId="6BA0C3C6" w14:textId="77777777" w:rsidR="00CA1825" w:rsidRDefault="00CA1825" w:rsidP="007F2D00">
      <w:pPr>
        <w:rPr>
          <w:lang w:val="en-US"/>
        </w:rPr>
      </w:pPr>
    </w:p>
    <w:p w14:paraId="2CFC1376" w14:textId="4875D608" w:rsidR="00A516EE" w:rsidRDefault="005C3DB2" w:rsidP="007F2D00">
      <w:r w:rsidRPr="00CA1825">
        <w:rPr>
          <w:b/>
          <w:bCs/>
        </w:rPr>
        <w:t>Introduction</w:t>
      </w:r>
      <w:r w:rsidR="003C5966" w:rsidRPr="00CA1825">
        <w:rPr>
          <w:b/>
          <w:bCs/>
        </w:rPr>
        <w:t>:</w:t>
      </w:r>
      <w:r>
        <w:t xml:space="preserve"> Text-to-speech synthesis (TTS) consists of a number of processing steps that control the conversion of input text to output speech. Text normalization (TN) is usually the first step for any TTS system. It is defined as the process of mapping of written text to its spoken form.</w:t>
      </w:r>
      <w:r w:rsidR="00820A05">
        <w:t xml:space="preserve"> </w:t>
      </w:r>
      <w:r w:rsidR="0078717C">
        <w:t>They</w:t>
      </w:r>
      <w:r w:rsidR="0078717C">
        <w:t xml:space="preserve"> treat Text Normalization as a sequence classification problem while proposing a granular tokenizer which enables majority of normalizations to be automatically learnt from data</w:t>
      </w:r>
    </w:p>
    <w:p w14:paraId="29CB271D" w14:textId="390B3949" w:rsidR="003D0501" w:rsidRDefault="00E52951" w:rsidP="007F2D00">
      <w:r>
        <w:t xml:space="preserve">Proposed approach </w:t>
      </w:r>
      <w:r w:rsidR="003D0501">
        <w:t>is divided into 4 stages</w:t>
      </w:r>
    </w:p>
    <w:p w14:paraId="5E0B377C" w14:textId="6A18701D" w:rsidR="003D0501" w:rsidRDefault="003D0501" w:rsidP="007F2D00">
      <w:pPr>
        <w:pStyle w:val="ListParagraph"/>
        <w:numPr>
          <w:ilvl w:val="0"/>
          <w:numId w:val="2"/>
        </w:numPr>
        <w:spacing w:line="240" w:lineRule="auto"/>
      </w:pPr>
      <w:r>
        <w:t>Tokenization of unnormalized data</w:t>
      </w:r>
    </w:p>
    <w:p w14:paraId="07D52076" w14:textId="77777777" w:rsidR="003D0501" w:rsidRDefault="003D0501" w:rsidP="007F2D00">
      <w:pPr>
        <w:pStyle w:val="ListParagraph"/>
        <w:numPr>
          <w:ilvl w:val="0"/>
          <w:numId w:val="2"/>
        </w:numPr>
        <w:spacing w:line="240" w:lineRule="auto"/>
      </w:pPr>
      <w:r>
        <w:t>Data preparation</w:t>
      </w:r>
    </w:p>
    <w:p w14:paraId="6B5005B1" w14:textId="77777777" w:rsidR="003D0501" w:rsidRDefault="003D0501" w:rsidP="007F2D00">
      <w:pPr>
        <w:pStyle w:val="ListParagraph"/>
        <w:numPr>
          <w:ilvl w:val="0"/>
          <w:numId w:val="2"/>
        </w:numPr>
        <w:spacing w:line="240" w:lineRule="auto"/>
      </w:pPr>
      <w:r>
        <w:t>Classifying unnormalized tokens into correct classes</w:t>
      </w:r>
    </w:p>
    <w:p w14:paraId="2F91CBC4" w14:textId="1C67AB65" w:rsidR="003D0501" w:rsidRDefault="003D0501" w:rsidP="007F2D00">
      <w:pPr>
        <w:pStyle w:val="ListParagraph"/>
        <w:numPr>
          <w:ilvl w:val="0"/>
          <w:numId w:val="2"/>
        </w:numPr>
        <w:spacing w:line="240" w:lineRule="auto"/>
      </w:pPr>
      <w:r>
        <w:t>Normalizing tokens using the corresponding class.</w:t>
      </w:r>
    </w:p>
    <w:p w14:paraId="502707E6" w14:textId="0466E3F7" w:rsidR="003D0501" w:rsidRDefault="003D0501" w:rsidP="007F2D00">
      <w:pPr>
        <w:spacing w:line="240" w:lineRule="auto"/>
      </w:pPr>
    </w:p>
    <w:p w14:paraId="7A44334C" w14:textId="59A7FC0C" w:rsidR="003D0501" w:rsidRDefault="003D0501" w:rsidP="007F2D00">
      <w:pPr>
        <w:spacing w:line="240" w:lineRule="auto"/>
      </w:pPr>
      <w:r w:rsidRPr="00820A05">
        <w:rPr>
          <w:b/>
          <w:bCs/>
        </w:rPr>
        <w:t>Tokenizer</w:t>
      </w:r>
      <w:r w:rsidRPr="00820A05">
        <w:rPr>
          <w:b/>
          <w:bCs/>
        </w:rPr>
        <w:t>:</w:t>
      </w:r>
      <w:r>
        <w:t xml:space="preserve"> </w:t>
      </w:r>
      <w:r>
        <w:t xml:space="preserve">The segmentation is done by splitting the sentences on spaces and then further splitting the text when there is a change in the </w:t>
      </w:r>
      <w:r>
        <w:t>Unicode</w:t>
      </w:r>
      <w:r>
        <w:t xml:space="preserve"> class.</w:t>
      </w:r>
    </w:p>
    <w:p w14:paraId="27CA3106" w14:textId="57C3B784" w:rsidR="00D74EE0" w:rsidRDefault="003D0501" w:rsidP="007F2D00">
      <w:pPr>
        <w:spacing w:line="240" w:lineRule="auto"/>
      </w:pPr>
      <w:r>
        <w:t xml:space="preserve">Example: </w:t>
      </w:r>
      <w:r>
        <w:t>after splitting on spaces a token like ‘C3PO’ will be further split into [‘C</w:t>
      </w:r>
      <w:r w:rsidR="00D74EE0">
        <w:t>’, ‘</w:t>
      </w:r>
      <w:r>
        <w:t>3’,</w:t>
      </w:r>
      <w:r w:rsidR="00D74EE0">
        <w:t xml:space="preserve"> </w:t>
      </w:r>
      <w:r>
        <w:t>‘PO’]</w:t>
      </w:r>
    </w:p>
    <w:p w14:paraId="0A64312D" w14:textId="77777777" w:rsidR="00477384" w:rsidRDefault="00477384" w:rsidP="007F2D00">
      <w:pPr>
        <w:spacing w:line="240" w:lineRule="auto"/>
      </w:pPr>
    </w:p>
    <w:p w14:paraId="08A2C239" w14:textId="09785917" w:rsidR="00D74EE0" w:rsidRDefault="00D74EE0" w:rsidP="007F2D00">
      <w:pPr>
        <w:spacing w:line="240" w:lineRule="auto"/>
      </w:pPr>
      <w:r w:rsidRPr="00820A05">
        <w:rPr>
          <w:b/>
          <w:bCs/>
        </w:rPr>
        <w:t>Data preparation</w:t>
      </w:r>
      <w:r w:rsidRPr="00820A05">
        <w:rPr>
          <w:b/>
          <w:bCs/>
        </w:rPr>
        <w:t>:</w:t>
      </w:r>
      <w:r>
        <w:t xml:space="preserve"> </w:t>
      </w:r>
      <w:r>
        <w:t>each token is annotated with its corresponding normalized form.</w:t>
      </w:r>
    </w:p>
    <w:p w14:paraId="68FE7B21" w14:textId="01069AB9" w:rsidR="00D74EE0" w:rsidRDefault="00D74EE0" w:rsidP="007F2D00">
      <w:pPr>
        <w:spacing w:line="240" w:lineRule="auto"/>
      </w:pPr>
      <w:r>
        <w:t xml:space="preserve">Example: </w:t>
      </w:r>
      <w:r>
        <w:t>a date occurrence ‘1/1/2020’ tokenized as [‘1</w:t>
      </w:r>
      <w:r>
        <w:t>’, ‘</w:t>
      </w:r>
      <w:r>
        <w:t>/</w:t>
      </w:r>
      <w:r>
        <w:t>’, ‘</w:t>
      </w:r>
      <w:r>
        <w:t>1</w:t>
      </w:r>
      <w:r>
        <w:t>’, ‘</w:t>
      </w:r>
      <w:r>
        <w:t>/</w:t>
      </w:r>
      <w:r>
        <w:t>’, ‘</w:t>
      </w:r>
      <w:r>
        <w:t>2020’] is annotated as [‘</w:t>
      </w:r>
      <w:r>
        <w:t>first’, ‘of</w:t>
      </w:r>
      <w:r>
        <w:t>’, ‘January</w:t>
      </w:r>
      <w:r>
        <w:t>’, ‘’, ‘</w:t>
      </w:r>
      <w:r>
        <w:t>twenty twenty’]</w:t>
      </w:r>
    </w:p>
    <w:p w14:paraId="13AC161B" w14:textId="77777777" w:rsidR="00CA1825" w:rsidRDefault="00CA1825" w:rsidP="007F2D00">
      <w:pPr>
        <w:spacing w:line="240" w:lineRule="auto"/>
      </w:pPr>
    </w:p>
    <w:p w14:paraId="424121A5" w14:textId="336A64DC" w:rsidR="00690E28" w:rsidRDefault="009113D8" w:rsidP="007F2D00">
      <w:pPr>
        <w:spacing w:line="240" w:lineRule="auto"/>
      </w:pPr>
      <w:r w:rsidRPr="009113D8">
        <w:rPr>
          <w:b/>
          <w:bCs/>
        </w:rPr>
        <w:t>Classes</w:t>
      </w:r>
      <w:r w:rsidRPr="009113D8">
        <w:rPr>
          <w:b/>
          <w:bCs/>
        </w:rPr>
        <w:t>:</w:t>
      </w:r>
      <w:r>
        <w:t xml:space="preserve"> </w:t>
      </w:r>
      <w:r w:rsidR="00972FE0">
        <w:t>We have 2 kinds of classes</w:t>
      </w:r>
    </w:p>
    <w:p w14:paraId="52F3B248" w14:textId="418263F2" w:rsidR="00972FE0" w:rsidRDefault="00972FE0" w:rsidP="007F2D00">
      <w:pPr>
        <w:spacing w:line="240" w:lineRule="auto"/>
      </w:pPr>
      <w:proofErr w:type="spellStart"/>
      <w:r>
        <w:t>i</w:t>
      </w:r>
      <w:proofErr w:type="spellEnd"/>
      <w:r>
        <w:t>) Pre-defined: We define limited number of classes (</w:t>
      </w:r>
      <w:r>
        <w:rPr>
          <w:rFonts w:ascii="Cambria Math" w:hAnsi="Cambria Math" w:cs="Cambria Math"/>
        </w:rPr>
        <w:t>∼</w:t>
      </w:r>
      <w:r>
        <w:t>10-15) containing basic normalization rules</w:t>
      </w:r>
      <w:r>
        <w:t xml:space="preserve">. </w:t>
      </w:r>
      <w:r>
        <w:t>Rules behind the normalization logic for others like self, digit, roman numerals, etc</w:t>
      </w:r>
      <w:r w:rsidR="00690E28">
        <w:t>.</w:t>
      </w:r>
    </w:p>
    <w:p w14:paraId="4BA30B8A" w14:textId="0AD0C77F" w:rsidR="00972FE0" w:rsidRDefault="00972FE0" w:rsidP="007F2D00">
      <w:pPr>
        <w:spacing w:line="240" w:lineRule="auto"/>
      </w:pPr>
      <w:r>
        <w:t>ii) Auto Generated (AG): Apart from pre-defined classes, the model learns automatically generated classes from the data by going through the unnormalized to normalized token mappings in the dataset.</w:t>
      </w:r>
    </w:p>
    <w:p w14:paraId="0681FDA0" w14:textId="77777777" w:rsidR="00477384" w:rsidRDefault="00477384" w:rsidP="007F2D00">
      <w:pPr>
        <w:spacing w:line="240" w:lineRule="auto"/>
      </w:pPr>
    </w:p>
    <w:p w14:paraId="61FAE883" w14:textId="355DB40D" w:rsidR="00D74EE0" w:rsidRDefault="009113D8" w:rsidP="007F2D00">
      <w:pPr>
        <w:spacing w:line="240" w:lineRule="auto"/>
      </w:pPr>
      <w:r w:rsidRPr="009113D8">
        <w:rPr>
          <w:b/>
          <w:bCs/>
        </w:rPr>
        <w:t>Classification</w:t>
      </w:r>
      <w:r w:rsidR="00972FE0" w:rsidRPr="009113D8">
        <w:rPr>
          <w:b/>
          <w:bCs/>
        </w:rPr>
        <w:t>:</w:t>
      </w:r>
      <w:r w:rsidR="00972FE0">
        <w:t xml:space="preserve"> </w:t>
      </w:r>
      <w:r w:rsidR="007F2D00">
        <w:t>M</w:t>
      </w:r>
      <w:r w:rsidR="00CF41F9">
        <w:t xml:space="preserve">odel TN as a sequence tagging problem where the input is a sequence of unnormalized </w:t>
      </w:r>
      <w:r w:rsidR="007F2D00">
        <w:t>tokens,</w:t>
      </w:r>
      <w:r w:rsidR="00CF41F9">
        <w:t xml:space="preserve"> and the output is the sequence of classes which can generate the normalized text.</w:t>
      </w:r>
      <w:r w:rsidR="007F2D00">
        <w:t xml:space="preserve"> </w:t>
      </w:r>
      <w:r w:rsidR="00972FE0">
        <w:t>To classify the sequence of unnormalized tokens to their corresponding classes</w:t>
      </w:r>
      <w:r w:rsidR="00972FE0">
        <w:t xml:space="preserve"> they experimented </w:t>
      </w:r>
      <w:r w:rsidR="00D74EE0">
        <w:t>Neural Network – LSTM</w:t>
      </w:r>
      <w:r w:rsidR="00972FE0">
        <w:t xml:space="preserve"> &amp; </w:t>
      </w:r>
      <w:r w:rsidR="00D74EE0">
        <w:t>Transformer</w:t>
      </w:r>
    </w:p>
    <w:p w14:paraId="12F72B8D" w14:textId="77777777" w:rsidR="00075068" w:rsidRDefault="00075068" w:rsidP="007F2D00">
      <w:pPr>
        <w:spacing w:line="240" w:lineRule="auto"/>
      </w:pPr>
    </w:p>
    <w:p w14:paraId="0AE0A179" w14:textId="1F38BEB5" w:rsidR="00075068" w:rsidRPr="003D0501" w:rsidRDefault="00D74EE0" w:rsidP="007F2D00">
      <w:pPr>
        <w:spacing w:line="240" w:lineRule="auto"/>
      </w:pPr>
      <w:r w:rsidRPr="00690E28">
        <w:rPr>
          <w:b/>
          <w:bCs/>
        </w:rPr>
        <w:t>Training and Evaluation:</w:t>
      </w:r>
      <w:r>
        <w:t xml:space="preserve"> </w:t>
      </w:r>
      <w:r>
        <w:t>Train and test data were split by the ratio of 60:40. We keep a higher test set proportion to have a challenging setting for the systems. Word Error Rate (WER) is used as the evaluation metric for the different classifiers.</w:t>
      </w:r>
    </w:p>
    <w:sectPr w:rsidR="00075068" w:rsidRPr="003D05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ABDB8B" w14:textId="77777777" w:rsidR="00972FE0" w:rsidRDefault="00972FE0" w:rsidP="00972FE0">
      <w:pPr>
        <w:spacing w:after="0" w:line="240" w:lineRule="auto"/>
      </w:pPr>
      <w:r>
        <w:separator/>
      </w:r>
    </w:p>
  </w:endnote>
  <w:endnote w:type="continuationSeparator" w:id="0">
    <w:p w14:paraId="5937105C" w14:textId="77777777" w:rsidR="00972FE0" w:rsidRDefault="00972FE0" w:rsidP="0097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276A0F" w14:textId="77777777" w:rsidR="00972FE0" w:rsidRDefault="00972FE0" w:rsidP="00972FE0">
      <w:pPr>
        <w:spacing w:after="0" w:line="240" w:lineRule="auto"/>
      </w:pPr>
      <w:r>
        <w:separator/>
      </w:r>
    </w:p>
  </w:footnote>
  <w:footnote w:type="continuationSeparator" w:id="0">
    <w:p w14:paraId="18FD7A35" w14:textId="77777777" w:rsidR="00972FE0" w:rsidRDefault="00972FE0" w:rsidP="00972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E205F2"/>
    <w:multiLevelType w:val="hybridMultilevel"/>
    <w:tmpl w:val="D9DC78EA"/>
    <w:lvl w:ilvl="0" w:tplc="41B8BC48">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B51980"/>
    <w:multiLevelType w:val="hybridMultilevel"/>
    <w:tmpl w:val="B612705A"/>
    <w:lvl w:ilvl="0" w:tplc="EC54D2B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01"/>
    <w:rsid w:val="00075068"/>
    <w:rsid w:val="00192202"/>
    <w:rsid w:val="003C5966"/>
    <w:rsid w:val="003D0501"/>
    <w:rsid w:val="00477384"/>
    <w:rsid w:val="00522BEC"/>
    <w:rsid w:val="005C3DB2"/>
    <w:rsid w:val="00690E28"/>
    <w:rsid w:val="0078717C"/>
    <w:rsid w:val="007F2D00"/>
    <w:rsid w:val="0081032C"/>
    <w:rsid w:val="00820A05"/>
    <w:rsid w:val="009113D8"/>
    <w:rsid w:val="00972FE0"/>
    <w:rsid w:val="00A516EE"/>
    <w:rsid w:val="00CA1825"/>
    <w:rsid w:val="00CF41F9"/>
    <w:rsid w:val="00D74EE0"/>
    <w:rsid w:val="00E52951"/>
    <w:rsid w:val="00EE1061"/>
    <w:rsid w:val="00FA3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9B6CC8"/>
  <w15:chartTrackingRefBased/>
  <w15:docId w15:val="{C668CCF5-C0CB-45AE-8F88-248FA7F3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0501"/>
    <w:rPr>
      <w:color w:val="0563C1" w:themeColor="hyperlink"/>
      <w:u w:val="single"/>
    </w:rPr>
  </w:style>
  <w:style w:type="character" w:styleId="UnresolvedMention">
    <w:name w:val="Unresolved Mention"/>
    <w:basedOn w:val="DefaultParagraphFont"/>
    <w:uiPriority w:val="99"/>
    <w:semiHidden/>
    <w:unhideWhenUsed/>
    <w:rsid w:val="003D0501"/>
    <w:rPr>
      <w:color w:val="605E5C"/>
      <w:shd w:val="clear" w:color="auto" w:fill="E1DFDD"/>
    </w:rPr>
  </w:style>
  <w:style w:type="paragraph" w:styleId="ListParagraph">
    <w:name w:val="List Paragraph"/>
    <w:basedOn w:val="Normal"/>
    <w:uiPriority w:val="34"/>
    <w:qFormat/>
    <w:rsid w:val="003D05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pdf/2104.07777v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Vinit (Cognizant)</dc:creator>
  <cp:keywords/>
  <dc:description/>
  <cp:lastModifiedBy>Shah, Vinit (Cognizant)</cp:lastModifiedBy>
  <cp:revision>19</cp:revision>
  <dcterms:created xsi:type="dcterms:W3CDTF">2021-09-29T08:48:00Z</dcterms:created>
  <dcterms:modified xsi:type="dcterms:W3CDTF">2021-09-29T09:58:00Z</dcterms:modified>
</cp:coreProperties>
</file>