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left"/>
      </w:pPr>
      <w:r>
        <w:rPr>
          <w:b/>
          <w:i w:val="0"/>
          <w:color w:val="1F4D78"/>
          <w:sz w:val="56"/>
        </w:rPr>
        <w:t>SalesOps Dashboard</w:t>
      </w:r>
    </w:p>
    <w:p>
      <w:pPr>
        <w:spacing w:after="360"/>
      </w:pPr>
      <w:r>
        <w:rPr>
          <w:b w:val="0"/>
          <w:i w:val="0"/>
          <w:color w:val="5A5A5A"/>
          <w:sz w:val="32"/>
        </w:rPr>
        <w:t>Product Requirements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F4D78"/>
              </w:rPr>
              <w:t xml:space="preserve">Purpose: </w:t>
            </w:r>
            <w:r>
              <w:rPr>
                <w:b w:val="0"/>
                <w:i w:val="0"/>
                <w:color w:val="222222"/>
              </w:rPr>
              <w:t>Define the operating logic, user workflows, backend requirements, and failure-audit rules for the SalesOps brand pipeline dashboard.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Field</w:t>
            </w:r>
          </w:p>
        </w:tc>
        <w:tc>
          <w:tcPr>
            <w:tcW w:type="dxa" w:w="66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Product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SalesOps Brand Pipeline Dashboard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Primary Users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Sales, CAM, Finance, Superadmin / Leadership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Backend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Supabase deals table and deal-documents storage bucket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Hosting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GitHub Pages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Version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 Summary</w:t>
      </w:r>
    </w:p>
    <w:p>
      <w:pPr>
        <w:pStyle w:val="BodyText"/>
      </w:pPr>
      <w:r>
        <w:t>SalesOps Dashboard is a lightweight web dashboard for managing brand deals from lead creation through agreement, invoicing, onboarding, active delivery, renewal, churn risk, and churn.</w:t>
      </w:r>
    </w:p>
    <w:p>
      <w:pPr>
        <w:pStyle w:val="BodyText"/>
      </w:pPr>
      <w:r>
        <w:t>The product gives sales, CAM, finance, and leadership teams a shared source of truth for deal status, document completeness, invoice readiness, payment follow-up, renewal tracking, and operational failure alerts.</w:t>
      </w:r>
    </w:p>
    <w:p>
      <w:pPr>
        <w:pStyle w:val="Heading1"/>
      </w:pPr>
      <w:r>
        <w:t>2. Goals</w:t>
      </w:r>
    </w:p>
    <w:p>
      <w:pPr>
        <w:pStyle w:val="ListBullet"/>
      </w:pPr>
      <w:r>
        <w:t>Create one place to create, update, review, and delete deals.</w:t>
      </w:r>
    </w:p>
    <w:p>
      <w:pPr>
        <w:pStyle w:val="ListBullet"/>
      </w:pPr>
      <w:r>
        <w:t>Make commercial status clear across approval, agreement, invoice raised, invoice paid, onboarding, active, renewal due, and churned.</w:t>
      </w:r>
    </w:p>
    <w:p>
      <w:pPr>
        <w:pStyle w:val="ListBullet"/>
      </w:pPr>
      <w:r>
        <w:t>Separate first invoice logic from recurring MRR invoice logic.</w:t>
      </w:r>
    </w:p>
    <w:p>
      <w:pPr>
        <w:pStyle w:val="ListBullet"/>
      </w:pPr>
      <w:r>
        <w:t>Track agreement, NDA, and Refrens invoice documents with upload and download options.</w:t>
      </w:r>
    </w:p>
    <w:p>
      <w:pPr>
        <w:pStyle w:val="ListBullet"/>
      </w:pPr>
      <w:r>
        <w:t>Surface churn possibility as Low, Medium, or High before a brand actually churns.</w:t>
      </w:r>
    </w:p>
    <w:p>
      <w:pPr>
        <w:pStyle w:val="ListBullet"/>
      </w:pPr>
      <w:r>
        <w:t>Automatically flag system failure cases that would break sales, finance, or onboarding workflows.</w:t>
      </w:r>
    </w:p>
    <w:p>
      <w:pPr>
        <w:pStyle w:val="ListBullet"/>
      </w:pPr>
      <w:r>
        <w:t>Keep the interface usable on desktop and mobile.</w:t>
      </w:r>
    </w:p>
    <w:p>
      <w:pPr>
        <w:pStyle w:val="Heading1"/>
      </w:pPr>
      <w:r>
        <w:t>3. Primary 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User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Needs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Sales / BDM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Creates new deals, tracks approvals, follows up on agreement and invoice milestones.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CAM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Tracks onboarding, active delivery, next action, churn possibility, and renewal readiness.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Finance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Checks invoice raised, invoice paid, due date, clearance date, and Refrens invoice copies.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Superadmin / Leadership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Reviews all deals, document completeness, churn exposure, failure audit, and pipeline health.</w:t>
            </w:r>
          </w:p>
        </w:tc>
      </w:tr>
    </w:tbl>
    <w:p/>
    <w:p>
      <w:pPr>
        <w:pStyle w:val="Heading1"/>
      </w:pPr>
      <w:r>
        <w:t>4. Core Workflows</w:t>
      </w:r>
    </w:p>
    <w:p>
      <w:pPr>
        <w:pStyle w:val="Heading2"/>
      </w:pPr>
      <w:r>
        <w:t>New Lead to Active Deal</w:t>
      </w:r>
    </w:p>
    <w:p>
      <w:pPr>
        <w:pStyle w:val="ListNumber"/>
      </w:pPr>
      <w:r>
        <w:t>Sales creates a new deal from + Deal.</w:t>
      </w:r>
    </w:p>
    <w:p>
      <w:pPr>
        <w:pStyle w:val="ListNumber"/>
      </w:pPr>
      <w:r>
        <w:t>Sales enters brand name, value, deal type, duration, month, owners, and next action date.</w:t>
      </w:r>
    </w:p>
    <w:p>
      <w:pPr>
        <w:pStyle w:val="ListNumber"/>
      </w:pPr>
      <w:r>
        <w:t>Sales marks agreement status and uploads or pastes the agreement copy if available.</w:t>
      </w:r>
    </w:p>
    <w:p>
      <w:pPr>
        <w:pStyle w:val="ListNumber"/>
      </w:pPr>
      <w:r>
        <w:t>Sales raises first invoice and adds Refrens invoice number or uploads the invoice copy.</w:t>
      </w:r>
    </w:p>
    <w:p>
      <w:pPr>
        <w:pStyle w:val="ListNumber"/>
      </w:pPr>
      <w:r>
        <w:t>Finance marks invoice as paid only after payment is received.</w:t>
      </w:r>
    </w:p>
    <w:p>
      <w:pPr>
        <w:pStyle w:val="ListNumber"/>
      </w:pPr>
      <w:r>
        <w:t>Finance adds payment clearance date.</w:t>
      </w:r>
    </w:p>
    <w:p>
      <w:pPr>
        <w:pStyle w:val="ListNumber"/>
      </w:pPr>
      <w:r>
        <w:t>CAM completes onboarding.</w:t>
      </w:r>
    </w:p>
    <w:p>
      <w:pPr>
        <w:pStyle w:val="ListNumber"/>
      </w:pPr>
      <w:r>
        <w:t>MRR deal becomes Active only when agreement is complete and first invoice is paid.</w:t>
      </w:r>
    </w:p>
    <w:p>
      <w:pPr>
        <w:pStyle w:val="Heading2"/>
      </w:pPr>
      <w:r>
        <w:t>Existing Lead / Existing Deal</w:t>
      </w:r>
    </w:p>
    <w:p>
      <w:pPr>
        <w:pStyle w:val="ListNumber"/>
      </w:pPr>
      <w:r>
        <w:t>Team searches brand in All Deals.</w:t>
      </w:r>
    </w:p>
    <w:p>
      <w:pPr>
        <w:pStyle w:val="ListNumber"/>
      </w:pPr>
      <w:r>
        <w:t>Team updates stage, invoice status, next action, churn possibility, or documents.</w:t>
      </w:r>
    </w:p>
    <w:p>
      <w:pPr>
        <w:pStyle w:val="ListNumber"/>
      </w:pPr>
      <w:r>
        <w:t>If documents are missing, Document Vault remains visible until required files are uploaded.</w:t>
      </w:r>
    </w:p>
    <w:p>
      <w:pPr>
        <w:pStyle w:val="ListNumber"/>
      </w:pPr>
      <w:r>
        <w:t>If a deal has broken logic, Rules &gt; System Failure Audit shows the failure and correction step.</w:t>
      </w:r>
    </w:p>
    <w:p>
      <w:pPr>
        <w:pStyle w:val="Heading2"/>
      </w:pPr>
      <w:r>
        <w:t>Churn Risk Deal</w:t>
      </w:r>
    </w:p>
    <w:p>
      <w:pPr>
        <w:pStyle w:val="ListNumber"/>
      </w:pPr>
      <w:r>
        <w:t>Team marks churn possibility as Low, Medium, or High.</w:t>
      </w:r>
    </w:p>
    <w:p>
      <w:pPr>
        <w:pStyle w:val="ListNumber"/>
      </w:pPr>
      <w:r>
        <w:t>Medium or High churn requires a churn reason or note.</w:t>
      </w:r>
    </w:p>
    <w:p>
      <w:pPr>
        <w:pStyle w:val="ListNumber"/>
      </w:pPr>
      <w:r>
        <w:t>High churn is shown as operational risk.</w:t>
      </w:r>
    </w:p>
    <w:p>
      <w:pPr>
        <w:pStyle w:val="ListNumber"/>
      </w:pPr>
      <w:r>
        <w:t>Team records next action and owner follow-up.</w:t>
      </w:r>
    </w:p>
    <w:p>
      <w:pPr>
        <w:pStyle w:val="ListNumber"/>
      </w:pPr>
      <w:r>
        <w:t>If the brand exits, it is moved to churn tracking.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Deal Management</w:t>
      </w:r>
    </w:p>
    <w:p>
      <w:pPr>
        <w:pStyle w:val="ListBullet"/>
      </w:pPr>
      <w:r>
        <w:t>Create, update, and delete deals.</w:t>
      </w:r>
    </w:p>
    <w:p>
      <w:pPr>
        <w:pStyle w:val="ListBullet"/>
      </w:pPr>
      <w:r>
        <w:t>Edit deal stage, invoice status, churn possibility, next action, and action date.</w:t>
      </w:r>
    </w:p>
    <w:p>
      <w:pPr>
        <w:pStyle w:val="ListBullet"/>
      </w:pPr>
      <w:r>
        <w:t>Search deals by brand, owner, CAM, or Refrens ID.</w:t>
      </w:r>
    </w:p>
    <w:p>
      <w:pPr>
        <w:pStyle w:val="ListBullet"/>
      </w:pPr>
      <w:r>
        <w:t>Filter by month, quarter, stage, MRR, one-time, and churn risk.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Field Group</w:t>
            </w:r>
          </w:p>
        </w:tc>
        <w:tc>
          <w:tcPr>
            <w:tcW w:type="dxa" w:w="66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Fields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Commercial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Brand name, deal value, deal type, deal duration, month, stage, Refrens ID.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Ownership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Sales owner, CAM owner, business owner / client POC.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Agreement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Agreement signed, agreement sent date, signed date, agreement link/copy.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Invoice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First invoice raised, invoice number, invoice date, payment terms, due date, clearance date.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Renewal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Renewal date, next action, next action date.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Churn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Churn possibility and churn notes.</w:t>
            </w:r>
          </w:p>
        </w:tc>
      </w:tr>
    </w:tbl>
    <w:p/>
    <w:p>
      <w:pPr>
        <w:pStyle w:val="Heading2"/>
      </w:pPr>
      <w:r>
        <w:t>Document Management</w:t>
      </w:r>
    </w:p>
    <w:p>
      <w:pPr>
        <w:pStyle w:val="ListBullet"/>
      </w:pPr>
      <w:r>
        <w:t>Upload NDA, agreement copy, and Refrens invoice copy.</w:t>
      </w:r>
    </w:p>
    <w:p>
      <w:pPr>
        <w:pStyle w:val="ListBullet"/>
      </w:pPr>
      <w:r>
        <w:t>Store uploaded files in Supabase Storage.</w:t>
      </w:r>
    </w:p>
    <w:p>
      <w:pPr>
        <w:pStyle w:val="ListBullet"/>
      </w:pPr>
      <w:r>
        <w:t>Show uploaded document state in Document Vault.</w:t>
      </w:r>
    </w:p>
    <w:p>
      <w:pPr>
        <w:pStyle w:val="ListBullet"/>
      </w:pPr>
      <w:r>
        <w:t>Allow Superadmin to open or download uploaded documents.</w:t>
      </w:r>
    </w:p>
    <w:p>
      <w:pPr>
        <w:pStyle w:val="ListBullet"/>
      </w:pPr>
      <w:r>
        <w:t>Allow replacement upload if a document is missing or incorrect.</w:t>
      </w:r>
    </w:p>
    <w:p>
      <w:pPr>
        <w:pStyle w:val="ListBullet"/>
      </w:pPr>
      <w:r>
        <w:t>Flag Supabase upload failures.</w:t>
      </w:r>
    </w:p>
    <w:p>
      <w:pPr>
        <w:pStyle w:val="Heading2"/>
      </w:pPr>
      <w:r>
        <w:t>Invoice Logic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Logic Area</w:t>
            </w:r>
          </w:p>
        </w:tc>
        <w:tc>
          <w:tcPr>
            <w:tcW w:type="dxa" w:w="67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Requirement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One-Time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Creates one invoice flow only.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MRR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Creates recurring invoice schedule based on duration and invoice day.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Partial Invoice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First invoice amount may differ from recurring invoice amount.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Paid Gate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Paid status requires invoice raised and payment clearance date.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Overdue Gate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Pending invoices with past due dates are flagged as overdue.</w:t>
            </w:r>
          </w:p>
        </w:tc>
      </w:tr>
    </w:tbl>
    <w:p/>
    <w:p>
      <w:pPr>
        <w:pStyle w:val="Heading1"/>
      </w:pPr>
      <w:r>
        <w:t>6. Dashboard Views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View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Dashboard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Pipeline value, invoices raised, collected value, renewals due, churned, high churn risk, agreement pending, no next action date, funnel, active deals, renewals, churns.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All Deals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Searchable deal table with stage, invoice, churn marker, delete action, and journey modal.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Invoices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Invoice status by deal, first invoice, recurring invoices, due dates, and payment status.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Renewals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Upcoming renewals, urgency by date, owner actions.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Churned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Churned brands, churn reason, last invoice status, recovery possibility.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Documents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NDA, agreement, Refrens invoice state, upload option, and download option.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Owners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Sales owner and CAM visibility.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Rules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Operating rules, System Failure Audit, audit coverage checklist, broken flow items.</w:t>
            </w:r>
          </w:p>
        </w:tc>
      </w:tr>
    </w:tbl>
    <w:p/>
    <w:p>
      <w:pPr>
        <w:pStyle w:val="Heading1"/>
      </w:pPr>
      <w:r>
        <w:t>7. System Failure Audit</w:t>
      </w:r>
    </w:p>
    <w:p>
      <w:pPr>
        <w:pStyle w:val="BodyText"/>
      </w:pPr>
      <w:r>
        <w:t>The dashboard must automatically flag the following failure cases and show brand, severity, correction step, owner, next action, and action date.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Audit Check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Severity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Correction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No next action date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High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Add next action date and owner follow-up.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Agreement missing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High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Capture agreement status before invoice or active stages.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Agreement copy missing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High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Upload agreement copy or paste agreement link.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Invoice paid but invoice not raised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High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Add Refrens invoice number/copy before paid status.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Invoice overdue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High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Escalate collections and update next action.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Payment marked paid but clearance date missing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High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Add payment clearance date.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First invoice raised before agreement sent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High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Fix sequence or add agreement sent date.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MRR duration missing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Medium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Set duration so renewal and invoice logic can work.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MRR invoice schedule missing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Medium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Regenerate recurring invoice schedule.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Churn Medium/High without reason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Medium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Add churn reason or notes.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Supabase document upload 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High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Check storage bucket/policy and re-upload.</w:t>
            </w:r>
          </w:p>
        </w:tc>
      </w:tr>
    </w:tbl>
    <w:p/>
    <w:p>
      <w:pPr>
        <w:pStyle w:val="Heading1"/>
      </w:pPr>
      <w:r>
        <w:t>8. Backend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Component</w:t>
            </w:r>
          </w:p>
        </w:tc>
        <w:tc>
          <w:tcPr>
            <w:tcW w:type="dxa" w:w="61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Requirement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Deals table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public.deals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Primary key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deal_id text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Payload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data jsonb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Timestamps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created_at, updated_at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Storage bucket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deal-documents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Stored document types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nda, agreementCopy, refrensInvoice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i w:val="0"/>
                <w:color w:val="1F4D78"/>
              </w:rPr>
              <w:t xml:space="preserve">Security note: </w:t>
            </w:r>
            <w:r>
              <w:rPr>
                <w:b w:val="0"/>
                <w:i w:val="0"/>
                <w:color w:val="222222"/>
              </w:rPr>
              <w:t>The current lightweight deployment uses public anon access policies for demo/team use. Production should add Supabase Auth and role-based access before sensitive client documents are stored.</w:t>
            </w:r>
          </w:p>
        </w:tc>
      </w:tr>
    </w:tbl>
    <w:p/>
    <w:p>
      <w:pPr>
        <w:pStyle w:val="Heading1"/>
      </w:pPr>
      <w:r>
        <w:t>9. Non-Functional Requirements</w:t>
      </w:r>
    </w:p>
    <w:p>
      <w:pPr>
        <w:pStyle w:val="ListBullet"/>
      </w:pPr>
      <w:r>
        <w:t>Mobile responsive layout.</w:t>
      </w:r>
    </w:p>
    <w:p>
      <w:pPr>
        <w:pStyle w:val="ListBullet"/>
      </w:pPr>
      <w:r>
        <w:t>Fast loading on GitHub Pages.</w:t>
      </w:r>
    </w:p>
    <w:p>
      <w:pPr>
        <w:pStyle w:val="ListBullet"/>
      </w:pPr>
      <w:r>
        <w:t>No build step required for GitHub Pages deployment.</w:t>
      </w:r>
    </w:p>
    <w:p>
      <w:pPr>
        <w:pStyle w:val="ListBullet"/>
      </w:pPr>
      <w:r>
        <w:t>Clear visual status badges.</w:t>
      </w:r>
    </w:p>
    <w:p>
      <w:pPr>
        <w:pStyle w:val="ListBullet"/>
      </w:pPr>
      <w:r>
        <w:t>Low-friction document upload.</w:t>
      </w:r>
    </w:p>
    <w:p>
      <w:pPr>
        <w:pStyle w:val="ListBullet"/>
      </w:pPr>
      <w:r>
        <w:t>Clear error messages when Supabase table or storage setup is missing.</w:t>
      </w:r>
    </w:p>
    <w:p>
      <w:pPr>
        <w:pStyle w:val="ListBullet"/>
      </w:pPr>
      <w:r>
        <w:t>Avoid hidden failure states.</w:t>
      </w:r>
    </w:p>
    <w:p>
      <w:pPr>
        <w:pStyle w:val="Heading1"/>
      </w:pPr>
      <w:r>
        <w:t>10. Success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Metric</w:t>
            </w:r>
          </w:p>
        </w:tc>
        <w:tc>
          <w:tcPr>
            <w:tcW w:type="dxa" w:w="66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19"/>
              </w:rPr>
              <w:t>Target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Next actions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100% of active deals have a next action date.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Paid invoices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100% of paid deals have invoice raised and clearance date.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Agreements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100% of signed agreements have linked/uploaded agreement copy.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MRR readiness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0 MRR deals without duration or invoice schedule.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Churn risk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0 Medium/High churn risk deals without reason.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Team efficiency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</w:rPr>
              <w:t>Reduced manual follow-up in finance and CAM reviews.</w:t>
            </w:r>
          </w:p>
        </w:tc>
      </w:tr>
    </w:tbl>
    <w:p/>
    <w:p>
      <w:pPr>
        <w:pStyle w:val="Heading1"/>
      </w:pPr>
      <w:r>
        <w:t>11. Known Limitations</w:t>
      </w:r>
    </w:p>
    <w:p>
      <w:pPr>
        <w:pStyle w:val="ListBullet"/>
      </w:pPr>
      <w:r>
        <w:t>Refrens invoice number is inferred from uploaded file names; true Refrens API sync is not implemented.</w:t>
      </w:r>
    </w:p>
    <w:p>
      <w:pPr>
        <w:pStyle w:val="ListBullet"/>
      </w:pPr>
      <w:r>
        <w:t>Public anon Supabase access is acceptable only for controlled demo/internal use.</w:t>
      </w:r>
    </w:p>
    <w:p>
      <w:pPr>
        <w:pStyle w:val="ListBullet"/>
      </w:pPr>
      <w:r>
        <w:t>GitHub Pages may take a short delay to reflect pushed changes.</w:t>
      </w:r>
    </w:p>
    <w:p>
      <w:pPr>
        <w:pStyle w:val="ListBullet"/>
      </w:pPr>
      <w:r>
        <w:t>Browser file preview depends on Supabase signed URL generation.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Supabase Auth with Superadmin, Sales, CAM, and Finance roles.</w:t>
      </w:r>
    </w:p>
    <w:p>
      <w:pPr>
        <w:pStyle w:val="ListBullet"/>
      </w:pPr>
      <w:r>
        <w:t>Refrens API integration.</w:t>
      </w:r>
    </w:p>
    <w:p>
      <w:pPr>
        <w:pStyle w:val="ListBullet"/>
      </w:pPr>
      <w:r>
        <w:t>Automated invoice reminders.</w:t>
      </w:r>
    </w:p>
    <w:p>
      <w:pPr>
        <w:pStyle w:val="ListBullet"/>
      </w:pPr>
      <w:r>
        <w:t>Email or WhatsApp reminders for next action dates.</w:t>
      </w:r>
    </w:p>
    <w:p>
      <w:pPr>
        <w:pStyle w:val="ListBullet"/>
      </w:pPr>
      <w:r>
        <w:t>CSV export.</w:t>
      </w:r>
    </w:p>
    <w:p>
      <w:pPr>
        <w:pStyle w:val="ListBullet"/>
      </w:pPr>
      <w:r>
        <w:t>Audit history per deal.</w:t>
      </w:r>
    </w:p>
    <w:p>
      <w:pPr>
        <w:pStyle w:val="ListBullet"/>
      </w:pPr>
      <w:r>
        <w:t>Dedicated churn recovery pipeline.</w:t>
      </w:r>
    </w:p>
    <w:p>
      <w:pPr>
        <w:pStyle w:val="ListBullet"/>
      </w:pPr>
      <w:r>
        <w:t>SLA dashboards for agreement, invoice, payment, onboarding, and renewal.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A5A5A"/>
        <w:sz w:val="18"/>
      </w:rPr>
      <w:t>SalesOps Dashboard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/>
      <w:color w:val="222222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