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Session 4 : Containers vs Virtual Machines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RECAP: Session 3 : Virtualization &amp; Hypervisors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Virtualization Basics: Physical vs virtual resources; consolidation, isolation &amp; utilization; types: server, storage, network, desktop, application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Hypervisors: Type 1 (bare-metal) vs Type 2 (hosted); Virtual Machine Monitor (VMM) &amp; its role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Virtualization Techniques: Full virtualization; para-virtualization; hardware-assisted virtualization (VT-x / AMD-V)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Virtual Machine Anatomy: vCPU, virtual memory, virtual disk &amp; virtual NIC; machine images, templates &amp; snapshots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VM Lifecycle &amp; Migration: Provision, start, suspend, snapshot, clone &amp; terminate; live migration &amp; its uses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Agenda for Today's Session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Container Fundamentals: Process-level isolation; Linux namespaces &amp; control groups (cgroups); union filesystem &amp; layered images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Docker Architecture: Client, daemon, images, containers &amp; registries; image vs container; layers &amp; build caching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Containers vs VMs: Boot time, memory footprint, image size &amp; density; isolation strength &amp; security trade-offs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Choosing Between Them: Container use cases; VM use cases; decision criteria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Tooling &amp; Registries: VirtualBox, KVM, Hyper-V &amp; VMware; Docker, Podman &amp; containerd; public vs private registries; tagging strategy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1: 1. Container Fundamentals: Process-level isolation; Linux namespaces &amp; control groups (cgroups); union filesystem &amp; layered images ---------------------------------------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Slide 1: What Is A Container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Container Isolation Basics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Process-Level Isolation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container is a running process that shares the host machine's kernel but gets its own isolated view of files, network and other processes, with no separate guest operating system of its own.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33337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Namespaces : limit WHAT a process can see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groups : limit HOW MUCH it can use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 filesystem : layers that build the image itself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large building holds many separate flats: each flat has its own rooms and lock, but all share one foundation, electricity and water line — exactly as containers share one host kernel while each gets its own isolated view through namespaces.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Single host kernel box at bottom; three container boxes on top, each labelled with a small lock icon and tagged Namespaces / cgroups / Union FS.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"Stress that isolation here is logical, enforced by the kernel, not a separate virtual hardware layer. Interviewers often ask what actually makes a container 'isolated' — the answer is these three kernel features, not a hypervisor."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Slide 2: Linux Namespaces Explained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Linux Namespaces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Isolating Process Views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namespace isolates a process’s view of system resources, so each container gets its own view of processes, networking, and filesystems.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PID (process ID)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Own process tree, own PID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Own interfaces, IP address, 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Mount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Own filesystem view and mount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UTS (UNIX time-sharing)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Own hostname and domain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IPC (inter-process communication)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Own message queues, semaphores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Own user and group ID mapping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Six small labelled boxes around a central kernel icon, each box pointing to a different resource type from the table.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"A common interview trap is confusing PID namespace isolation with resource limiting — namespaces only change what is visible, not how much can be used. Mention that chroot was an early, narrower ancestor of the mount namespace idea."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Slide 3: Cgroups And Union Filesystem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Cgroups And Union FS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Resource Limits Layers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Two more kernel features complete container isolation: control groups, known as cgroups, cap resource use, and a union filesystem builds the image itself from layers.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controller: caps processor time share per group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controller: breach triggers an out-of-memory kill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I/O controller: caps disk read and write speed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 filesystem merges read-only layers; OverlayFS is the current standard driver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Copy-on-write duplicates a file only when it is modified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One cgroup boundary box with CPU/Memory/Disk meter icons, beside a layered stack merging into one view with a writable top layer.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"A process crossing its memory ceiling is killed by the kernel, not slowed down. Layer caching from the union filesystem is why rebuilding an image after a small change is fast."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2: 2. Docker Architecture: Client, daemon, images, containers &amp; registries; image vs container; layers &amp; build caching ---------------------------------------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Slide 4: Docker Architecture Overview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Docker Architecture Map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Five Core Parts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Docker runs as a client-server system: a command-line client talks to a background daemon that builds and runs containers using images pulled from a registry.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client — CLI issuing commands like docker run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daemon (dockerd) — service building and managing containers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— read-only templates stored locally or in a registry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Containers — running instances created from images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Registry — remote store such as Docker Hub for images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Diagram: client box with arrow to daemon box; daemon connects to an images store, a container box, and a registry cloud icon.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"Point out dockerd as the process name learners will see in ps output. Interviewers often ask to name all five Docker architecture pieces and how they interact."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Slide 5: Installing And Verifying Docker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Docker Installation Steps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Setup Per 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Docker installs differently per operating system, but every path ends with the same two verification commands before any practical work begins.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Setup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Install VS Code; wsl --install; Docker Desktop (WSL 2 backend); open Docker Desktop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Install VS Code; Docker Desktop (Apple Silicon or Intel build); open Docker Desktop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Linux / Ubuntu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Install VS Code; sudo apt install docker.io; sudo systemctl start docker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run hello-world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1 — </w:t>
      </w:r>
      <w:r w:rsidDel="00000000" w:rsidR="00000000" w:rsidRPr="00000000">
        <w:rPr>
          <w:rtl w:val="0"/>
        </w:rPr>
        <w:t xml:space="preserve">Displays the installed Docker CLI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2 — </w:t>
      </w:r>
      <w:r w:rsidDel="00000000" w:rsidR="00000000" w:rsidRPr="00000000">
        <w:rPr>
          <w:rtl w:val="0"/>
        </w:rPr>
        <w:t xml:space="preserve">Verifies that Docker can run a container; it typically pulls the image if needed and prints Hello from Docker!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Linux OS: If a Docker command fails due to permission issues, try running it with sudo, for example, sudo docker run hello-world.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Confirm WSL 2 Is Enabled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114300" distR="114300">
            <wp:extent cx="4206240" cy="269249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9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PowerShell confirms WSL is installed/updated and the Virtual Machine Platform feature is Enabled — required before Docker Desktop will run on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Choose Installation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114300" distR="114300">
            <wp:extent cx="4206240" cy="301257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1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i w:val="1"/>
          <w:iCs w:val="1"/>
          <w:rtl w:val="0"/>
        </w:rPr>
        <w:t xml:space="preserve">Docker Desktop installer — Configuration screen, per-user installation with the WSL 2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Installation Completes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4206240" cy="290198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0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i w:val="1"/>
          <w:iCs w:val="1"/>
          <w:rtl w:val="0"/>
        </w:rPr>
        <w:t xml:space="preserve">Docker Desktop installer confirms “Installation succeeded”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— Sign In Or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114300" distR="114300">
            <wp:extent cx="4206240" cy="2959142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59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i w:val="1"/>
          <w:iCs w:val="1"/>
          <w:rtl w:val="0"/>
        </w:rPr>
        <w:t xml:space="preserve">First launch — Docker prompts to sign in or create a Docker Hub account; signing in is optional for local use and can be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— Redirected To The Desktop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114300" distR="114300">
            <wp:extent cx="4206240" cy="321160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11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After sign-in (or skip), Docker redirects back to the desktop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 — Confirm The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114300" distR="114300">
            <wp:extent cx="4206240" cy="32395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3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Windows asks permission to open Docker Desktop — confirms the handoff from browser back to the installed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 — Docker Desktop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114300" distR="114300">
            <wp:extent cx="4206240" cy="27581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0"/>
        </w:rPr>
        <w:t xml:space="preserve">Docker Desktop's Containers tab on first launch — empty, since nothing has been run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 — Verify From The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114300" distR="114300">
            <wp:extent cx="4206240" cy="161015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10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ocker --version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displays the installed Docker CLI version</w:t>
      </w:r>
      <w:r w:rsidDel="00000000" w:rsidR="00000000" w:rsidRPr="00000000">
        <w:rPr>
          <w:i w:val="1"/>
          <w:iCs w:val="1"/>
          <w:rtl w:val="0"/>
        </w:rPr>
        <w:t xml:space="preserve">; docker run hello-world confirms the daemon pulled and ran an image — “Hello from Docker!” confirms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See the 8-step screenshot walkthrough above — Windows install path shown end to end, from enabling WSL 2 through the docker run hello-world verification.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"Treat the final verification step as the gate before any practical work begins. A missing WSL 2 backend (Step 1) is the most common installation failure asked about. Docker Hub sign-in (Steps 4–6) is optional for local use — mention this so students don’t think an account is mandatory."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Slide 6: Image vs Container Distinction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Image Vs Container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Template Vs Instance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 image is a frozen, read-only template; a container is that template brought to life with its own writable layer on top.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Image: built once, never changes, stored by ID and tag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Container: created from an image, has a thin writable layer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image can start many independent containers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a container never deletes its source image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1803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cake recipe card is reused to bake many separate cakes — just as one Docker image can start many independent containers.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Side-by-side: image box with locked layers next to a container box showing the same layers plus a writable top layer.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"Tags like nginx:alpine name images, not containers. Interviews often ask what survives container removal — the image."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Slide 7: Pulling From A Registry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Client Daemon Registry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Pull And Run Flow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Running an image that the daemon does not have locally triggers a pull from a registry — Docker Hub by default — before a container starts.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Explicit pull: docker pull nginx:alpine fetches an image with no container created — the same mechanism docker run triggers automatically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hello-world: no flags — image name only, pulled if absent locally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sends the request over the daemon's local API socket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Daemon checks its local image cache first by name and tag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Pulled layers are cached, so a repeat run skips the registry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Arrow sequence: client -&gt; daemon -&gt; registry (dashed, only on cache miss) -&gt; container created.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"Explain that a one-shot container exits once its process finishes, which is normal. Interviewers often ask why a stopped container still appears in docker ps -a."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Slide 8: Part A Practical Steps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Part A Practical Steps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Images To Containers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Part A works with an existing image, tracing every command from an explicit pull to removing a running web server container.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docker pull nginx:alpine fetches the image explicitly, before any container runs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docker images lists images already pulled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docker run hello-world; expected Hello from Docker!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docker ps shows currently running containers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docker ps -a shows hello-world as Exited (0)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docker run -d --name web-demo -p 8080:80 nginx:alpine starts a server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docker ps confirms web-demo running with its port mapping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browser at localhost:8080 shows Welcome to nginx!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docker stop web-demo halts the container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docker rm web-demo removes it; docker ps -a confirms it is gone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Numbered step strip 1 to 10, icons for terminal, container box, and browser window at the matching steps.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"This full trace is the baseline practical before the custom build in Part B. Exited (0) on hello-world is expected, not an error."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Slide 9: Running A Container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Container Lifecycle Commands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Run Check Stop Remove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long-running service container is started, mapped to a host port, then checked, stopped and removed through the client-daemon flow.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Nginx is used only to demonstrate a web application running inside a container, not as a production choice.</w:t>
      </w:r>
    </w:p>
    <w:p w:rsidR="00000000" w:rsidDel="00000000" w:rsidP="00000000" w:rsidRDefault="00000000" w:rsidRPr="00000000" w14:paraId="000000B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run -d --name web-demo -p 8080:80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1 — -d: run in background. --name web-demo: name the container. -p 8080:80: map host port 8080 to container port 80. nginx:alpine: the image used.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images: lists cached images before running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ps: expected web-demo Up, PORTS 0.0.0.0:8080-&gt;80/tcp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at port 8080: expected the Welcome to nginx! page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stop web-demo: expected the container name echoed back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rm web-demo: expected web-demo absent from docker ps -a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Browser Check — Step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114300" distR="114300">
            <wp:extent cx="4206240" cy="24756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7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rtl w:val="0"/>
        </w:rPr>
        <w:t xml:space="preserve">Browser at localhost:8080 — “Welcome to nginx!” confirms web-demo is serving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Timeline strip: run -&gt; ps -&gt; browser -&gt; stop -&gt; rm, each step labelled with its command. Only the browser-result screenshot above is currently available.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"Nginx here is only a convenient web server to prove the container is serving traffic. Removing the container frees its name but the nginx:alpine image stays cached. [Instructor note: only the browser-result screenshot (Step 8) is currently available for this slide. Steps 1, 2, 4, 5, 6, 7, 9 and 10 still need to be captured from a live run — Step 3 (hello-world) is already shown on Slide 5 and does not need a separate capture here.]"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Slide 10: Layers And Build Caching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Layers Build Caching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Dockerfile To Layers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Each Dockerfile instruction adds one layer on top of the base image; a rebuild reuses an unchanged layer instead of redoing its work.</w:t>
      </w:r>
    </w:p>
    <w:p w:rsidR="00000000" w:rsidDel="00000000" w:rsidP="00000000" w:rsidRDefault="00000000" w:rsidRPr="00000000" w14:paraId="000000CB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COPY index.html /usr/share/nginx/html/index.html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EXPOSE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1 — FROM sets the base layer.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2 — COPY adds the HTML layer.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3 — EXPOSE documents port 80, not published yet.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key: instruction plus the files it touches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changed instruction invalidates it and every layer after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instructions first, frequently changing ones last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:</w:t>
      </w:r>
      <w:r w:rsidDel="00000000" w:rsidR="00000000" w:rsidRPr="00000000">
        <w:rPr>
          <w:rtl w:val="0"/>
        </w:rPr>
        <w:t xml:space="preserve"> Building a house floor by floor — if the foundation and lower floors remain unchanged, you don't rebuild them when making a change to the top floor, just as Docker reuses cached layers when earlier instructions remain unchanged.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Vertical stack of layer blocks labelled FROM, COPY, EXPOSE, with a cache tick mark on the unchanged ones.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"EXPOSE only documents a port; -p at runtime actually publishes it. Interviews often ask why instruction order affects build speed."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Slide 11: Building A Custom Image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Build Run Verify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Custom Image Trace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Part B builds a custom image from a Dockerfile, confirming the same image-container relationship already seen with pulled images.</w:t>
      </w:r>
    </w:p>
    <w:p w:rsidR="00000000" w:rsidDel="00000000" w:rsidP="00000000" w:rsidRDefault="00000000" w:rsidRPr="00000000" w14:paraId="000000DD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cloud-docker-demo/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├──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└──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1-3 — A project folder holding the page content and the build instructions.</w:t>
      </w:r>
    </w:p>
    <w:p w:rsidR="00000000" w:rsidDel="00000000" w:rsidP="00000000" w:rsidRDefault="00000000" w:rsidRPr="00000000" w14:paraId="000000E1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&lt;title&gt;My Docker App&lt;/title&gt;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&lt;h1&gt;Hello from Docker!&lt;/h1&gt;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&lt;p&gt;This web application is running inside a Docker container.&lt;/p&gt;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6-7 — The heading and paragraph this page serves, shown by the container once built and run.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folder cloud-docker-demo/ with index.html and Dockerfile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write index.html with the page content above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write Dockerfile with FROM, COPY and EXPOSE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docker build -t cloud-docker-demo . builds the image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docker images confirms cloud-docker-demo stored locally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docker run -d --name cloud-web -p 8080:80 cloud-docker-demo starts it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docker ps expected cloud-web with 0.0.0.0:8080-&gt;80/tcp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browser at port 8080 expected the custom page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docker stop cloud-web and docker rm cloud-web remove it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docker images still lists cloud-docker-demo after removal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Project Folder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0" distT="0" distL="114300" distR="114300">
            <wp:extent cx="3840480" cy="2632993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32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i w:val="1"/>
          <w:iCs w:val="1"/>
          <w:rtl w:val="0"/>
        </w:rPr>
        <w:t xml:space="preserve">VS Code — cloud-docker-demo folder created in the file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index.html Written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0" distT="0" distL="114300" distR="114300">
            <wp:extent cx="4754880" cy="1545336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i w:val="1"/>
          <w:iCs w:val="1"/>
          <w:rtl w:val="0"/>
        </w:rPr>
        <w:t xml:space="preserve">VS Code — index.html content: the custom page this container will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Dockerfile Written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0" distT="0" distL="114300" distR="114300">
            <wp:extent cx="4754880" cy="92423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2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VS Code — Dockerfile content: FROM, COPY and EXPOSE 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 — Container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0" distT="0" distL="114300" distR="114300">
            <wp:extent cx="5486400" cy="294894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i w:val="1"/>
          <w:iCs w:val="1"/>
          <w:rtl w:val="0"/>
        </w:rPr>
        <w:t xml:space="preserve">Terminal after docker run — cloud-web container ID printed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 — Port Mapping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0" distT="0" distL="114300" distR="114300">
            <wp:extent cx="5486400" cy="277749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docker ps — cloud-web mapped to 0.0.0.0:8080-&gt;80/tcp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 — Custom Page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0" distT="0" distL="114300" distR="114300">
            <wp:extent cx="4206240" cy="231763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1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i w:val="1"/>
          <w:iCs w:val="1"/>
          <w:rtl w:val="0"/>
        </w:rPr>
        <w:t xml:space="preserve">Browser at localhost:8080 — the custom “Hello from Docker!”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Flow strip: Dockerfile -&gt; docker build -&gt; image -&gt; docker run -&gt; container -&gt; browser output, matching the 6 screenshots above (Steps 1, 2, 3, 6, 7, 8).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"The same build-run-remove pattern applies to any custom image. Interviews often ask which flag tags an image during build. [Instructor note: screenshots for Steps 4, 5, 9 and 10 (docker build output, docker images before and after removal, and the stop/rm confirmation) still need to be captured — not available in the current set.]"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3: 3. Containers vs VMs: Boot time, memory footprint, image size &amp; density; isolation strength &amp; security trade-offs ---------------------------------------</w:t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Slide 12: Comparing Containers And Virtual Machines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Four Comparison Dimensions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Boot Memory Size Security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Containers and virtual machines isolate workloads differently, and that difference shows up in four measurable areas before any use case is chosen.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4892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 time: how quickly each starts and becomes usable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footprint: RAM consumed per workload at idle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size and density: how many instances fit per host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 strength: kernel-level sharing versus hardware-level separation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trade-offs: what fails if the boundary is breached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Two stacks side by side: left hardware to hypervisor to guest OS to VMs; right hardware to host OS kernel to container engine to containers.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"Set up the four comparison dimensions before any numbers appear on the following slides. Interviewers often open this exact topic by asking for these four axes directly."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Slide 13: Boot Time And Memory Footprint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Boot Time And Memory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Startup Speed Compared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Starting a virtual machine boots a full guest operating system; starting a container launches one process on a kernel already running.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Boot time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Tens of seconds (full OS boot)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Under a few seconds (process start)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Memory footprint (idle)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Several hundred MB to a few GB (guest OS overhead)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 few MB to tens of MB (app plus runtime)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Cause: VM repeats bootloader, kernel init and service startup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skips straight to launching the application process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per-instance memory lets more workloads run concurrently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Bar chart: boot time in seconds, VM bar far taller than container bar; second bar chart for idle memory, same proportion.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"Tie the boot-time gap to the OS boot sequence, not to raw hardware speed. The seconds-versus-tens-of-seconds contrast is a standard interview comparison point."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Slide 14: Image Size And Container Density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Image Size Density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Packing Workloads Tighter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Containers fit more workloads per host by sharing the host kernel and avoiding separate guest operating systems.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Image size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Several GB (full guest OS plus app)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Tens of MB to a few hundred MB (app layers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Typical density per host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Tens of VMs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Hundreds of containers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Smaller images pull and deploy faster across a cluster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density lowers infrastructure cost per workload on identical hardware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base layers cut total storage across many container images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Grid diagram: one host square packed with few large VM blocks versus the same size host packed with many small container blocks.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"Density is the number behind why a host runs far more containers than VMs side by side. Expect a question on why container density beats VM density on identical hardware."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Slide 15: Isolation Strength Containers Versus VMs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Isolation Strength Compared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Kernel Versus Hardware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virtual machine isolates at the hardware boundary with its own kernel; a container isolates at the process boundary on one shared kernel.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VM: separate guest kernel per instance, hypervisor enforces the boundary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Container: namespaces separate the view, cgroups cap the resources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kernel means one kernel vulnerability can reach every container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VM: A guest OS crash usually does not affect sibling VMs.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Boundary diagram: VM boundary drawn around hardware layer (per guest); container boundary drawn around process layer (one shared kernel line beneath all).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"This single fact explains why containers are called less isolated than VMs — shared kernel, not weaker code. Interviewers test this by asking what a kernel exploit can reach in each model."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Slide 16: Security Trade-offs Between Containers And VMs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Security Trade-offs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Blast Radius Differs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Stronger isolation does not mean fewer attacks; it changes how far a successful attack can spread once the boundary is crossed.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VM breakout may exploit a hypervisor vulnerability and can affect isolation between VMs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breakout exploits the shared kernel: mitigated by seccomp, SELinux, non-root users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Untrusted or multi-tenant code favours VM-grade isolation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 internal services accept container isolation for speed and density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Two circles labelled blast radius: small circle around one VM after a breakout, large circle around the whole host after a container breakout.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"Link blast radius back to the kernel-sharing fact from the isolation comparison just taught. This security-versus-density trade-off is a frequent systems-design interview question."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4: 4. Choosing Between Them: Container use cases; VM use cases; decision criteria ---------------------------------------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Slide 17: Choosing Containers Or VMs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Choosing Between Them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Use Cases And Criteria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Container and virtual machine strengths point to different workloads; matching the right one to the job is the real skill, not finding one universal winner.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Workload type: stateless microservices vs full-stack legacy apps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 need: process-level sharing vs hardware-level separation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requirement: same kernel vs mixed operating systems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and density: many light instances vs fewer, heavier ones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Diagram: a fork from one question mark — left arrow to a container icon tagged with workload types, right arrow to a VM icon tagged with workload types.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"Frame this as a workload-driven decision rather than a technology preference, since that is the real trade-off teams make daily. This exact mapping is what interviewers probe when testing container-versus-VM judgment."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Slide 18: Container Use Cases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Container Use Cases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Where Containers Fit Best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Containers suit workloads that restart often, scale horizontally, and ship as small, repeatable units — the opposite of a slow-booting, heavyweight guest.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Microservices: independently deployable services communicating over APIs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pipelines: identical images carried from build to production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apps: run at scale on AWS ECS, EKS or Fargate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Stateless, short-lived tasks: batch jobs and queue workers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High-density hosting: many app instances packed onto one host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Row of icons: microservice mesh, CI/CD pipeline arrow, ECS/EKS logo, batch-job icon, stacked boxes for density.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"Tie each case back to the density and startup-speed advantages already established, applied here to real workload choices. Expect interview questions phrased as which workload suits a container — these five cases are the answer key."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Slide 19: Virtual Machine Use Cases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VM Use Cases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Where VMs Fit Best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Virtual machines earn their heavier footprint when a workload needs a full, isolated operating system or hardware access the host runtime cannot provide.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 applications: tied to a specific OS version or kernel module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operating systems: Windows and Linux guests on one host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multi-tenant isolation: separate kernels for untrusted workloads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Kernel-level or driver work: isolated environments for kernel development and driver testing.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test labs: AWS EC2 instances cloning a production server exactly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Icons: Windows and Linux logos side by side, a lock for isolation, EC2 logo for the test-lab case.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"Connect each case back to the full-OS isolation and boot-time cost already established, now framed as the reason to choose a VM. A classic interview probe asks why not containerise everything — kernel dependency and tenant isolation are the answer."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  <w:t xml:space="preserve">Slide 20: Decision Criteria Compared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Decision Criteria Map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Workload Fit Checklist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 single criterion decides the choice; the table weighs isolation, OS diversity, density and workload lifetime side by side.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05"/>
        <w:gridCol w:w="2955"/>
        <w:gridCol w:w="2880"/>
        <w:tblGridChange w:id="0">
          <w:tblGrid>
            <w:gridCol w:w="2805"/>
            <w:gridCol w:w="295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Favours Container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Favours 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Isolation strength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Process-level, shared kernel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Hardware-level, separate kernel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OS diversity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Same kernel for all apps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Multiple OS types on one host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Density / footprint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Many instances per host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Fewer, heavier instances per host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Deployment and management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Frequent, consistent redeployment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Full OS control or legacy environment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Tenant isolation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Lower guarantee, shared kernel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Strict guarantee for untrusted tenants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Production systems often combine both — containers scheduled onto VM-based hosts — using the VM as the security boundary and containers for density within it.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Keep the table as the slide centrepiece; below it, a small nested box showing container icons inside one VM icon to depict the hybrid pattern.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"Use this table as a quick checklist when justifying an architecture choice, since most real decisions weigh several rows together. Interview panels often ask for a one-line justification per row, which this table trains directly."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5: 5. Tooling &amp; Registries: VirtualBox, KVM, Hyper-V &amp; VMware; Docker, Podman &amp; containerd; public vs private registries; tagging strategy ---------------------------------------</w:t>
      </w:r>
    </w:p>
    <w:p w:rsidR="00000000" w:rsidDel="00000000" w:rsidP="00000000" w:rsidRDefault="00000000" w:rsidRPr="00000000" w14:paraId="000001A6">
      <w:pPr>
        <w:pStyle w:val="Heading3"/>
        <w:rPr/>
      </w:pPr>
      <w:r w:rsidDel="00000000" w:rsidR="00000000" w:rsidRPr="00000000">
        <w:rPr>
          <w:rtl w:val="0"/>
        </w:rPr>
        <w:t xml:space="preserve">Slide 21: Virtualization And Container Tooling Overview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Tooling Landscape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Four Areas Mapped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Running virtual machines or containers in production means picking a hypervisor or engine, then a registry to distribute the resulting images.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 tools: VirtualBox, KVM, Hyper-V, VMware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engines: Docker, Podman, containerd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Registries: public vs private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Tagging: naming scheme for image versions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Two-column diagram: VM tools column, container tools column, both arrows pointing down into one shared Registry box.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"Set up these four areas before going tool by tool. Interviewers often ask for alternatives to Docker or VirtualBox by name."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r w:rsidDel="00000000" w:rsidR="00000000" w:rsidRPr="00000000">
        <w:rPr>
          <w:rtl w:val="0"/>
        </w:rPr>
        <w:t xml:space="preserve">Slide 22: Comparing VirtualBox, KVM, Hyper-V And VMware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VM Tooling Compared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Four Hypervisor Products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Each virtualization product fits a different deployment, from a laptop test lab to a production data centre.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880"/>
        <w:gridCol w:w="1440"/>
        <w:tblGridChange w:id="0">
          <w:tblGrid>
            <w:gridCol w:w="2160"/>
            <w:gridCol w:w="216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VirtualBox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Type 2 hosted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Windows macOS Linux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Desktop testing, dev labs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KVM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Type 1, kernel module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Linux hosts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AWS Nitro, Google Cloud,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  <w:r w:rsidDel="00000000" w:rsidR="00000000" w:rsidRPr="00000000">
              <w:rPr>
                <w:rtl w:val="0"/>
              </w:rPr>
              <w:t xml:space="preserve"> clouds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Hyper-V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Type 1 bare-metal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Server, 10/11 Pro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Microsoft Azure, enterprise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VMware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Type 1 (ESXi) / Type 2 (Workstation)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Bare-metal (ESXi); Windows, Linux, macOS (Workstation/Fusion)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Enterprise data centres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Four-row table, one small vendor logo icon beside each tool name.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"Tie each product back to the Type 1 versus Type 2 split already taught. Interviewers often ask which hypervisor backs a named cloud platform."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r w:rsidDel="00000000" w:rsidR="00000000" w:rsidRPr="00000000">
        <w:rPr>
          <w:rtl w:val="0"/>
        </w:rPr>
        <w:t xml:space="preserve">Slide 23: Containerd And Podman Beneath Docker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Beneath Docker's Daemon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Containerd And Podman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Docker delegates container execution to containerd. Kubernetes can use containerd through the Container Runtime Interface (CRI), without relying on Docker Engine.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containerd: split out of Docker in 2016, now a separate project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containerd runs the OCI Runtime Spec through runc underneath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Podman removes the central daemon altogether; each container is a direct process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Podman's rootless mode starts containers without any root privilege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city bus needs a central depot dispatching every trip, while an auto-rickshaw driver picks up a passenger directly with no depot involved — exactly as Podman starts a container directly, with no daemon standing between the command and the running process.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Diagram: Docker box with arrow down to containerd box; separate Podman box with no daemon, arrow straight to container.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"Containerd living inside Docker, and now also standalone, is a common interview trick question. Note that Podman's daemonless design is the security motivation, not a performance one."</w:t>
      </w:r>
    </w:p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rPr>
          <w:rtl w:val="0"/>
        </w:rPr>
        <w:t xml:space="preserve">Slide 24: Docker Vs Podman Vs Containerd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Engines Compared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Architecture And Role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three tools sit at different layers of one stack, and that layering decides which one fits a given deployment.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Daemon required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Yes, dockerd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Yes, lower-level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Rootless by default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Yes, when run as a normal user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No, root-level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Native CLI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Yes, full-featured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Yes, Docker-compatible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Minimal (ctr, for debugging); nerdctl for Docker-like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Primary role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Dev workstation, CI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Secure, rootless hosts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Kubernetes CRI runtime (EKS, GKE)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Four-row comparison table, highlight the Primary Role row in a contrasting colour.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"This table is the one most asked about in container-tooling interviews. Stress that containerd, not Docker, is the runtime a Kubernetes node actually calls."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Slide 25: Public Vs Private Container Registries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Public Vs Private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Image Registries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 registry stores and distributes container images; which kind is used decides who is able to pull a given image.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Public registry: Docker Hub, where public images can generally be pulled by anyone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registry: Amazon ECR, Azure Container Registry, Google Artifact Registry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Self-hosted option: Harbor, run inside an organisation's own network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Chosen for security, compliance or protecting proprietary images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public registry is like a library open to any visitor, while a private registry is like an office cupboard that opens only with an employee's key — exactly as a private registry demands authentication before an image can be pulled.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Split diagram: public registry with an open padlock icon, private registry with a closed padlock, both feeding a docker pull arrow.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"Distinguish a registry, the service, from a repository, one image's set of tags, if asked in an interview. Private registries are the default choice for any proprietary production image."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Slide 26: Tagging Strategy For Container Images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Tagging Strategy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Naming Image Versions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Image tags provide human-readable names for versions, while digests identify exact image content for reliable redeployment.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versioning: major.minor.patch, for example app:2.3.1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tag: moves with every push, unsafe for production rollback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Immutable tag: git-commit hash, for example app:a1b2c3d, never overwritten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tags: app:staging, app:prod mark the pipeline stage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Timeline of three pushes to one repository, each landing a different immutable tag, with the latest pointer jumping between them.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"Flag latest as the most common cause of a failed production rollback when this comes up in interviews. Immutable, hash-based tags are what real CI/CD pipelines rely on for traceability."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Heads-Up: Start Your AWS Account Setup Now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now: </w:t>
      </w:r>
      <w:r w:rsidDel="00000000" w:rsidR="00000000" w:rsidRPr="00000000">
        <w:rPr>
          <w:rtl w:val="0"/>
        </w:rPr>
        <w:t xml:space="preserve">AWS account setup is required before Practicals. Account verification may take a day or more. A free-tier account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Container Fundamentals: Process-level isolation; Linux namespaces &amp; control groups (cgroups); union filesystem &amp; layered images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Docker Architecture: Client, daemon, images, containers &amp; registries; image vs container; layers &amp; build caching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Containers vs VMs: Boot time, memory footprint, image size &amp; density; isolation strength &amp; security trade-offs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Choosing Between Them: Container use cases; VM use cases; decision criteria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Tooling &amp; Registries: VirtualBox, KVM, Hyper-V &amp; VMware; Docker, Podman &amp; containerd; public vs private registries; tagging strategy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Upcoming Session : </w:t>
      </w:r>
      <w:r w:rsidDel="00000000" w:rsidR="00000000" w:rsidRPr="00000000">
        <w:rPr>
          <w:rtl w:val="0"/>
        </w:rPr>
        <w:t xml:space="preserve">Cloud Networking &amp; VPC</w:t>
      </w:r>
    </w:p>
    <w:p w:rsidR="00000000" w:rsidDel="00000000" w:rsidP="00000000" w:rsidRDefault="00000000" w:rsidRPr="00000000" w14:paraId="0000021A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Thank You  |  All the Best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.png"/><Relationship Id="rId22" Type="http://schemas.openxmlformats.org/officeDocument/2006/relationships/image" Target="media/image4.png"/><Relationship Id="rId10" Type="http://schemas.openxmlformats.org/officeDocument/2006/relationships/image" Target="media/image17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2.png"/><Relationship Id="rId18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