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58FBE" w14:textId="36904792" w:rsidR="008E5327" w:rsidRPr="00FF433F" w:rsidRDefault="00C86B77" w:rsidP="00A646F8">
      <w:pPr>
        <w:spacing w:after="0" w:line="240" w:lineRule="auto"/>
        <w:jc w:val="center"/>
        <w:rPr>
          <w:rFonts w:ascii="Times New Roman" w:eastAsia="Arial" w:hAnsi="Times New Roman" w:cs="Times New Roman"/>
          <w:b/>
          <w:sz w:val="40"/>
          <w:szCs w:val="40"/>
        </w:rPr>
      </w:pPr>
      <w:r w:rsidRPr="00FF433F">
        <w:rPr>
          <w:rFonts w:ascii="Times New Roman" w:eastAsia="Arial" w:hAnsi="Times New Roman" w:cs="Times New Roman"/>
          <w:b/>
          <w:sz w:val="40"/>
          <w:szCs w:val="40"/>
        </w:rPr>
        <w:t>UNIVERSIDAD CATÓLICA BOLIVIANA “SAN PABLO”</w:t>
      </w:r>
    </w:p>
    <w:p w14:paraId="15956F67" w14:textId="77777777" w:rsidR="00877873" w:rsidRPr="00FF433F" w:rsidRDefault="00877873" w:rsidP="00A646F8">
      <w:pPr>
        <w:spacing w:after="0" w:line="240" w:lineRule="auto"/>
        <w:jc w:val="center"/>
        <w:rPr>
          <w:rFonts w:ascii="Times New Roman" w:eastAsia="Arial" w:hAnsi="Times New Roman" w:cs="Times New Roman"/>
          <w:b/>
          <w:sz w:val="40"/>
          <w:szCs w:val="40"/>
        </w:rPr>
      </w:pPr>
      <w:r w:rsidRPr="00FF433F">
        <w:rPr>
          <w:rFonts w:ascii="Times New Roman" w:eastAsia="Arial" w:hAnsi="Times New Roman" w:cs="Times New Roman"/>
          <w:b/>
          <w:sz w:val="40"/>
          <w:szCs w:val="40"/>
        </w:rPr>
        <w:t>UNIDAD ACADEMICA REGIONAL LA PAZ</w:t>
      </w:r>
    </w:p>
    <w:p w14:paraId="13485070" w14:textId="6DD44A92" w:rsidR="008E5327" w:rsidRPr="00FF433F" w:rsidRDefault="00877873" w:rsidP="00877873">
      <w:pPr>
        <w:spacing w:after="0" w:line="240" w:lineRule="auto"/>
        <w:jc w:val="center"/>
        <w:rPr>
          <w:rFonts w:ascii="Times New Roman" w:eastAsia="Arial" w:hAnsi="Times New Roman" w:cs="Times New Roman"/>
          <w:b/>
          <w:sz w:val="40"/>
          <w:szCs w:val="40"/>
        </w:rPr>
      </w:pPr>
      <w:r w:rsidRPr="00FF433F">
        <w:rPr>
          <w:rFonts w:ascii="Times New Roman" w:eastAsia="Arial" w:hAnsi="Times New Roman" w:cs="Times New Roman"/>
          <w:b/>
          <w:sz w:val="40"/>
          <w:szCs w:val="40"/>
        </w:rPr>
        <w:t>CARRERA DE INGENIERIA CIVIL</w:t>
      </w:r>
      <w:r w:rsidR="00C86B77" w:rsidRPr="00FF433F">
        <w:rPr>
          <w:rFonts w:ascii="Times New Roman" w:eastAsia="Arial" w:hAnsi="Times New Roman" w:cs="Times New Roman"/>
          <w:b/>
          <w:sz w:val="40"/>
          <w:szCs w:val="40"/>
        </w:rPr>
        <w:t xml:space="preserve">  </w:t>
      </w:r>
    </w:p>
    <w:p w14:paraId="58428F75" w14:textId="043DC2F2" w:rsidR="008E5327" w:rsidRPr="00FF433F" w:rsidRDefault="00877873" w:rsidP="00A646F8">
      <w:pPr>
        <w:rPr>
          <w:rFonts w:ascii="Times New Roman" w:eastAsia="Arial Black" w:hAnsi="Times New Roman" w:cs="Times New Roman"/>
          <w:b/>
          <w:sz w:val="32"/>
          <w:szCs w:val="32"/>
        </w:rPr>
      </w:pPr>
      <w:r w:rsidRPr="00FF433F">
        <w:rPr>
          <w:rFonts w:ascii="Times New Roman" w:eastAsia="Arial" w:hAnsi="Times New Roman" w:cs="Times New Roman"/>
          <w:b/>
          <w:noProof/>
          <w:sz w:val="40"/>
          <w:szCs w:val="40"/>
          <w:lang w:val="es-ES" w:eastAsia="es-ES"/>
        </w:rPr>
        <w:drawing>
          <wp:anchor distT="0" distB="0" distL="114300" distR="114300" simplePos="0" relativeHeight="251661824" behindDoc="1" locked="0" layoutInCell="1" allowOverlap="1" wp14:anchorId="624044BC" wp14:editId="43D6F493">
            <wp:simplePos x="0" y="0"/>
            <wp:positionH relativeFrom="column">
              <wp:posOffset>2075683</wp:posOffset>
            </wp:positionH>
            <wp:positionV relativeFrom="paragraph">
              <wp:posOffset>43815</wp:posOffset>
            </wp:positionV>
            <wp:extent cx="2787212" cy="3746876"/>
            <wp:effectExtent l="19050" t="0" r="0" b="1054100"/>
            <wp:wrapNone/>
            <wp:docPr id="19" name="Imagen 8" descr="C:\Users\IVANOB LIMBERT ROQUE\Pictures\UCB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IVANOB LIMBERT ROQUE\Pictures\UCBlogo.svg.png"/>
                    <pic:cNvPicPr>
                      <a:picLocks noChangeAspect="1" noChangeArrowheads="1"/>
                    </pic:cNvPicPr>
                  </pic:nvPicPr>
                  <pic:blipFill>
                    <a:blip r:embed="rId8"/>
                    <a:srcRect/>
                    <a:stretch>
                      <a:fillRect/>
                    </a:stretch>
                  </pic:blipFill>
                  <pic:spPr bwMode="auto">
                    <a:xfrm>
                      <a:off x="0" y="0"/>
                      <a:ext cx="2787212" cy="374687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C86B77" w:rsidRPr="00FF433F">
        <w:rPr>
          <w:rFonts w:ascii="Times New Roman" w:hAnsi="Times New Roman" w:cs="Times New Roman"/>
        </w:rPr>
        <w:br/>
      </w:r>
    </w:p>
    <w:p w14:paraId="0C86733E" w14:textId="060FD83D" w:rsidR="00A87A7E" w:rsidRPr="00FF433F" w:rsidRDefault="00A87A7E" w:rsidP="00A646F8">
      <w:pPr>
        <w:rPr>
          <w:rFonts w:ascii="Times New Roman" w:eastAsia="Arial Black" w:hAnsi="Times New Roman" w:cs="Times New Roman"/>
          <w:b/>
          <w:sz w:val="32"/>
          <w:szCs w:val="32"/>
        </w:rPr>
      </w:pPr>
    </w:p>
    <w:p w14:paraId="1CFFCF0B" w14:textId="7705FB28" w:rsidR="00A646F8" w:rsidRPr="00FF433F" w:rsidRDefault="00A646F8" w:rsidP="00A646F8">
      <w:pPr>
        <w:rPr>
          <w:rFonts w:ascii="Times New Roman" w:eastAsia="Arial Black" w:hAnsi="Times New Roman" w:cs="Times New Roman"/>
          <w:b/>
          <w:sz w:val="32"/>
          <w:szCs w:val="32"/>
        </w:rPr>
      </w:pPr>
    </w:p>
    <w:p w14:paraId="1CB69158" w14:textId="271D9C5B" w:rsidR="00A87A7E" w:rsidRPr="00FF433F" w:rsidRDefault="00A87A7E" w:rsidP="00A646F8">
      <w:pPr>
        <w:rPr>
          <w:rFonts w:ascii="Times New Roman" w:eastAsia="Arial Black" w:hAnsi="Times New Roman" w:cs="Times New Roman"/>
          <w:b/>
          <w:sz w:val="32"/>
          <w:szCs w:val="32"/>
        </w:rPr>
      </w:pPr>
    </w:p>
    <w:p w14:paraId="22F2A73A" w14:textId="1FFA6B86" w:rsidR="00A87A7E" w:rsidRPr="00FF433F" w:rsidRDefault="00A87A7E" w:rsidP="00A646F8">
      <w:pPr>
        <w:rPr>
          <w:rFonts w:ascii="Times New Roman" w:eastAsia="Arial Black" w:hAnsi="Times New Roman" w:cs="Times New Roman"/>
          <w:b/>
          <w:sz w:val="32"/>
          <w:szCs w:val="32"/>
        </w:rPr>
      </w:pPr>
    </w:p>
    <w:p w14:paraId="52060FC5" w14:textId="77777777" w:rsidR="00A87A7E" w:rsidRPr="00FF433F" w:rsidRDefault="00A87A7E" w:rsidP="00A646F8">
      <w:pPr>
        <w:rPr>
          <w:rFonts w:ascii="Times New Roman" w:eastAsia="Arial Black" w:hAnsi="Times New Roman" w:cs="Times New Roman"/>
          <w:b/>
          <w:sz w:val="32"/>
          <w:szCs w:val="32"/>
        </w:rPr>
      </w:pPr>
    </w:p>
    <w:p w14:paraId="4D97DF25" w14:textId="77777777" w:rsidR="00A87A7E" w:rsidRPr="00FF433F" w:rsidRDefault="00A87A7E" w:rsidP="00A646F8">
      <w:pPr>
        <w:rPr>
          <w:rFonts w:ascii="Times New Roman" w:eastAsia="Arial Black" w:hAnsi="Times New Roman" w:cs="Times New Roman"/>
          <w:b/>
          <w:sz w:val="32"/>
          <w:szCs w:val="32"/>
        </w:rPr>
      </w:pPr>
    </w:p>
    <w:p w14:paraId="56585B77" w14:textId="77777777" w:rsidR="00A87A7E" w:rsidRPr="00FF433F" w:rsidRDefault="00A87A7E" w:rsidP="00A646F8">
      <w:pPr>
        <w:rPr>
          <w:rFonts w:ascii="Times New Roman" w:eastAsia="Arial Black" w:hAnsi="Times New Roman" w:cs="Times New Roman"/>
          <w:b/>
          <w:sz w:val="32"/>
          <w:szCs w:val="32"/>
        </w:rPr>
      </w:pPr>
    </w:p>
    <w:p w14:paraId="16B9D9F2" w14:textId="77777777" w:rsidR="00A87A7E" w:rsidRPr="00FF433F" w:rsidRDefault="00A87A7E" w:rsidP="00A646F8">
      <w:pPr>
        <w:rPr>
          <w:rFonts w:ascii="Times New Roman" w:eastAsia="Arial Black" w:hAnsi="Times New Roman" w:cs="Times New Roman"/>
          <w:b/>
          <w:sz w:val="32"/>
          <w:szCs w:val="32"/>
        </w:rPr>
      </w:pPr>
    </w:p>
    <w:p w14:paraId="27AA221D" w14:textId="77777777" w:rsidR="00656122" w:rsidRPr="00FF433F" w:rsidRDefault="00656122" w:rsidP="00BC2BF4">
      <w:pPr>
        <w:jc w:val="center"/>
        <w:rPr>
          <w:rFonts w:ascii="Times New Roman" w:eastAsia="Arial Black" w:hAnsi="Times New Roman" w:cs="Times New Roman"/>
          <w:b/>
          <w:sz w:val="32"/>
          <w:szCs w:val="32"/>
        </w:rPr>
      </w:pPr>
    </w:p>
    <w:p w14:paraId="1A9A9A61" w14:textId="77777777" w:rsidR="00656122" w:rsidRPr="00FF433F" w:rsidRDefault="00656122" w:rsidP="00BC2BF4">
      <w:pPr>
        <w:jc w:val="center"/>
        <w:rPr>
          <w:rFonts w:ascii="Times New Roman" w:eastAsia="Arial Black" w:hAnsi="Times New Roman" w:cs="Times New Roman"/>
          <w:b/>
          <w:sz w:val="32"/>
          <w:szCs w:val="32"/>
        </w:rPr>
      </w:pPr>
    </w:p>
    <w:p w14:paraId="6CEA2A10" w14:textId="77777777" w:rsidR="00656122" w:rsidRPr="00FF433F" w:rsidRDefault="00656122" w:rsidP="00BC2BF4">
      <w:pPr>
        <w:jc w:val="center"/>
        <w:rPr>
          <w:rFonts w:ascii="Times New Roman" w:eastAsia="Arial Black" w:hAnsi="Times New Roman" w:cs="Times New Roman"/>
          <w:b/>
          <w:sz w:val="32"/>
          <w:szCs w:val="32"/>
        </w:rPr>
      </w:pPr>
    </w:p>
    <w:p w14:paraId="72EFB436" w14:textId="3821348F" w:rsidR="00BC2BF4" w:rsidRPr="00FF433F" w:rsidRDefault="00C86B77" w:rsidP="00BC2BF4">
      <w:pPr>
        <w:jc w:val="center"/>
        <w:rPr>
          <w:rFonts w:ascii="Times New Roman" w:eastAsia="Arial Black" w:hAnsi="Times New Roman" w:cs="Times New Roman"/>
          <w:b/>
          <w:sz w:val="32"/>
          <w:szCs w:val="32"/>
        </w:rPr>
      </w:pPr>
      <w:r w:rsidRPr="00FF433F">
        <w:rPr>
          <w:rFonts w:ascii="Times New Roman" w:eastAsia="Arial Black" w:hAnsi="Times New Roman" w:cs="Times New Roman"/>
          <w:b/>
          <w:sz w:val="32"/>
          <w:szCs w:val="32"/>
        </w:rPr>
        <w:t>In</w:t>
      </w:r>
      <w:r w:rsidR="00877873" w:rsidRPr="00FF433F">
        <w:rPr>
          <w:rFonts w:ascii="Times New Roman" w:eastAsia="Arial Black" w:hAnsi="Times New Roman" w:cs="Times New Roman"/>
          <w:b/>
          <w:sz w:val="32"/>
          <w:szCs w:val="32"/>
        </w:rPr>
        <w:t>forme</w:t>
      </w:r>
      <w:r w:rsidRPr="00FF433F">
        <w:rPr>
          <w:rFonts w:ascii="Times New Roman" w:eastAsia="Arial Black" w:hAnsi="Times New Roman" w:cs="Times New Roman"/>
          <w:b/>
          <w:sz w:val="32"/>
          <w:szCs w:val="32"/>
        </w:rPr>
        <w:t>:</w:t>
      </w:r>
    </w:p>
    <w:p w14:paraId="27A6BAF6" w14:textId="777A4658" w:rsidR="00BC2BF4" w:rsidRPr="00FF433F" w:rsidRDefault="00661FB5" w:rsidP="00DE46FC">
      <w:pPr>
        <w:jc w:val="center"/>
        <w:rPr>
          <w:rFonts w:ascii="Times New Roman" w:eastAsia="Arial Black" w:hAnsi="Times New Roman" w:cs="Times New Roman"/>
          <w:b/>
          <w:sz w:val="30"/>
          <w:szCs w:val="30"/>
        </w:rPr>
      </w:pPr>
      <w:r w:rsidRPr="00FF433F">
        <w:rPr>
          <w:rFonts w:ascii="Times New Roman" w:eastAsia="Arial Black" w:hAnsi="Times New Roman" w:cs="Times New Roman"/>
          <w:b/>
          <w:sz w:val="30"/>
          <w:szCs w:val="30"/>
        </w:rPr>
        <w:t>"ENSAYO PARA DETERMINAR EL PUNTO DE REBLANDECMIENTO DE MATERIALES BITUMINOSOS" (METODO DEL ANILLO Y LA BOLA).</w:t>
      </w:r>
    </w:p>
    <w:p w14:paraId="37304788" w14:textId="77777777" w:rsidR="00DE46FC" w:rsidRPr="00FF433F" w:rsidRDefault="00DE46FC" w:rsidP="00DE46FC">
      <w:pPr>
        <w:jc w:val="center"/>
        <w:rPr>
          <w:rFonts w:ascii="Times New Roman" w:hAnsi="Times New Roman" w:cs="Times New Roman"/>
          <w:i/>
          <w:sz w:val="32"/>
          <w:szCs w:val="32"/>
        </w:rPr>
      </w:pPr>
    </w:p>
    <w:p w14:paraId="6BA04B49" w14:textId="59534F0F" w:rsidR="00040B8E" w:rsidRPr="00FF433F" w:rsidRDefault="00027540" w:rsidP="00877873">
      <w:pPr>
        <w:spacing w:after="0"/>
        <w:rPr>
          <w:rFonts w:ascii="Times New Roman" w:hAnsi="Times New Roman" w:cs="Times New Roman"/>
          <w:i/>
          <w:sz w:val="24"/>
          <w:szCs w:val="24"/>
        </w:rPr>
      </w:pPr>
      <w:r w:rsidRPr="00FF433F">
        <w:rPr>
          <w:rFonts w:ascii="Times New Roman" w:hAnsi="Times New Roman" w:cs="Times New Roman"/>
          <w:i/>
          <w:sz w:val="24"/>
          <w:szCs w:val="24"/>
        </w:rPr>
        <w:t xml:space="preserve">ESTUDIANTES: </w:t>
      </w:r>
      <w:r w:rsidR="00877873" w:rsidRPr="00FF433F">
        <w:rPr>
          <w:rFonts w:ascii="Times New Roman" w:hAnsi="Times New Roman" w:cs="Times New Roman"/>
          <w:i/>
          <w:sz w:val="24"/>
          <w:szCs w:val="24"/>
        </w:rPr>
        <w:tab/>
      </w:r>
      <w:r w:rsidR="00BC2BF4" w:rsidRPr="00FF433F">
        <w:rPr>
          <w:rFonts w:ascii="Times New Roman" w:hAnsi="Times New Roman" w:cs="Times New Roman"/>
          <w:i/>
          <w:sz w:val="24"/>
          <w:szCs w:val="24"/>
        </w:rPr>
        <w:tab/>
      </w:r>
      <w:r w:rsidR="00040B8E" w:rsidRPr="00FF433F">
        <w:rPr>
          <w:rFonts w:ascii="Times New Roman" w:hAnsi="Times New Roman" w:cs="Times New Roman"/>
          <w:i/>
          <w:sz w:val="24"/>
          <w:szCs w:val="24"/>
        </w:rPr>
        <w:t xml:space="preserve">Castillo Patiño Kevin </w:t>
      </w:r>
      <w:r w:rsidR="008F7427" w:rsidRPr="00FF433F">
        <w:rPr>
          <w:rFonts w:ascii="Times New Roman" w:hAnsi="Times New Roman" w:cs="Times New Roman"/>
          <w:i/>
          <w:sz w:val="24"/>
          <w:szCs w:val="24"/>
        </w:rPr>
        <w:t>Angelo</w:t>
      </w:r>
    </w:p>
    <w:p w14:paraId="247F7954" w14:textId="14EC1C92" w:rsidR="008F7427" w:rsidRPr="00FF433F" w:rsidRDefault="008F7427" w:rsidP="00DE46FC">
      <w:pPr>
        <w:spacing w:after="0"/>
        <w:ind w:left="2160" w:firstLine="720"/>
        <w:rPr>
          <w:rFonts w:ascii="Times New Roman" w:hAnsi="Times New Roman" w:cs="Times New Roman"/>
          <w:i/>
          <w:sz w:val="24"/>
          <w:szCs w:val="24"/>
        </w:rPr>
      </w:pPr>
      <w:r w:rsidRPr="00FF433F">
        <w:rPr>
          <w:rFonts w:ascii="Times New Roman" w:hAnsi="Times New Roman" w:cs="Times New Roman"/>
          <w:i/>
          <w:sz w:val="24"/>
          <w:szCs w:val="24"/>
        </w:rPr>
        <w:t xml:space="preserve">Choque Copari Lizbeth </w:t>
      </w:r>
    </w:p>
    <w:p w14:paraId="33367605" w14:textId="12B0A0EA" w:rsidR="00877873" w:rsidRPr="00FF433F" w:rsidRDefault="00415E5B" w:rsidP="00DE46FC">
      <w:pPr>
        <w:spacing w:after="0"/>
        <w:ind w:left="2160" w:firstLine="720"/>
        <w:rPr>
          <w:rFonts w:ascii="Times New Roman" w:hAnsi="Times New Roman" w:cs="Times New Roman"/>
          <w:i/>
          <w:sz w:val="24"/>
          <w:szCs w:val="24"/>
        </w:rPr>
      </w:pPr>
      <w:r w:rsidRPr="00FF433F">
        <w:rPr>
          <w:rFonts w:ascii="Times New Roman" w:hAnsi="Times New Roman" w:cs="Times New Roman"/>
          <w:i/>
          <w:sz w:val="24"/>
          <w:szCs w:val="24"/>
        </w:rPr>
        <w:t>Roque A</w:t>
      </w:r>
      <w:r w:rsidR="00C86B77" w:rsidRPr="00FF433F">
        <w:rPr>
          <w:rFonts w:ascii="Times New Roman" w:hAnsi="Times New Roman" w:cs="Times New Roman"/>
          <w:i/>
          <w:sz w:val="24"/>
          <w:szCs w:val="24"/>
        </w:rPr>
        <w:t>paza</w:t>
      </w:r>
      <w:r w:rsidR="00040B8E" w:rsidRPr="00FF433F">
        <w:rPr>
          <w:rFonts w:ascii="Times New Roman" w:hAnsi="Times New Roman" w:cs="Times New Roman"/>
          <w:i/>
          <w:sz w:val="24"/>
          <w:szCs w:val="24"/>
        </w:rPr>
        <w:t xml:space="preserve"> Ivanob Limbert</w:t>
      </w:r>
    </w:p>
    <w:p w14:paraId="1D19E7B5" w14:textId="77777777" w:rsidR="00DE46FC" w:rsidRPr="00FF433F" w:rsidRDefault="00DE46FC" w:rsidP="008F7427">
      <w:pPr>
        <w:spacing w:after="0"/>
        <w:ind w:left="1440" w:firstLine="720"/>
        <w:rPr>
          <w:rFonts w:ascii="Times New Roman" w:hAnsi="Times New Roman" w:cs="Times New Roman"/>
          <w:i/>
          <w:sz w:val="24"/>
          <w:szCs w:val="24"/>
        </w:rPr>
      </w:pPr>
    </w:p>
    <w:p w14:paraId="20F1BF24" w14:textId="0B672DB4" w:rsidR="00040B8E" w:rsidRPr="00FF433F" w:rsidRDefault="00877873" w:rsidP="00040B8E">
      <w:pPr>
        <w:spacing w:after="0"/>
        <w:rPr>
          <w:rFonts w:ascii="Times New Roman" w:hAnsi="Times New Roman" w:cs="Times New Roman"/>
          <w:sz w:val="24"/>
          <w:szCs w:val="24"/>
        </w:rPr>
      </w:pPr>
      <w:r w:rsidRPr="00FF433F">
        <w:rPr>
          <w:rFonts w:ascii="Times New Roman" w:hAnsi="Times New Roman" w:cs="Times New Roman"/>
          <w:i/>
          <w:sz w:val="24"/>
          <w:szCs w:val="24"/>
        </w:rPr>
        <w:t>ASIGNATURA:</w:t>
      </w:r>
      <w:r w:rsidRPr="00FF433F">
        <w:rPr>
          <w:rFonts w:ascii="Times New Roman" w:hAnsi="Times New Roman" w:cs="Times New Roman"/>
          <w:i/>
          <w:sz w:val="24"/>
          <w:szCs w:val="24"/>
        </w:rPr>
        <w:tab/>
      </w:r>
      <w:r w:rsidRPr="00FF433F">
        <w:rPr>
          <w:rFonts w:ascii="Times New Roman" w:hAnsi="Times New Roman" w:cs="Times New Roman"/>
          <w:i/>
          <w:sz w:val="24"/>
          <w:szCs w:val="24"/>
        </w:rPr>
        <w:tab/>
      </w:r>
      <w:r w:rsidR="00040B8E" w:rsidRPr="00FF433F">
        <w:rPr>
          <w:rFonts w:ascii="Times New Roman" w:hAnsi="Times New Roman" w:cs="Times New Roman"/>
          <w:sz w:val="24"/>
          <w:szCs w:val="24"/>
        </w:rPr>
        <w:t>CIV-254 PAVIMENTOS Y LABORATORIO</w:t>
      </w:r>
      <w:r w:rsidRPr="00FF433F">
        <w:rPr>
          <w:rFonts w:ascii="Times New Roman" w:hAnsi="Times New Roman" w:cs="Times New Roman"/>
          <w:sz w:val="24"/>
          <w:szCs w:val="24"/>
        </w:rPr>
        <w:t xml:space="preserve"> </w:t>
      </w:r>
    </w:p>
    <w:p w14:paraId="10511C20" w14:textId="77777777" w:rsidR="00DE46FC" w:rsidRPr="00FF433F" w:rsidRDefault="00DE46FC" w:rsidP="00040B8E">
      <w:pPr>
        <w:spacing w:after="0"/>
        <w:rPr>
          <w:rFonts w:ascii="Times New Roman" w:hAnsi="Times New Roman" w:cs="Times New Roman"/>
          <w:i/>
          <w:sz w:val="24"/>
          <w:szCs w:val="24"/>
        </w:rPr>
      </w:pPr>
    </w:p>
    <w:p w14:paraId="753E7A94" w14:textId="77777777" w:rsidR="00040B8E" w:rsidRPr="00FF433F" w:rsidRDefault="00040B8E" w:rsidP="00040B8E">
      <w:pPr>
        <w:spacing w:after="0"/>
        <w:rPr>
          <w:rFonts w:ascii="Times New Roman" w:hAnsi="Times New Roman" w:cs="Times New Roman"/>
          <w:i/>
          <w:sz w:val="24"/>
          <w:szCs w:val="24"/>
        </w:rPr>
      </w:pPr>
      <w:r w:rsidRPr="00FF433F">
        <w:rPr>
          <w:rFonts w:ascii="Times New Roman" w:hAnsi="Times New Roman" w:cs="Times New Roman"/>
          <w:i/>
          <w:sz w:val="24"/>
          <w:szCs w:val="24"/>
        </w:rPr>
        <w:t>DOCENTE:</w:t>
      </w:r>
      <w:r w:rsidRPr="00FF433F">
        <w:rPr>
          <w:rFonts w:ascii="Times New Roman" w:hAnsi="Times New Roman" w:cs="Times New Roman"/>
          <w:i/>
          <w:sz w:val="24"/>
          <w:szCs w:val="24"/>
        </w:rPr>
        <w:tab/>
      </w:r>
      <w:r w:rsidRPr="00FF433F">
        <w:rPr>
          <w:rFonts w:ascii="Times New Roman" w:hAnsi="Times New Roman" w:cs="Times New Roman"/>
          <w:i/>
          <w:sz w:val="24"/>
          <w:szCs w:val="24"/>
        </w:rPr>
        <w:tab/>
      </w:r>
      <w:r w:rsidRPr="00FF433F">
        <w:rPr>
          <w:rFonts w:ascii="Times New Roman" w:hAnsi="Times New Roman" w:cs="Times New Roman"/>
          <w:i/>
          <w:sz w:val="24"/>
          <w:szCs w:val="24"/>
        </w:rPr>
        <w:tab/>
        <w:t>Ing. Gary Arturo Ledezma Barros</w:t>
      </w:r>
    </w:p>
    <w:p w14:paraId="4332C1AA" w14:textId="78F169F0" w:rsidR="008E5327" w:rsidRPr="00FF433F" w:rsidRDefault="008E5327" w:rsidP="00BC2BF4">
      <w:pPr>
        <w:spacing w:after="0"/>
        <w:rPr>
          <w:rFonts w:ascii="Times New Roman" w:hAnsi="Times New Roman" w:cs="Times New Roman"/>
          <w:i/>
          <w:sz w:val="24"/>
          <w:szCs w:val="24"/>
        </w:rPr>
      </w:pPr>
    </w:p>
    <w:p w14:paraId="5AC4B136" w14:textId="46CF4114" w:rsidR="00BC2BF4" w:rsidRPr="00FF433F" w:rsidRDefault="00BC2BF4" w:rsidP="00BC2BF4">
      <w:pPr>
        <w:spacing w:after="0"/>
        <w:rPr>
          <w:rFonts w:ascii="Times New Roman" w:hAnsi="Times New Roman" w:cs="Times New Roman"/>
          <w:i/>
          <w:sz w:val="32"/>
          <w:szCs w:val="32"/>
        </w:rPr>
      </w:pPr>
    </w:p>
    <w:p w14:paraId="2D726D52" w14:textId="77777777" w:rsidR="00656122" w:rsidRPr="00FF433F" w:rsidRDefault="00656122" w:rsidP="00BC2BF4">
      <w:pPr>
        <w:spacing w:after="0"/>
        <w:rPr>
          <w:rFonts w:ascii="Times New Roman" w:hAnsi="Times New Roman" w:cs="Times New Roman"/>
          <w:i/>
          <w:sz w:val="32"/>
          <w:szCs w:val="32"/>
        </w:rPr>
      </w:pPr>
    </w:p>
    <w:p w14:paraId="3620D28D" w14:textId="6BA64691" w:rsidR="003B53B2" w:rsidRPr="00FF433F" w:rsidRDefault="00BC2BF4" w:rsidP="00BC2BF4">
      <w:pPr>
        <w:spacing w:after="0"/>
        <w:jc w:val="center"/>
        <w:rPr>
          <w:rFonts w:ascii="Times New Roman" w:hAnsi="Times New Roman" w:cs="Times New Roman"/>
          <w:i/>
          <w:sz w:val="32"/>
          <w:szCs w:val="32"/>
        </w:rPr>
      </w:pPr>
      <w:r w:rsidRPr="00FF433F">
        <w:rPr>
          <w:rFonts w:ascii="Times New Roman" w:hAnsi="Times New Roman" w:cs="Times New Roman"/>
          <w:i/>
          <w:sz w:val="32"/>
          <w:szCs w:val="32"/>
        </w:rPr>
        <w:t xml:space="preserve">La Paz, </w:t>
      </w:r>
      <w:r w:rsidR="00641F50" w:rsidRPr="00FF433F">
        <w:rPr>
          <w:rFonts w:ascii="Times New Roman" w:hAnsi="Times New Roman" w:cs="Times New Roman"/>
          <w:i/>
          <w:sz w:val="32"/>
          <w:szCs w:val="32"/>
        </w:rPr>
        <w:t>0</w:t>
      </w:r>
      <w:r w:rsidR="00661FB5" w:rsidRPr="00FF433F">
        <w:rPr>
          <w:rFonts w:ascii="Times New Roman" w:hAnsi="Times New Roman" w:cs="Times New Roman"/>
          <w:i/>
          <w:sz w:val="32"/>
          <w:szCs w:val="32"/>
        </w:rPr>
        <w:t>4</w:t>
      </w:r>
      <w:r w:rsidRPr="00FF433F">
        <w:rPr>
          <w:rFonts w:ascii="Times New Roman" w:hAnsi="Times New Roman" w:cs="Times New Roman"/>
          <w:i/>
          <w:sz w:val="32"/>
          <w:szCs w:val="32"/>
        </w:rPr>
        <w:t xml:space="preserve"> de </w:t>
      </w:r>
      <w:r w:rsidR="00661FB5" w:rsidRPr="00FF433F">
        <w:rPr>
          <w:rFonts w:ascii="Times New Roman" w:hAnsi="Times New Roman" w:cs="Times New Roman"/>
          <w:i/>
          <w:sz w:val="32"/>
          <w:szCs w:val="32"/>
        </w:rPr>
        <w:t>octubre</w:t>
      </w:r>
      <w:r w:rsidRPr="00FF433F">
        <w:rPr>
          <w:rFonts w:ascii="Times New Roman" w:hAnsi="Times New Roman" w:cs="Times New Roman"/>
          <w:i/>
          <w:sz w:val="32"/>
          <w:szCs w:val="32"/>
        </w:rPr>
        <w:t xml:space="preserve"> de 2022</w:t>
      </w:r>
    </w:p>
    <w:p w14:paraId="688CBE99" w14:textId="0305ACB2" w:rsidR="003B53B2" w:rsidRPr="00FF433F" w:rsidRDefault="003B53B2" w:rsidP="00BC2BF4">
      <w:pPr>
        <w:rPr>
          <w:rFonts w:ascii="Times New Roman" w:eastAsia="Arial" w:hAnsi="Times New Roman" w:cs="Times New Roman"/>
          <w:sz w:val="24"/>
          <w:szCs w:val="24"/>
        </w:rPr>
      </w:pPr>
    </w:p>
    <w:p w14:paraId="7D030BE7" w14:textId="2F1E98D1" w:rsidR="00DE46FC" w:rsidRPr="00FF433F" w:rsidRDefault="00661FB5" w:rsidP="00040B8E">
      <w:pPr>
        <w:jc w:val="center"/>
        <w:rPr>
          <w:rFonts w:ascii="Times New Roman" w:hAnsi="Times New Roman" w:cs="Times New Roman"/>
          <w:sz w:val="44"/>
          <w:szCs w:val="44"/>
          <w:shd w:val="clear" w:color="auto" w:fill="F5F5F5"/>
        </w:rPr>
      </w:pPr>
      <w:bookmarkStart w:id="0" w:name="_Hlk66353300"/>
      <w:bookmarkStart w:id="1" w:name="_Hlk115289484"/>
      <w:bookmarkEnd w:id="0"/>
      <w:r w:rsidRPr="00FF433F">
        <w:rPr>
          <w:rFonts w:ascii="Times New Roman" w:hAnsi="Times New Roman" w:cs="Times New Roman"/>
          <w:sz w:val="44"/>
          <w:szCs w:val="44"/>
          <w:shd w:val="clear" w:color="auto" w:fill="F5F5F5"/>
        </w:rPr>
        <w:t>"ENSAYO PARA DETERMINAR EL PUNTO DEREBLANDECMIENTO DE MATERIALES BITUMINOSOS "(</w:t>
      </w:r>
      <w:r w:rsidRPr="00FF433F">
        <w:rPr>
          <w:rFonts w:ascii="Times New Roman" w:hAnsi="Times New Roman" w:cs="Times New Roman"/>
          <w:b/>
          <w:bCs/>
          <w:i/>
          <w:iCs/>
          <w:sz w:val="44"/>
          <w:szCs w:val="44"/>
          <w:shd w:val="clear" w:color="auto" w:fill="F5F5F5"/>
        </w:rPr>
        <w:t>METODO DEL ANILLO Y LA BOLA</w:t>
      </w:r>
      <w:r w:rsidRPr="00FF433F">
        <w:rPr>
          <w:rFonts w:ascii="Times New Roman" w:hAnsi="Times New Roman" w:cs="Times New Roman"/>
          <w:sz w:val="44"/>
          <w:szCs w:val="44"/>
          <w:shd w:val="clear" w:color="auto" w:fill="F5F5F5"/>
        </w:rPr>
        <w:t>).</w:t>
      </w:r>
    </w:p>
    <w:p w14:paraId="43D9614B" w14:textId="403B670A" w:rsidR="00661FB5" w:rsidRPr="00FF433F" w:rsidRDefault="00027540" w:rsidP="00040B8E">
      <w:pPr>
        <w:jc w:val="center"/>
        <w:rPr>
          <w:rFonts w:ascii="Times New Roman" w:hAnsi="Times New Roman" w:cs="Times New Roman"/>
          <w:i/>
          <w:iCs/>
          <w:sz w:val="36"/>
          <w:szCs w:val="36"/>
          <w:shd w:val="clear" w:color="auto" w:fill="F5F5F5"/>
        </w:rPr>
      </w:pPr>
      <w:r w:rsidRPr="00FF433F">
        <w:rPr>
          <w:rFonts w:ascii="Times New Roman" w:hAnsi="Times New Roman" w:cs="Times New Roman"/>
          <w:b/>
          <w:bCs/>
          <w:i/>
          <w:iCs/>
          <w:sz w:val="28"/>
          <w:szCs w:val="28"/>
          <w:shd w:val="clear" w:color="auto" w:fill="F5F5F5"/>
        </w:rPr>
        <w:t>AASHTO: Designación T-53-74 y ASTM: Designación D-2398-68</w:t>
      </w:r>
    </w:p>
    <w:p w14:paraId="448C2E33" w14:textId="5DBA4F0B" w:rsidR="00040B8E" w:rsidRPr="00FF433F" w:rsidRDefault="00DE46FC" w:rsidP="00040B8E">
      <w:pPr>
        <w:pStyle w:val="Prrafodelista"/>
        <w:numPr>
          <w:ilvl w:val="0"/>
          <w:numId w:val="8"/>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r w:rsidRPr="00FF433F">
        <w:rPr>
          <w:rFonts w:ascii="Times New Roman" w:hAnsi="Times New Roman" w:cs="Times New Roman"/>
          <w:b/>
          <w:bCs/>
          <w:sz w:val="24"/>
          <w:szCs w:val="24"/>
          <w:u w:val="single"/>
          <w:shd w:val="clear" w:color="auto" w:fill="F5F5F5"/>
        </w:rPr>
        <w:t>DESCRIPCION</w:t>
      </w:r>
    </w:p>
    <w:p w14:paraId="4F772F17" w14:textId="77777777" w:rsidR="00FF433F" w:rsidRPr="00FF433F" w:rsidRDefault="00FF433F" w:rsidP="00FF433F">
      <w:pPr>
        <w:pStyle w:val="Prrafodelista"/>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p>
    <w:p w14:paraId="61B9209A" w14:textId="148DFC1D" w:rsidR="00FF433F" w:rsidRPr="00FF433F" w:rsidRDefault="00FF433F" w:rsidP="00FF433F">
      <w:pPr>
        <w:pStyle w:val="Default"/>
        <w:ind w:left="720"/>
        <w:rPr>
          <w:b/>
          <w:bCs/>
          <w:sz w:val="23"/>
          <w:szCs w:val="23"/>
        </w:rPr>
      </w:pPr>
      <w:r w:rsidRPr="00FF433F">
        <w:rPr>
          <w:b/>
          <w:bCs/>
          <w:sz w:val="23"/>
          <w:szCs w:val="23"/>
        </w:rPr>
        <w:t>RESUMEN</w:t>
      </w:r>
    </w:p>
    <w:p w14:paraId="7DE928E6" w14:textId="2B687765" w:rsidR="00FF433F" w:rsidRPr="00FF433F" w:rsidRDefault="00FF433F" w:rsidP="00FF433F">
      <w:pPr>
        <w:pStyle w:val="Default"/>
        <w:ind w:left="720"/>
        <w:rPr>
          <w:sz w:val="23"/>
          <w:szCs w:val="23"/>
        </w:rPr>
      </w:pPr>
      <w:r w:rsidRPr="00FF433F">
        <w:rPr>
          <w:b/>
          <w:bCs/>
          <w:sz w:val="23"/>
          <w:szCs w:val="23"/>
        </w:rPr>
        <w:t xml:space="preserve">II.4.1.8. PUNTO DE REBLANDECIMIENTO </w:t>
      </w:r>
    </w:p>
    <w:p w14:paraId="156BB123" w14:textId="77777777" w:rsidR="00FF433F" w:rsidRPr="00FF433F" w:rsidRDefault="00FF433F" w:rsidP="00FF433F">
      <w:pPr>
        <w:pStyle w:val="Prrafodelista"/>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3"/>
          <w:szCs w:val="23"/>
        </w:rPr>
      </w:pPr>
    </w:p>
    <w:p w14:paraId="24DD30F2" w14:textId="519EC2D2" w:rsidR="00661FB5" w:rsidRPr="00FF433F" w:rsidRDefault="00FF433F" w:rsidP="00FF433F">
      <w:pPr>
        <w:pStyle w:val="Prrafodelista"/>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i/>
          <w:iCs/>
          <w:sz w:val="23"/>
          <w:szCs w:val="23"/>
        </w:rPr>
      </w:pPr>
      <w:r w:rsidRPr="00FF433F">
        <w:rPr>
          <w:rFonts w:ascii="Times New Roman" w:hAnsi="Times New Roman" w:cs="Times New Roman"/>
          <w:i/>
          <w:iCs/>
          <w:sz w:val="23"/>
          <w:szCs w:val="23"/>
        </w:rPr>
        <w:t>Los asfaltos de diferentes tipos reblandecen a temperaturas diferentes. El punto de reblandecimiento se determina usualmente por el método de ensayo arbitrario de anillo y bola. Aunque este ensayo no se incluye en las especificaciones para los asfaltos de pavimentación, se emplea frecuentemente para caracterizar los materiales más duros empleados en otras aplicaciones e indica la temperatura a que estos asfaltos se hacen fluidos. Consiste en llenar de asfalto fundido un anillo de latón de dimensiones normalizadas. La muestra así preparada se suspende en un baño de agua y sobre el centro de la muestra se sitúa una bola de acero de dimensiones y peso especificados. A continuación, se calienta el baño a una velocidad determinada y se anota la temperatura en el momento en que la bola de acero toca el fondo del vaso de cristal. Esta temperatura se llama punto de reblandecimiento del asfalto.</w:t>
      </w:r>
    </w:p>
    <w:p w14:paraId="52A4C89B" w14:textId="77777777" w:rsidR="00FF433F" w:rsidRPr="00FF433F" w:rsidRDefault="00FF433F" w:rsidP="00FF433F">
      <w:pPr>
        <w:pStyle w:val="Prrafodelista"/>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i/>
          <w:iCs/>
          <w:sz w:val="24"/>
          <w:szCs w:val="24"/>
          <w:u w:val="single"/>
          <w:shd w:val="clear" w:color="auto" w:fill="F5F5F5"/>
        </w:rPr>
      </w:pPr>
    </w:p>
    <w:p w14:paraId="16D0448B" w14:textId="77777777" w:rsidR="00FF433F" w:rsidRPr="00FF433F" w:rsidRDefault="00FF433F" w:rsidP="00FF433F">
      <w:pPr>
        <w:pStyle w:val="Prrafodelista"/>
        <w:pBdr>
          <w:top w:val="none" w:sz="0" w:space="0" w:color="auto"/>
          <w:left w:val="none" w:sz="0" w:space="0" w:color="auto"/>
          <w:bottom w:val="none" w:sz="0" w:space="0" w:color="auto"/>
          <w:right w:val="none" w:sz="0" w:space="0" w:color="auto"/>
          <w:between w:val="none" w:sz="0" w:space="0" w:color="auto"/>
        </w:pBdr>
        <w:spacing w:line="256" w:lineRule="auto"/>
        <w:ind w:left="1440"/>
        <w:rPr>
          <w:rFonts w:ascii="Times New Roman" w:hAnsi="Times New Roman" w:cs="Times New Roman"/>
          <w:i/>
          <w:iCs/>
          <w:sz w:val="24"/>
          <w:szCs w:val="24"/>
          <w:u w:val="single"/>
          <w:shd w:val="clear" w:color="auto" w:fill="F5F5F5"/>
        </w:rPr>
      </w:pPr>
      <w:r w:rsidRPr="00FF433F">
        <w:rPr>
          <w:rFonts w:ascii="Times New Roman" w:hAnsi="Times New Roman" w:cs="Times New Roman"/>
          <w:color w:val="333333"/>
          <w:sz w:val="20"/>
          <w:szCs w:val="20"/>
          <w:shd w:val="clear" w:color="auto" w:fill="FFFFFF"/>
        </w:rPr>
        <w:t> </w:t>
      </w:r>
      <w:r w:rsidRPr="00FF433F">
        <w:rPr>
          <w:rFonts w:ascii="Times New Roman" w:hAnsi="Times New Roman" w:cs="Times New Roman"/>
          <w:i/>
          <w:iCs/>
          <w:u w:val="single"/>
          <w:shd w:val="clear" w:color="auto" w:fill="F5F5F5"/>
        </w:rPr>
        <w:t>Universidad Mayor De San Simón</w:t>
      </w:r>
      <w:r w:rsidRPr="00FF433F">
        <w:rPr>
          <w:rFonts w:ascii="Times New Roman" w:hAnsi="Times New Roman" w:cs="Times New Roman"/>
          <w:i/>
          <w:iCs/>
          <w:color w:val="333333"/>
          <w:sz w:val="18"/>
          <w:szCs w:val="18"/>
          <w:shd w:val="clear" w:color="auto" w:fill="FFFFFF"/>
        </w:rPr>
        <w:t xml:space="preserve"> </w:t>
      </w:r>
      <w:r w:rsidRPr="00FF433F">
        <w:rPr>
          <w:rFonts w:ascii="Times New Roman" w:hAnsi="Times New Roman" w:cs="Times New Roman"/>
          <w:i/>
          <w:iCs/>
          <w:u w:val="single"/>
          <w:shd w:val="clear" w:color="auto" w:fill="F5F5F5"/>
        </w:rPr>
        <w:t>UMSS (2019), Facultad De Ciencias Y Tecnología, “Manual Completo De Diseño De Pavimentos”</w:t>
      </w:r>
    </w:p>
    <w:p w14:paraId="1275D46B" w14:textId="30CB6FD2" w:rsidR="00FF433F" w:rsidRPr="00FF433F" w:rsidRDefault="00FF433F" w:rsidP="00040B8E">
      <w:pPr>
        <w:pStyle w:val="Prrafodelista"/>
        <w:rPr>
          <w:rFonts w:ascii="Times New Roman" w:hAnsi="Times New Roman" w:cs="Times New Roman"/>
          <w:szCs w:val="24"/>
        </w:rPr>
      </w:pPr>
    </w:p>
    <w:p w14:paraId="59880117" w14:textId="77777777" w:rsidR="00FF433F" w:rsidRPr="00FF433F" w:rsidRDefault="00FF433F" w:rsidP="00040B8E">
      <w:pPr>
        <w:pStyle w:val="Prrafodelista"/>
        <w:rPr>
          <w:rFonts w:ascii="Times New Roman" w:hAnsi="Times New Roman" w:cs="Times New Roman"/>
          <w:szCs w:val="24"/>
        </w:rPr>
      </w:pPr>
    </w:p>
    <w:p w14:paraId="211DA765" w14:textId="7D110EE8" w:rsidR="00027540" w:rsidRPr="00FF433F" w:rsidRDefault="00661FB5" w:rsidP="00040B8E">
      <w:pPr>
        <w:pStyle w:val="Prrafodelista"/>
        <w:rPr>
          <w:rFonts w:ascii="Times New Roman" w:hAnsi="Times New Roman" w:cs="Times New Roman"/>
          <w:szCs w:val="24"/>
        </w:rPr>
      </w:pPr>
      <w:r w:rsidRPr="00FF433F">
        <w:rPr>
          <w:rFonts w:ascii="Times New Roman" w:hAnsi="Times New Roman" w:cs="Times New Roman"/>
          <w:szCs w:val="24"/>
        </w:rPr>
        <w:t xml:space="preserve">Al calentar un asfalto, su consistencia disminuye gradualmente sin presentar un punto de fusión. por lo </w:t>
      </w:r>
      <w:r w:rsidR="00027540" w:rsidRPr="00FF433F">
        <w:rPr>
          <w:rFonts w:ascii="Times New Roman" w:hAnsi="Times New Roman" w:cs="Times New Roman"/>
          <w:szCs w:val="24"/>
        </w:rPr>
        <w:t>tanto,</w:t>
      </w:r>
      <w:r w:rsidRPr="00FF433F">
        <w:rPr>
          <w:rFonts w:ascii="Times New Roman" w:hAnsi="Times New Roman" w:cs="Times New Roman"/>
          <w:szCs w:val="24"/>
        </w:rPr>
        <w:t xml:space="preserve"> el concepto de "punto de ablandamiento", es completamente arbitrario y no corresponde a un cambio de estado físico del material</w:t>
      </w:r>
      <w:r w:rsidR="00027540" w:rsidRPr="00FF433F">
        <w:rPr>
          <w:rFonts w:ascii="Times New Roman" w:hAnsi="Times New Roman" w:cs="Times New Roman"/>
          <w:szCs w:val="24"/>
        </w:rPr>
        <w:t>.</w:t>
      </w:r>
    </w:p>
    <w:p w14:paraId="50D543E1" w14:textId="3D7CEE09" w:rsidR="00040B8E" w:rsidRPr="00FF433F" w:rsidRDefault="00027540" w:rsidP="00040B8E">
      <w:pPr>
        <w:pStyle w:val="Prrafodelista"/>
        <w:rPr>
          <w:rFonts w:ascii="Times New Roman" w:hAnsi="Times New Roman" w:cs="Times New Roman"/>
          <w:szCs w:val="24"/>
        </w:rPr>
      </w:pPr>
      <w:r w:rsidRPr="00FF433F">
        <w:rPr>
          <w:rFonts w:ascii="Times New Roman" w:hAnsi="Times New Roman" w:cs="Times New Roman"/>
          <w:szCs w:val="24"/>
        </w:rPr>
        <w:t>E</w:t>
      </w:r>
      <w:r w:rsidR="00661FB5" w:rsidRPr="00FF433F">
        <w:rPr>
          <w:rFonts w:ascii="Times New Roman" w:hAnsi="Times New Roman" w:cs="Times New Roman"/>
          <w:szCs w:val="24"/>
        </w:rPr>
        <w:t>xiste varios métodos de ensayo para determinar el punto de reblandecimiento (se conoce también como ablandamiento), siendo el de la sociedad conocida como</w:t>
      </w:r>
      <w:r w:rsidRPr="00FF433F">
        <w:rPr>
          <w:rFonts w:ascii="Times New Roman" w:hAnsi="Times New Roman" w:cs="Times New Roman"/>
          <w:szCs w:val="24"/>
        </w:rPr>
        <w:t xml:space="preserve"> ASTM</w:t>
      </w:r>
      <w:r w:rsidR="00661FB5" w:rsidRPr="00FF433F">
        <w:rPr>
          <w:rFonts w:ascii="Times New Roman" w:hAnsi="Times New Roman" w:cs="Times New Roman"/>
          <w:szCs w:val="24"/>
        </w:rPr>
        <w:t xml:space="preserve"> (</w:t>
      </w:r>
      <w:r w:rsidR="00661FB5" w:rsidRPr="00FF433F">
        <w:rPr>
          <w:rFonts w:ascii="Times New Roman" w:hAnsi="Times New Roman" w:cs="Times New Roman"/>
          <w:b/>
          <w:bCs/>
          <w:szCs w:val="24"/>
        </w:rPr>
        <w:t>método del anillo y bola</w:t>
      </w:r>
      <w:r w:rsidR="00661FB5" w:rsidRPr="00FF433F">
        <w:rPr>
          <w:rFonts w:ascii="Times New Roman" w:hAnsi="Times New Roman" w:cs="Times New Roman"/>
          <w:szCs w:val="24"/>
        </w:rPr>
        <w:t xml:space="preserve">) el </w:t>
      </w:r>
      <w:r w:rsidRPr="00FF433F">
        <w:rPr>
          <w:rFonts w:ascii="Times New Roman" w:hAnsi="Times New Roman" w:cs="Times New Roman"/>
          <w:szCs w:val="24"/>
        </w:rPr>
        <w:t>más</w:t>
      </w:r>
      <w:r w:rsidR="00661FB5" w:rsidRPr="00FF433F">
        <w:rPr>
          <w:rFonts w:ascii="Times New Roman" w:hAnsi="Times New Roman" w:cs="Times New Roman"/>
          <w:szCs w:val="24"/>
        </w:rPr>
        <w:t xml:space="preserve"> difundido</w:t>
      </w:r>
    </w:p>
    <w:p w14:paraId="7B34AEAE" w14:textId="77777777" w:rsidR="00661FB5" w:rsidRPr="00FF433F" w:rsidRDefault="00661FB5" w:rsidP="00040B8E">
      <w:pPr>
        <w:pStyle w:val="Prrafodelista"/>
        <w:rPr>
          <w:rFonts w:ascii="Times New Roman" w:hAnsi="Times New Roman" w:cs="Times New Roman"/>
          <w:szCs w:val="24"/>
        </w:rPr>
      </w:pPr>
    </w:p>
    <w:p w14:paraId="7AB3174E" w14:textId="36F77111" w:rsidR="00661FB5" w:rsidRPr="00FF433F" w:rsidRDefault="00661FB5" w:rsidP="00661FB5">
      <w:pPr>
        <w:pStyle w:val="Prrafodelista"/>
        <w:rPr>
          <w:rFonts w:ascii="Times New Roman" w:hAnsi="Times New Roman" w:cs="Times New Roman"/>
          <w:szCs w:val="24"/>
        </w:rPr>
      </w:pPr>
      <w:r w:rsidRPr="00FF433F">
        <w:rPr>
          <w:rFonts w:ascii="Times New Roman" w:hAnsi="Times New Roman" w:cs="Times New Roman"/>
          <w:szCs w:val="24"/>
        </w:rPr>
        <w:t>DEFINICION. –</w:t>
      </w:r>
    </w:p>
    <w:p w14:paraId="28382722" w14:textId="77777777" w:rsidR="00661FB5" w:rsidRPr="00FF433F" w:rsidRDefault="00661FB5" w:rsidP="00661FB5">
      <w:pPr>
        <w:pStyle w:val="Prrafodelista"/>
        <w:rPr>
          <w:rFonts w:ascii="Times New Roman" w:hAnsi="Times New Roman" w:cs="Times New Roman"/>
          <w:szCs w:val="24"/>
        </w:rPr>
      </w:pPr>
    </w:p>
    <w:p w14:paraId="2099E80E" w14:textId="6C8416B8" w:rsidR="00040B8E" w:rsidRPr="00FF433F" w:rsidRDefault="00661FB5" w:rsidP="00661FB5">
      <w:pPr>
        <w:pStyle w:val="Prrafodelista"/>
        <w:rPr>
          <w:rFonts w:ascii="Times New Roman" w:hAnsi="Times New Roman" w:cs="Times New Roman"/>
          <w:szCs w:val="24"/>
        </w:rPr>
      </w:pPr>
      <w:r w:rsidRPr="00FF433F">
        <w:rPr>
          <w:rFonts w:ascii="Times New Roman" w:hAnsi="Times New Roman" w:cs="Times New Roman"/>
          <w:szCs w:val="24"/>
        </w:rPr>
        <w:t>Se define el punto de reblandecimiento de un material bituminoso, como la</w:t>
      </w:r>
      <w:r w:rsidR="00027540" w:rsidRPr="00FF433F">
        <w:rPr>
          <w:rFonts w:ascii="Times New Roman" w:hAnsi="Times New Roman" w:cs="Times New Roman"/>
          <w:szCs w:val="24"/>
        </w:rPr>
        <w:t xml:space="preserve"> </w:t>
      </w:r>
      <w:r w:rsidRPr="00FF433F">
        <w:rPr>
          <w:rFonts w:ascii="Times New Roman" w:hAnsi="Times New Roman" w:cs="Times New Roman"/>
          <w:szCs w:val="24"/>
        </w:rPr>
        <w:t xml:space="preserve">temperatura a la cual una probeta (pastilla) del material en forma de </w:t>
      </w:r>
      <w:r w:rsidR="0073304F" w:rsidRPr="00FF433F">
        <w:rPr>
          <w:rFonts w:ascii="Times New Roman" w:hAnsi="Times New Roman" w:cs="Times New Roman"/>
          <w:szCs w:val="24"/>
        </w:rPr>
        <w:t>disco, mantenida</w:t>
      </w:r>
      <w:r w:rsidRPr="00FF433F">
        <w:rPr>
          <w:rFonts w:ascii="Times New Roman" w:hAnsi="Times New Roman" w:cs="Times New Roman"/>
          <w:szCs w:val="24"/>
        </w:rPr>
        <w:t xml:space="preserve"> </w:t>
      </w:r>
      <w:r w:rsidR="0073304F" w:rsidRPr="00FF433F">
        <w:rPr>
          <w:rFonts w:ascii="Times New Roman" w:hAnsi="Times New Roman" w:cs="Times New Roman"/>
          <w:szCs w:val="24"/>
        </w:rPr>
        <w:t>horiz</w:t>
      </w:r>
      <w:r w:rsidRPr="00FF433F">
        <w:rPr>
          <w:rFonts w:ascii="Times New Roman" w:hAnsi="Times New Roman" w:cs="Times New Roman"/>
          <w:szCs w:val="24"/>
        </w:rPr>
        <w:t>ontalmente dentro de un anillo, es obligada a deformarse por el peso de una bola de acero y toca una superficie de un ba</w:t>
      </w:r>
      <w:r w:rsidR="0073304F" w:rsidRPr="00FF433F">
        <w:rPr>
          <w:rFonts w:ascii="Times New Roman" w:hAnsi="Times New Roman" w:cs="Times New Roman"/>
          <w:szCs w:val="24"/>
        </w:rPr>
        <w:t>ñ</w:t>
      </w:r>
      <w:r w:rsidRPr="00FF433F">
        <w:rPr>
          <w:rFonts w:ascii="Times New Roman" w:hAnsi="Times New Roman" w:cs="Times New Roman"/>
          <w:szCs w:val="24"/>
        </w:rPr>
        <w:t>o (matra</w:t>
      </w:r>
      <w:r w:rsidR="0073304F" w:rsidRPr="00FF433F">
        <w:rPr>
          <w:rFonts w:ascii="Times New Roman" w:hAnsi="Times New Roman" w:cs="Times New Roman"/>
          <w:szCs w:val="24"/>
        </w:rPr>
        <w:t>z</w:t>
      </w:r>
      <w:r w:rsidRPr="00FF433F">
        <w:rPr>
          <w:rFonts w:ascii="Times New Roman" w:hAnsi="Times New Roman" w:cs="Times New Roman"/>
          <w:szCs w:val="24"/>
        </w:rPr>
        <w:t xml:space="preserve"> de vidrio)</w:t>
      </w:r>
      <w:r w:rsidR="0073304F" w:rsidRPr="00FF433F">
        <w:rPr>
          <w:rFonts w:ascii="Times New Roman" w:hAnsi="Times New Roman" w:cs="Times New Roman"/>
          <w:szCs w:val="24"/>
        </w:rPr>
        <w:t xml:space="preserve"> </w:t>
      </w:r>
      <w:r w:rsidRPr="00FF433F">
        <w:rPr>
          <w:rFonts w:ascii="Times New Roman" w:hAnsi="Times New Roman" w:cs="Times New Roman"/>
          <w:szCs w:val="24"/>
        </w:rPr>
        <w:t>situada a una pulgada (</w:t>
      </w:r>
      <w:r w:rsidR="0073304F" w:rsidRPr="00FF433F">
        <w:rPr>
          <w:rFonts w:ascii="Times New Roman" w:hAnsi="Times New Roman" w:cs="Times New Roman"/>
          <w:szCs w:val="24"/>
        </w:rPr>
        <w:t>2,54</w:t>
      </w:r>
      <w:r w:rsidRPr="00FF433F">
        <w:rPr>
          <w:rFonts w:ascii="Times New Roman" w:hAnsi="Times New Roman" w:cs="Times New Roman"/>
          <w:szCs w:val="24"/>
        </w:rPr>
        <w:t xml:space="preserve"> cm) cuando se calienta a una velocidad determinada</w:t>
      </w:r>
      <w:r w:rsidR="0073304F" w:rsidRPr="00FF433F">
        <w:rPr>
          <w:rFonts w:ascii="Times New Roman" w:hAnsi="Times New Roman" w:cs="Times New Roman"/>
          <w:szCs w:val="24"/>
        </w:rPr>
        <w:t xml:space="preserve"> </w:t>
      </w:r>
      <w:r w:rsidRPr="00FF433F">
        <w:rPr>
          <w:rFonts w:ascii="Times New Roman" w:hAnsi="Times New Roman" w:cs="Times New Roman"/>
          <w:szCs w:val="24"/>
        </w:rPr>
        <w:t>dentro del ba</w:t>
      </w:r>
      <w:r w:rsidR="0073304F" w:rsidRPr="00FF433F">
        <w:rPr>
          <w:rFonts w:ascii="Times New Roman" w:hAnsi="Times New Roman" w:cs="Times New Roman"/>
          <w:szCs w:val="24"/>
        </w:rPr>
        <w:t>ñ</w:t>
      </w:r>
      <w:r w:rsidRPr="00FF433F">
        <w:rPr>
          <w:rFonts w:ascii="Times New Roman" w:hAnsi="Times New Roman" w:cs="Times New Roman"/>
          <w:szCs w:val="24"/>
        </w:rPr>
        <w:t>o con agua destilada y glicerina.</w:t>
      </w:r>
    </w:p>
    <w:p w14:paraId="028CF466" w14:textId="77777777" w:rsidR="00661FB5" w:rsidRPr="00FF433F" w:rsidRDefault="00661FB5" w:rsidP="00661FB5">
      <w:pPr>
        <w:pStyle w:val="Prrafodelista"/>
        <w:rPr>
          <w:rFonts w:ascii="Times New Roman" w:hAnsi="Times New Roman" w:cs="Times New Roman"/>
          <w:szCs w:val="24"/>
          <w:shd w:val="clear" w:color="auto" w:fill="F5F5F5"/>
        </w:rPr>
      </w:pPr>
    </w:p>
    <w:p w14:paraId="107EBE01" w14:textId="766F1E27" w:rsidR="00027540" w:rsidRPr="00FF433F" w:rsidRDefault="00040B8E" w:rsidP="00027540">
      <w:pPr>
        <w:pStyle w:val="Prrafodelista"/>
        <w:numPr>
          <w:ilvl w:val="0"/>
          <w:numId w:val="8"/>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r w:rsidRPr="00FF433F">
        <w:rPr>
          <w:rFonts w:ascii="Times New Roman" w:hAnsi="Times New Roman" w:cs="Times New Roman"/>
          <w:b/>
          <w:bCs/>
          <w:sz w:val="24"/>
          <w:szCs w:val="24"/>
          <w:u w:val="single"/>
          <w:shd w:val="clear" w:color="auto" w:fill="F5F5F5"/>
        </w:rPr>
        <w:t>OBJETIVOS</w:t>
      </w:r>
      <w:r w:rsidR="00DE46FC" w:rsidRPr="00FF433F">
        <w:rPr>
          <w:rFonts w:ascii="Times New Roman" w:hAnsi="Times New Roman" w:cs="Times New Roman"/>
          <w:b/>
          <w:bCs/>
          <w:sz w:val="24"/>
          <w:szCs w:val="24"/>
          <w:u w:val="single"/>
          <w:shd w:val="clear" w:color="auto" w:fill="F5F5F5"/>
        </w:rPr>
        <w:t xml:space="preserve"> Y </w:t>
      </w:r>
      <w:r w:rsidR="00027540" w:rsidRPr="00FF433F">
        <w:rPr>
          <w:rFonts w:ascii="Times New Roman" w:hAnsi="Times New Roman" w:cs="Times New Roman"/>
          <w:b/>
          <w:bCs/>
          <w:sz w:val="24"/>
          <w:szCs w:val="24"/>
          <w:u w:val="single"/>
          <w:shd w:val="clear" w:color="auto" w:fill="F5F5F5"/>
        </w:rPr>
        <w:t>APLICACIÓN</w:t>
      </w:r>
    </w:p>
    <w:p w14:paraId="34D517E0" w14:textId="77777777" w:rsidR="00027540" w:rsidRPr="00FF433F" w:rsidRDefault="00027540" w:rsidP="00027540">
      <w:pPr>
        <w:pStyle w:val="Prrafodelista"/>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Cs w:val="24"/>
        </w:rPr>
      </w:pPr>
    </w:p>
    <w:p w14:paraId="5CAC1527" w14:textId="28899DE4" w:rsidR="00027540" w:rsidRPr="00FF433F" w:rsidRDefault="00027540" w:rsidP="00027540">
      <w:pPr>
        <w:pStyle w:val="Prrafodelista"/>
        <w:numPr>
          <w:ilvl w:val="0"/>
          <w:numId w:val="14"/>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Cs w:val="24"/>
        </w:rPr>
      </w:pPr>
      <w:r w:rsidRPr="00FF433F">
        <w:rPr>
          <w:rFonts w:ascii="Times New Roman" w:hAnsi="Times New Roman" w:cs="Times New Roman"/>
          <w:szCs w:val="24"/>
        </w:rPr>
        <w:t>Obtenga el punto de reblandecimiento del cemento asfaltico en estudio.</w:t>
      </w:r>
    </w:p>
    <w:p w14:paraId="5173313D" w14:textId="77777777" w:rsidR="00027540" w:rsidRPr="00FF433F" w:rsidRDefault="00027540" w:rsidP="00040B8E">
      <w:pPr>
        <w:pStyle w:val="Prrafodelista"/>
        <w:rPr>
          <w:rFonts w:ascii="Times New Roman" w:hAnsi="Times New Roman" w:cs="Times New Roman"/>
          <w:sz w:val="24"/>
          <w:szCs w:val="24"/>
          <w:shd w:val="clear" w:color="auto" w:fill="F5F5F5"/>
        </w:rPr>
      </w:pPr>
    </w:p>
    <w:p w14:paraId="0266B05C" w14:textId="1E6DC1D9" w:rsidR="00661FB5" w:rsidRPr="00FF433F" w:rsidRDefault="00FF433F" w:rsidP="00661FB5">
      <w:pPr>
        <w:pStyle w:val="Prrafodelista"/>
        <w:numPr>
          <w:ilvl w:val="0"/>
          <w:numId w:val="8"/>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r w:rsidRPr="00FF433F">
        <w:rPr>
          <w:rFonts w:ascii="Times New Roman" w:hAnsi="Times New Roman" w:cs="Times New Roman"/>
          <w:noProof/>
        </w:rPr>
        <w:lastRenderedPageBreak/>
        <w:drawing>
          <wp:anchor distT="0" distB="0" distL="114300" distR="114300" simplePos="0" relativeHeight="251662848" behindDoc="0" locked="0" layoutInCell="1" allowOverlap="1" wp14:anchorId="618573E8" wp14:editId="4CBB6C14">
            <wp:simplePos x="0" y="0"/>
            <wp:positionH relativeFrom="column">
              <wp:posOffset>3432810</wp:posOffset>
            </wp:positionH>
            <wp:positionV relativeFrom="paragraph">
              <wp:posOffset>134871</wp:posOffset>
            </wp:positionV>
            <wp:extent cx="3467100" cy="223837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467100" cy="2238375"/>
                    </a:xfrm>
                    <a:prstGeom prst="rect">
                      <a:avLst/>
                    </a:prstGeom>
                  </pic:spPr>
                </pic:pic>
              </a:graphicData>
            </a:graphic>
          </wp:anchor>
        </w:drawing>
      </w:r>
      <w:r w:rsidR="00DE46FC" w:rsidRPr="00FF433F">
        <w:rPr>
          <w:rFonts w:ascii="Times New Roman" w:hAnsi="Times New Roman" w:cs="Times New Roman"/>
          <w:b/>
          <w:bCs/>
          <w:sz w:val="24"/>
          <w:szCs w:val="24"/>
          <w:u w:val="single"/>
          <w:shd w:val="clear" w:color="auto" w:fill="F5F5F5"/>
        </w:rPr>
        <w:t>EQUIPO Y HERRAMIENTAS</w:t>
      </w:r>
    </w:p>
    <w:p w14:paraId="38886482" w14:textId="5325C17A" w:rsidR="00661FB5" w:rsidRPr="00FF433F" w:rsidRDefault="00661FB5" w:rsidP="00661FB5">
      <w:pPr>
        <w:pStyle w:val="Prrafodelista"/>
        <w:rPr>
          <w:rFonts w:ascii="Times New Roman" w:hAnsi="Times New Roman" w:cs="Times New Roman"/>
          <w:szCs w:val="24"/>
        </w:rPr>
      </w:pPr>
    </w:p>
    <w:p w14:paraId="75CF3E08" w14:textId="4FBA9A5C" w:rsidR="00661FB5" w:rsidRPr="00FF433F" w:rsidRDefault="00661FB5" w:rsidP="00661FB5">
      <w:pPr>
        <w:pStyle w:val="Prrafodelista"/>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Cs w:val="24"/>
        </w:rPr>
      </w:pPr>
      <w:r w:rsidRPr="00FF433F">
        <w:rPr>
          <w:rFonts w:ascii="Times New Roman" w:hAnsi="Times New Roman" w:cs="Times New Roman"/>
          <w:szCs w:val="24"/>
        </w:rPr>
        <w:t>Anillo de bronce</w:t>
      </w:r>
    </w:p>
    <w:p w14:paraId="20B8E585" w14:textId="7909ABE7" w:rsidR="00661FB5" w:rsidRPr="00FF433F" w:rsidRDefault="00661FB5" w:rsidP="00661FB5">
      <w:pPr>
        <w:pStyle w:val="Prrafodelista"/>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Cs w:val="24"/>
        </w:rPr>
      </w:pPr>
      <w:r w:rsidRPr="00FF433F">
        <w:rPr>
          <w:rFonts w:ascii="Times New Roman" w:hAnsi="Times New Roman" w:cs="Times New Roman"/>
          <w:szCs w:val="24"/>
        </w:rPr>
        <w:t>Bola de acero de 9,53mm (3/8) de diametro y con un peso entre 3,45' a 3,55''gramos</w:t>
      </w:r>
    </w:p>
    <w:p w14:paraId="4079F993" w14:textId="79D93FB3" w:rsidR="00661FB5" w:rsidRPr="00FF433F" w:rsidRDefault="00661FB5" w:rsidP="00661FB5">
      <w:pPr>
        <w:pStyle w:val="Prrafodelista"/>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Cs w:val="24"/>
        </w:rPr>
      </w:pPr>
      <w:r w:rsidRPr="00FF433F">
        <w:rPr>
          <w:rFonts w:ascii="Times New Roman" w:hAnsi="Times New Roman" w:cs="Times New Roman"/>
          <w:szCs w:val="24"/>
        </w:rPr>
        <w:t>Guía de la bola</w:t>
      </w:r>
    </w:p>
    <w:p w14:paraId="6ACCE512" w14:textId="355BAC9F" w:rsidR="00661FB5" w:rsidRPr="00FF433F" w:rsidRDefault="00661FB5" w:rsidP="00661FB5">
      <w:pPr>
        <w:pStyle w:val="Prrafodelista"/>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Cs w:val="24"/>
        </w:rPr>
      </w:pPr>
      <w:r w:rsidRPr="00FF433F">
        <w:rPr>
          <w:rFonts w:ascii="Times New Roman" w:hAnsi="Times New Roman" w:cs="Times New Roman"/>
          <w:szCs w:val="24"/>
        </w:rPr>
        <w:t>Termómetro con escala de -2°C a +80°C</w:t>
      </w:r>
    </w:p>
    <w:p w14:paraId="0240C82F" w14:textId="20C721B8" w:rsidR="00661FB5" w:rsidRPr="00FF433F" w:rsidRDefault="00661FB5" w:rsidP="00661FB5">
      <w:pPr>
        <w:pStyle w:val="Prrafodelista"/>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Cs w:val="24"/>
        </w:rPr>
      </w:pPr>
      <w:r w:rsidRPr="00FF433F">
        <w:rPr>
          <w:rFonts w:ascii="Times New Roman" w:hAnsi="Times New Roman" w:cs="Times New Roman"/>
          <w:szCs w:val="24"/>
        </w:rPr>
        <w:t xml:space="preserve">Baño (consistente en un vaso de vidrio resistente al calor, de </w:t>
      </w:r>
      <w:r w:rsidR="00FF433F" w:rsidRPr="00FF433F">
        <w:rPr>
          <w:rFonts w:ascii="Times New Roman" w:hAnsi="Times New Roman" w:cs="Times New Roman"/>
          <w:szCs w:val="24"/>
        </w:rPr>
        <w:t>diámetro</w:t>
      </w:r>
      <w:r w:rsidRPr="00FF433F">
        <w:rPr>
          <w:rFonts w:ascii="Times New Roman" w:hAnsi="Times New Roman" w:cs="Times New Roman"/>
          <w:szCs w:val="24"/>
        </w:rPr>
        <w:t xml:space="preserve"> mayor que 8,5 cm y una altura mayor que 10 cm.)</w:t>
      </w:r>
    </w:p>
    <w:p w14:paraId="4C38D7D7" w14:textId="77777777" w:rsidR="00661FB5" w:rsidRPr="00FF433F" w:rsidRDefault="00661FB5" w:rsidP="00661FB5">
      <w:pPr>
        <w:pStyle w:val="Prrafodelista"/>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Cs w:val="24"/>
        </w:rPr>
      </w:pPr>
      <w:r w:rsidRPr="00FF433F">
        <w:rPr>
          <w:rFonts w:ascii="Times New Roman" w:hAnsi="Times New Roman" w:cs="Times New Roman"/>
          <w:szCs w:val="24"/>
        </w:rPr>
        <w:t>Agua destilada</w:t>
      </w:r>
    </w:p>
    <w:p w14:paraId="38A8D805" w14:textId="6FD1FEBF" w:rsidR="00040B8E" w:rsidRPr="00FF433F" w:rsidRDefault="00661FB5" w:rsidP="00661FB5">
      <w:pPr>
        <w:pStyle w:val="Prrafodelista"/>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r w:rsidRPr="00FF433F">
        <w:rPr>
          <w:rFonts w:ascii="Times New Roman" w:hAnsi="Times New Roman" w:cs="Times New Roman"/>
          <w:szCs w:val="24"/>
        </w:rPr>
        <w:t>Agitador</w:t>
      </w:r>
      <w:r w:rsidR="00040B8E" w:rsidRPr="00FF433F">
        <w:rPr>
          <w:rFonts w:ascii="Times New Roman" w:hAnsi="Times New Roman" w:cs="Times New Roman"/>
          <w:szCs w:val="24"/>
        </w:rPr>
        <w:t xml:space="preserve"> </w:t>
      </w:r>
    </w:p>
    <w:p w14:paraId="66E6B517" w14:textId="3BBE1570" w:rsidR="0080081D" w:rsidRPr="00FF433F" w:rsidRDefault="0080081D" w:rsidP="0080081D">
      <w:pPr>
        <w:pStyle w:val="Prrafodelista"/>
        <w:rPr>
          <w:rFonts w:ascii="Times New Roman" w:hAnsi="Times New Roman" w:cs="Times New Roman"/>
        </w:rPr>
      </w:pPr>
    </w:p>
    <w:p w14:paraId="06493A9D" w14:textId="425A531B" w:rsidR="0080081D" w:rsidRPr="00FF433F" w:rsidRDefault="0080081D" w:rsidP="0080081D">
      <w:pPr>
        <w:pStyle w:val="Prrafodelista"/>
        <w:rPr>
          <w:rFonts w:ascii="Times New Roman" w:hAnsi="Times New Roman" w:cs="Times New Roman"/>
        </w:rPr>
      </w:pPr>
    </w:p>
    <w:p w14:paraId="1E3303E2" w14:textId="2628BD1C" w:rsidR="0080081D" w:rsidRPr="00FF433F" w:rsidRDefault="0080081D" w:rsidP="0080081D">
      <w:pPr>
        <w:pStyle w:val="Prrafodelista"/>
        <w:rPr>
          <w:rFonts w:ascii="Times New Roman" w:hAnsi="Times New Roman" w:cs="Times New Roman"/>
        </w:rPr>
      </w:pPr>
    </w:p>
    <w:p w14:paraId="25CC3F08" w14:textId="4AEA9563" w:rsidR="0080081D" w:rsidRPr="00FF433F" w:rsidRDefault="0080081D" w:rsidP="0080081D">
      <w:pPr>
        <w:pStyle w:val="Prrafodelista"/>
        <w:rPr>
          <w:rFonts w:ascii="Times New Roman" w:hAnsi="Times New Roman" w:cs="Times New Roman"/>
        </w:rPr>
      </w:pPr>
      <w:r w:rsidRPr="00FF433F">
        <w:rPr>
          <w:rFonts w:ascii="Times New Roman" w:hAnsi="Times New Roman" w:cs="Times New Roman"/>
        </w:rPr>
        <w:t>PREPARACION DE LA MUESTRA</w:t>
      </w:r>
    </w:p>
    <w:p w14:paraId="165FACC0" w14:textId="1E412F02" w:rsidR="0080081D" w:rsidRPr="00FF433F" w:rsidRDefault="0080081D" w:rsidP="0080081D">
      <w:pPr>
        <w:pStyle w:val="Prrafodelista"/>
        <w:numPr>
          <w:ilvl w:val="0"/>
          <w:numId w:val="11"/>
        </w:numPr>
        <w:rPr>
          <w:rFonts w:ascii="Times New Roman" w:hAnsi="Times New Roman" w:cs="Times New Roman"/>
        </w:rPr>
      </w:pPr>
      <w:r w:rsidRPr="00FF433F">
        <w:rPr>
          <w:rFonts w:ascii="Times New Roman" w:hAnsi="Times New Roman" w:cs="Times New Roman"/>
        </w:rPr>
        <w:t>El material bituminoso se calentará a una temperatura inferior a 100 °C por encima de su punto de fluido y homogéneo y ver que no tenga burbujas de aire.</w:t>
      </w:r>
    </w:p>
    <w:p w14:paraId="02E45BD4" w14:textId="5B9BECE1" w:rsidR="0080081D" w:rsidRPr="00FF433F" w:rsidRDefault="0080081D" w:rsidP="005079CE">
      <w:pPr>
        <w:pStyle w:val="Prrafodelista"/>
        <w:numPr>
          <w:ilvl w:val="0"/>
          <w:numId w:val="11"/>
        </w:numPr>
        <w:rPr>
          <w:rFonts w:ascii="Times New Roman" w:hAnsi="Times New Roman" w:cs="Times New Roman"/>
        </w:rPr>
      </w:pPr>
      <w:r w:rsidRPr="00FF433F">
        <w:rPr>
          <w:rFonts w:ascii="Times New Roman" w:hAnsi="Times New Roman" w:cs="Times New Roman"/>
        </w:rPr>
        <w:t>Se calienta el anillo de broce a una temperatura que sea mas o menos la del material bituminoso. Se coloca un poco de material sobre una placa de bronce amalgamada, en cantidad suficiente para que, una ves frío su nivel quede por encima del anillo.</w:t>
      </w:r>
    </w:p>
    <w:p w14:paraId="03EBA402" w14:textId="32546A03" w:rsidR="0080081D" w:rsidRPr="00FF433F" w:rsidRDefault="0080081D" w:rsidP="005079CE">
      <w:pPr>
        <w:pStyle w:val="Prrafodelista"/>
        <w:numPr>
          <w:ilvl w:val="0"/>
          <w:numId w:val="11"/>
        </w:numPr>
        <w:rPr>
          <w:rFonts w:ascii="Times New Roman" w:hAnsi="Times New Roman" w:cs="Times New Roman"/>
        </w:rPr>
      </w:pPr>
      <w:r w:rsidRPr="00FF433F">
        <w:rPr>
          <w:rFonts w:ascii="Times New Roman" w:hAnsi="Times New Roman" w:cs="Times New Roman"/>
        </w:rPr>
        <w:t>Se deja enfriar durante una hora al material en estudio y a la temperatura ambiente, eliminando el exceso de material por medio de una espátula caliente.</w:t>
      </w:r>
    </w:p>
    <w:p w14:paraId="1EE643AE" w14:textId="7EAF789B" w:rsidR="0080081D" w:rsidRPr="00FF433F" w:rsidRDefault="0080081D" w:rsidP="0080081D">
      <w:pPr>
        <w:ind w:left="720"/>
        <w:rPr>
          <w:rFonts w:ascii="Times New Roman" w:hAnsi="Times New Roman" w:cs="Times New Roman"/>
        </w:rPr>
      </w:pPr>
      <w:r w:rsidRPr="00FF433F">
        <w:rPr>
          <w:rFonts w:ascii="Times New Roman" w:hAnsi="Times New Roman" w:cs="Times New Roman"/>
        </w:rPr>
        <w:t>PROCEDIMIENTO PARA MATERIALES BITUMINOSOS CON PUNTO DEREBLANDECIMIENTO</w:t>
      </w:r>
    </w:p>
    <w:p w14:paraId="776FDA11" w14:textId="75552470" w:rsidR="0080081D" w:rsidRPr="00FF433F" w:rsidRDefault="0080081D" w:rsidP="0080081D">
      <w:pPr>
        <w:pStyle w:val="Prrafodelista"/>
        <w:numPr>
          <w:ilvl w:val="0"/>
          <w:numId w:val="12"/>
        </w:numPr>
        <w:rPr>
          <w:rFonts w:ascii="Times New Roman" w:hAnsi="Times New Roman" w:cs="Times New Roman"/>
        </w:rPr>
      </w:pPr>
      <w:r w:rsidRPr="00FF433F">
        <w:rPr>
          <w:rFonts w:ascii="Times New Roman" w:hAnsi="Times New Roman" w:cs="Times New Roman"/>
        </w:rPr>
        <w:t>Se monta el aparato colocando sobre el soporte los anillos, las guías y el termómetro en su correcta posición, introduciendo el conjunto en recipiente y llenando éste con agua destilada hasta que el nivel de la superficie quede por lo menos 5 cm por encima de la parte superior del anillo. Se introduce también la bola, pero no se la coloca sobre la muestra.</w:t>
      </w:r>
    </w:p>
    <w:p w14:paraId="578D6E06" w14:textId="6B73B407" w:rsidR="00FF433F" w:rsidRPr="00FF433F" w:rsidRDefault="00FF433F" w:rsidP="00FF433F">
      <w:pPr>
        <w:pStyle w:val="Prrafodelista"/>
        <w:numPr>
          <w:ilvl w:val="0"/>
          <w:numId w:val="12"/>
        </w:numPr>
        <w:rPr>
          <w:rFonts w:ascii="Times New Roman" w:hAnsi="Times New Roman" w:cs="Times New Roman"/>
        </w:rPr>
      </w:pPr>
      <w:r w:rsidRPr="00FF433F">
        <w:rPr>
          <w:rFonts w:ascii="Times New Roman" w:hAnsi="Times New Roman" w:cs="Times New Roman"/>
          <w:noProof/>
        </w:rPr>
        <w:drawing>
          <wp:anchor distT="0" distB="0" distL="114300" distR="114300" simplePos="0" relativeHeight="251663872" behindDoc="0" locked="0" layoutInCell="1" allowOverlap="1" wp14:anchorId="36EF7241" wp14:editId="64399D52">
            <wp:simplePos x="0" y="0"/>
            <wp:positionH relativeFrom="column">
              <wp:posOffset>4230710</wp:posOffset>
            </wp:positionH>
            <wp:positionV relativeFrom="paragraph">
              <wp:posOffset>120915</wp:posOffset>
            </wp:positionV>
            <wp:extent cx="2428875" cy="2762250"/>
            <wp:effectExtent l="0" t="0" r="952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428875" cy="2762250"/>
                    </a:xfrm>
                    <a:prstGeom prst="rect">
                      <a:avLst/>
                    </a:prstGeom>
                  </pic:spPr>
                </pic:pic>
              </a:graphicData>
            </a:graphic>
          </wp:anchor>
        </w:drawing>
      </w:r>
      <w:r w:rsidR="0080081D" w:rsidRPr="00FF433F">
        <w:rPr>
          <w:rFonts w:ascii="Times New Roman" w:hAnsi="Times New Roman" w:cs="Times New Roman"/>
        </w:rPr>
        <w:t>Se mantiene el baño a la temperatura de 25 °C durante 15 minutos, colocando después la bola centrada por la guía sobre la muestra.</w:t>
      </w:r>
    </w:p>
    <w:p w14:paraId="1EA47AA8" w14:textId="77777777" w:rsidR="00FF433F" w:rsidRPr="00FF433F" w:rsidRDefault="0080081D" w:rsidP="00FF433F">
      <w:pPr>
        <w:pStyle w:val="Prrafodelista"/>
        <w:numPr>
          <w:ilvl w:val="0"/>
          <w:numId w:val="12"/>
        </w:numPr>
        <w:rPr>
          <w:rFonts w:ascii="Times New Roman" w:hAnsi="Times New Roman" w:cs="Times New Roman"/>
        </w:rPr>
      </w:pPr>
      <w:r w:rsidRPr="00FF433F">
        <w:rPr>
          <w:rFonts w:ascii="Times New Roman" w:hAnsi="Times New Roman" w:cs="Times New Roman"/>
        </w:rPr>
        <w:t>Se aplica calor al baño agitando ligeramente el líquido de manera que la temperatura aumente 5±0.5 °C por minuto, hasta que el material se reblandezca y, arrastrado por la bola , llegue a tocar la superficie situada a una pulgada (2.54 cm).</w:t>
      </w:r>
    </w:p>
    <w:p w14:paraId="240A5050" w14:textId="77777777" w:rsidR="00FF433F" w:rsidRPr="00FF433F" w:rsidRDefault="0080081D" w:rsidP="00FF433F">
      <w:pPr>
        <w:pStyle w:val="Prrafodelista"/>
        <w:numPr>
          <w:ilvl w:val="0"/>
          <w:numId w:val="12"/>
        </w:numPr>
        <w:rPr>
          <w:rFonts w:ascii="Times New Roman" w:hAnsi="Times New Roman" w:cs="Times New Roman"/>
        </w:rPr>
      </w:pPr>
      <w:r w:rsidRPr="00FF433F">
        <w:rPr>
          <w:rFonts w:ascii="Times New Roman" w:hAnsi="Times New Roman" w:cs="Times New Roman"/>
        </w:rPr>
        <w:t>La temperatura que marca el termómetro en el instante en que la muestra toca el fondo del baño, se toma como punto de reblandecimiento del material.</w:t>
      </w:r>
    </w:p>
    <w:p w14:paraId="7E43BC39" w14:textId="2A5C535D" w:rsidR="0080081D" w:rsidRPr="00FF433F" w:rsidRDefault="0080081D" w:rsidP="00FF433F">
      <w:pPr>
        <w:pStyle w:val="Prrafodelista"/>
        <w:numPr>
          <w:ilvl w:val="0"/>
          <w:numId w:val="12"/>
        </w:numPr>
        <w:rPr>
          <w:rFonts w:ascii="Times New Roman" w:hAnsi="Times New Roman" w:cs="Times New Roman"/>
        </w:rPr>
      </w:pPr>
      <w:r w:rsidRPr="00FF433F">
        <w:rPr>
          <w:rFonts w:ascii="Times New Roman" w:hAnsi="Times New Roman" w:cs="Times New Roman"/>
        </w:rPr>
        <w:t>Se harán varios ensayos de un mismo material, teniendo en cuenta que la velocidad a la que se eleva la temperatura sea uniforme durante todos y cada uno de los ensayos.</w:t>
      </w:r>
      <w:r w:rsidR="00FF433F" w:rsidRPr="00FF433F">
        <w:rPr>
          <w:rFonts w:ascii="Times New Roman" w:hAnsi="Times New Roman" w:cs="Times New Roman"/>
          <w:noProof/>
        </w:rPr>
        <w:t xml:space="preserve"> </w:t>
      </w:r>
    </w:p>
    <w:p w14:paraId="515D13EB" w14:textId="6BF5A155" w:rsidR="0080081D" w:rsidRPr="00FF433F" w:rsidRDefault="0080081D" w:rsidP="0080081D">
      <w:pPr>
        <w:ind w:left="360"/>
        <w:jc w:val="center"/>
        <w:rPr>
          <w:rFonts w:ascii="Times New Roman" w:hAnsi="Times New Roman" w:cs="Times New Roman"/>
        </w:rPr>
      </w:pPr>
    </w:p>
    <w:p w14:paraId="65A533B9" w14:textId="6258B6C3" w:rsidR="0080081D" w:rsidRPr="00FF433F" w:rsidRDefault="00027540" w:rsidP="0080081D">
      <w:pPr>
        <w:ind w:left="360"/>
        <w:rPr>
          <w:rFonts w:ascii="Times New Roman" w:hAnsi="Times New Roman" w:cs="Times New Roman"/>
        </w:rPr>
      </w:pPr>
      <w:r w:rsidRPr="00FF433F">
        <w:rPr>
          <w:rFonts w:ascii="Times New Roman" w:hAnsi="Times New Roman" w:cs="Times New Roman"/>
          <w:b/>
          <w:bCs/>
          <w:u w:val="single"/>
        </w:rPr>
        <w:t>NOTA:</w:t>
      </w:r>
      <w:r w:rsidRPr="00FF433F">
        <w:rPr>
          <w:rFonts w:ascii="Times New Roman" w:hAnsi="Times New Roman" w:cs="Times New Roman"/>
          <w:u w:val="single"/>
        </w:rPr>
        <w:t xml:space="preserve"> </w:t>
      </w:r>
      <w:r w:rsidR="0080081D" w:rsidRPr="00FF433F">
        <w:rPr>
          <w:rFonts w:ascii="Times New Roman" w:hAnsi="Times New Roman" w:cs="Times New Roman"/>
          <w:u w:val="single"/>
        </w:rPr>
        <w:t xml:space="preserve">Las variaciones máximas permitidas para un minuto, después de los tres primeros serán de ± </w:t>
      </w:r>
      <w:r w:rsidRPr="00FF433F">
        <w:rPr>
          <w:rFonts w:ascii="Times New Roman" w:hAnsi="Times New Roman" w:cs="Times New Roman"/>
          <w:u w:val="single"/>
        </w:rPr>
        <w:t>0,5 °C. Todos los ensayos en los que la velocidad exceda este limite no se consideran válidos</w:t>
      </w:r>
      <w:r w:rsidRPr="00FF433F">
        <w:rPr>
          <w:rFonts w:ascii="Times New Roman" w:hAnsi="Times New Roman" w:cs="Times New Roman"/>
        </w:rPr>
        <w:t>.</w:t>
      </w:r>
    </w:p>
    <w:p w14:paraId="0068340E" w14:textId="6B1F739A" w:rsidR="00027540" w:rsidRPr="00FF433F" w:rsidRDefault="00027540" w:rsidP="0080081D">
      <w:pPr>
        <w:ind w:left="360"/>
        <w:rPr>
          <w:rFonts w:ascii="Times New Roman" w:hAnsi="Times New Roman" w:cs="Times New Roman"/>
          <w:b/>
          <w:bCs/>
        </w:rPr>
      </w:pPr>
      <w:r w:rsidRPr="00FF433F">
        <w:rPr>
          <w:rFonts w:ascii="Times New Roman" w:hAnsi="Times New Roman" w:cs="Times New Roman"/>
          <w:b/>
          <w:bCs/>
        </w:rPr>
        <w:lastRenderedPageBreak/>
        <w:t>PROCEDIMIENTO PARA MATERIALES BITUMINOSOS CON PUNTO DE REBLANDECIMIENTO SUPERIOR A 80 °C</w:t>
      </w:r>
    </w:p>
    <w:p w14:paraId="597929C5" w14:textId="5BFD0CD3" w:rsidR="00027540" w:rsidRPr="00FF433F" w:rsidRDefault="00027540" w:rsidP="00027540">
      <w:pPr>
        <w:pStyle w:val="Prrafodelista"/>
        <w:numPr>
          <w:ilvl w:val="0"/>
          <w:numId w:val="13"/>
        </w:numPr>
        <w:rPr>
          <w:rFonts w:ascii="Times New Roman" w:hAnsi="Times New Roman" w:cs="Times New Roman"/>
        </w:rPr>
      </w:pPr>
      <w:r w:rsidRPr="00FF433F">
        <w:rPr>
          <w:rFonts w:ascii="Times New Roman" w:hAnsi="Times New Roman" w:cs="Times New Roman"/>
        </w:rPr>
        <w:t>Se monta el aparato de la misma manera indicada, y se llena el recipiente con glicerina a una temperatura de 32 °C.</w:t>
      </w:r>
    </w:p>
    <w:p w14:paraId="15E1E760" w14:textId="094EFC05" w:rsidR="00027540" w:rsidRPr="00FF433F" w:rsidRDefault="00027540" w:rsidP="00027540">
      <w:pPr>
        <w:pStyle w:val="Prrafodelista"/>
        <w:numPr>
          <w:ilvl w:val="0"/>
          <w:numId w:val="13"/>
        </w:numPr>
        <w:rPr>
          <w:rFonts w:ascii="Times New Roman" w:hAnsi="Times New Roman" w:cs="Times New Roman"/>
        </w:rPr>
      </w:pPr>
      <w:r w:rsidRPr="00FF433F">
        <w:rPr>
          <w:rFonts w:ascii="Times New Roman" w:hAnsi="Times New Roman" w:cs="Times New Roman"/>
        </w:rPr>
        <w:t>Se mantiene el baño a esta temperatura de 32 °C durante 15 minutos colocando después la bola sobre la muestra.</w:t>
      </w:r>
    </w:p>
    <w:p w14:paraId="3626F9E6" w14:textId="75178252" w:rsidR="00027540" w:rsidRPr="00FF433F" w:rsidRDefault="00027540" w:rsidP="00027540">
      <w:pPr>
        <w:pStyle w:val="Prrafodelista"/>
        <w:numPr>
          <w:ilvl w:val="0"/>
          <w:numId w:val="13"/>
        </w:numPr>
        <w:rPr>
          <w:rFonts w:ascii="Times New Roman" w:hAnsi="Times New Roman" w:cs="Times New Roman"/>
        </w:rPr>
      </w:pPr>
      <w:r w:rsidRPr="00FF433F">
        <w:rPr>
          <w:rFonts w:ascii="Times New Roman" w:hAnsi="Times New Roman" w:cs="Times New Roman"/>
        </w:rPr>
        <w:t>El resto de ensayo se realiza de la misma forma que en el de materiales con pubtoi de reblandecimiento inferior a 80 °C observando las mismas reglas para el efecto.</w:t>
      </w:r>
    </w:p>
    <w:p w14:paraId="2BDAEFDB" w14:textId="6A357213" w:rsidR="00661FB5" w:rsidRPr="00FF433F" w:rsidRDefault="00661FB5" w:rsidP="00040B8E">
      <w:pPr>
        <w:pStyle w:val="Prrafodelista"/>
        <w:rPr>
          <w:rFonts w:ascii="Times New Roman" w:hAnsi="Times New Roman" w:cs="Times New Roman"/>
          <w:b/>
          <w:bCs/>
          <w:sz w:val="24"/>
          <w:szCs w:val="24"/>
          <w:u w:val="single"/>
          <w:shd w:val="clear" w:color="auto" w:fill="F5F5F5"/>
        </w:rPr>
      </w:pPr>
    </w:p>
    <w:p w14:paraId="6E9D7849" w14:textId="34DEB9DA" w:rsidR="00040B8E" w:rsidRPr="00FF433F" w:rsidRDefault="006F76C9" w:rsidP="00040B8E">
      <w:pPr>
        <w:pStyle w:val="Prrafodelista"/>
        <w:numPr>
          <w:ilvl w:val="0"/>
          <w:numId w:val="8"/>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r w:rsidRPr="00FF433F">
        <w:rPr>
          <w:rFonts w:ascii="Times New Roman" w:hAnsi="Times New Roman" w:cs="Times New Roman"/>
          <w:b/>
          <w:bCs/>
          <w:sz w:val="24"/>
          <w:szCs w:val="24"/>
          <w:u w:val="single"/>
          <w:shd w:val="clear" w:color="auto" w:fill="F5F5F5"/>
        </w:rPr>
        <w:t>CALCULOS Y RESULTADOS</w:t>
      </w:r>
    </w:p>
    <w:p w14:paraId="7AADF2B9" w14:textId="2F0DC18A" w:rsidR="002D621E" w:rsidRPr="00FF433F" w:rsidRDefault="0073304F" w:rsidP="0073304F">
      <w:pPr>
        <w:pStyle w:val="Prrafodelista"/>
        <w:numPr>
          <w:ilvl w:val="0"/>
          <w:numId w:val="15"/>
        </w:numPr>
        <w:rPr>
          <w:rFonts w:ascii="Times New Roman" w:hAnsi="Times New Roman" w:cs="Times New Roman"/>
          <w:szCs w:val="24"/>
        </w:rPr>
      </w:pPr>
      <w:r w:rsidRPr="00FF433F">
        <w:rPr>
          <w:rFonts w:ascii="Times New Roman" w:hAnsi="Times New Roman" w:cs="Times New Roman"/>
          <w:szCs w:val="24"/>
        </w:rPr>
        <w:t>La medida de las temperaturas (ensayos) con aproximación de 0,5 °C será del Punto de Reblandecimiento del material.</w:t>
      </w:r>
    </w:p>
    <w:p w14:paraId="3DC68787" w14:textId="73CE041E" w:rsidR="0073304F" w:rsidRPr="00FF433F" w:rsidRDefault="0073304F" w:rsidP="0073304F">
      <w:pPr>
        <w:pStyle w:val="Prrafodelista"/>
        <w:numPr>
          <w:ilvl w:val="0"/>
          <w:numId w:val="15"/>
        </w:numPr>
        <w:rPr>
          <w:rFonts w:ascii="Times New Roman" w:hAnsi="Times New Roman" w:cs="Times New Roman"/>
          <w:szCs w:val="24"/>
        </w:rPr>
      </w:pPr>
      <w:r w:rsidRPr="00FF433F">
        <w:rPr>
          <w:rFonts w:ascii="Times New Roman" w:hAnsi="Times New Roman" w:cs="Times New Roman"/>
          <w:szCs w:val="24"/>
        </w:rPr>
        <w:t xml:space="preserve">La precisión del ensayo es de </w:t>
      </w:r>
      <w:r w:rsidRPr="00FF433F">
        <w:rPr>
          <w:rFonts w:ascii="Times New Roman" w:hAnsi="Times New Roman" w:cs="Times New Roman"/>
        </w:rPr>
        <w:t>± 0,5 °C</w:t>
      </w:r>
      <w:r w:rsidRPr="00FF433F">
        <w:rPr>
          <w:rFonts w:ascii="Times New Roman" w:hAnsi="Times New Roman" w:cs="Times New Roman"/>
          <w:u w:val="single"/>
        </w:rPr>
        <w:t>.</w:t>
      </w:r>
    </w:p>
    <w:p w14:paraId="01EC3BBA" w14:textId="77777777" w:rsidR="002D621E" w:rsidRPr="00FF433F" w:rsidRDefault="002D621E" w:rsidP="002D621E">
      <w:pPr>
        <w:pStyle w:val="Prrafodelista"/>
        <w:rPr>
          <w:rFonts w:ascii="Times New Roman" w:hAnsi="Times New Roman" w:cs="Times New Roman"/>
          <w:szCs w:val="24"/>
        </w:rPr>
      </w:pPr>
    </w:p>
    <w:p w14:paraId="753FC81E" w14:textId="4C1F6F6F" w:rsidR="00040B8E" w:rsidRPr="00FF433F" w:rsidRDefault="00040B8E" w:rsidP="00040B8E">
      <w:pPr>
        <w:pStyle w:val="Prrafodelista"/>
        <w:numPr>
          <w:ilvl w:val="0"/>
          <w:numId w:val="8"/>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r w:rsidRPr="00FF433F">
        <w:rPr>
          <w:rFonts w:ascii="Times New Roman" w:hAnsi="Times New Roman" w:cs="Times New Roman"/>
          <w:b/>
          <w:bCs/>
          <w:sz w:val="24"/>
          <w:szCs w:val="24"/>
          <w:u w:val="single"/>
          <w:shd w:val="clear" w:color="auto" w:fill="F5F5F5"/>
        </w:rPr>
        <w:t>C</w:t>
      </w:r>
      <w:r w:rsidR="00DE46FC" w:rsidRPr="00FF433F">
        <w:rPr>
          <w:rFonts w:ascii="Times New Roman" w:hAnsi="Times New Roman" w:cs="Times New Roman"/>
          <w:b/>
          <w:bCs/>
          <w:sz w:val="24"/>
          <w:szCs w:val="24"/>
          <w:u w:val="single"/>
          <w:shd w:val="clear" w:color="auto" w:fill="F5F5F5"/>
        </w:rPr>
        <w:t>ONCLUCIONES</w:t>
      </w:r>
      <w:r w:rsidR="005D2BA4">
        <w:rPr>
          <w:rFonts w:ascii="Times New Roman" w:hAnsi="Times New Roman" w:cs="Times New Roman"/>
          <w:b/>
          <w:bCs/>
          <w:sz w:val="24"/>
          <w:szCs w:val="24"/>
          <w:u w:val="single"/>
          <w:shd w:val="clear" w:color="auto" w:fill="F5F5F5"/>
        </w:rPr>
        <w:t xml:space="preserve"> Y RECOMENDACIONES</w:t>
      </w:r>
    </w:p>
    <w:p w14:paraId="27780B28" w14:textId="77777777" w:rsidR="0073304F" w:rsidRPr="00FF433F" w:rsidRDefault="0073304F" w:rsidP="0073304F">
      <w:pPr>
        <w:pStyle w:val="Prrafodelista"/>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p>
    <w:p w14:paraId="0AD13DD3" w14:textId="6D02CD36" w:rsidR="0073304F" w:rsidRDefault="0073304F" w:rsidP="00827E8F">
      <w:pPr>
        <w:pStyle w:val="Prrafodelista"/>
        <w:numPr>
          <w:ilvl w:val="0"/>
          <w:numId w:val="16"/>
        </w:numPr>
        <w:rPr>
          <w:rFonts w:ascii="Times New Roman" w:hAnsi="Times New Roman" w:cs="Times New Roman"/>
          <w:szCs w:val="24"/>
        </w:rPr>
      </w:pPr>
      <w:r w:rsidRPr="00FF433F">
        <w:rPr>
          <w:rFonts w:ascii="Times New Roman" w:hAnsi="Times New Roman" w:cs="Times New Roman"/>
          <w:szCs w:val="24"/>
        </w:rPr>
        <w:t xml:space="preserve">Es </w:t>
      </w:r>
      <w:r w:rsidR="00827E8F" w:rsidRPr="00FF433F">
        <w:rPr>
          <w:rFonts w:ascii="Times New Roman" w:hAnsi="Times New Roman" w:cs="Times New Roman"/>
          <w:szCs w:val="24"/>
        </w:rPr>
        <w:t>esencial</w:t>
      </w:r>
      <w:r w:rsidRPr="00FF433F">
        <w:rPr>
          <w:rFonts w:ascii="Times New Roman" w:hAnsi="Times New Roman" w:cs="Times New Roman"/>
          <w:szCs w:val="24"/>
        </w:rPr>
        <w:t xml:space="preserve"> el empleo de agua destilada</w:t>
      </w:r>
    </w:p>
    <w:p w14:paraId="3547A105" w14:textId="77777777" w:rsidR="00E857F0" w:rsidRDefault="005D2BA4" w:rsidP="00827E8F">
      <w:pPr>
        <w:pStyle w:val="Prrafodelista"/>
        <w:numPr>
          <w:ilvl w:val="0"/>
          <w:numId w:val="16"/>
        </w:numPr>
        <w:rPr>
          <w:rFonts w:ascii="Times New Roman" w:hAnsi="Times New Roman" w:cs="Times New Roman"/>
          <w:szCs w:val="24"/>
        </w:rPr>
      </w:pPr>
      <w:r w:rsidRPr="005D2BA4">
        <w:rPr>
          <w:rFonts w:ascii="Times New Roman" w:hAnsi="Times New Roman" w:cs="Times New Roman"/>
          <w:szCs w:val="24"/>
        </w:rPr>
        <w:t>Agua  destilada  recién  hervida,  para  evitar  la  formación  de  burbujas  sobre  Ia  superficie  del  espécimen.</w:t>
      </w:r>
    </w:p>
    <w:p w14:paraId="1F87934B" w14:textId="21DDB518" w:rsidR="005D2BA4" w:rsidRDefault="00E857F0" w:rsidP="00827E8F">
      <w:pPr>
        <w:pStyle w:val="Prrafodelista"/>
        <w:numPr>
          <w:ilvl w:val="0"/>
          <w:numId w:val="16"/>
        </w:numPr>
        <w:rPr>
          <w:rFonts w:ascii="Times New Roman" w:hAnsi="Times New Roman" w:cs="Times New Roman"/>
          <w:szCs w:val="24"/>
        </w:rPr>
      </w:pPr>
      <w:r>
        <w:rPr>
          <w:rFonts w:ascii="Times New Roman" w:hAnsi="Times New Roman" w:cs="Times New Roman"/>
          <w:szCs w:val="24"/>
        </w:rPr>
        <w:t xml:space="preserve">Para el uso de </w:t>
      </w:r>
      <w:r w:rsidR="005D2BA4" w:rsidRPr="005D2BA4">
        <w:rPr>
          <w:rFonts w:ascii="Times New Roman" w:hAnsi="Times New Roman" w:cs="Times New Roman"/>
          <w:szCs w:val="24"/>
        </w:rPr>
        <w:t>Glicerina; se debe tener mucho cuidado porque su punto de ignición es de 160 ºC (320 ºF)</w:t>
      </w:r>
    </w:p>
    <w:p w14:paraId="1F693259" w14:textId="65EC2E73" w:rsidR="005D2BA4" w:rsidRDefault="00E857F0" w:rsidP="00827E8F">
      <w:pPr>
        <w:pStyle w:val="Prrafodelista"/>
        <w:numPr>
          <w:ilvl w:val="0"/>
          <w:numId w:val="16"/>
        </w:numPr>
        <w:rPr>
          <w:rFonts w:ascii="Times New Roman" w:hAnsi="Times New Roman" w:cs="Times New Roman"/>
          <w:szCs w:val="24"/>
        </w:rPr>
      </w:pPr>
      <w:r>
        <w:rPr>
          <w:rFonts w:ascii="Times New Roman" w:hAnsi="Times New Roman" w:cs="Times New Roman"/>
          <w:szCs w:val="24"/>
        </w:rPr>
        <w:t xml:space="preserve">También para </w:t>
      </w:r>
      <w:r w:rsidR="005D2BA4" w:rsidRPr="005D2BA4">
        <w:rPr>
          <w:rFonts w:ascii="Times New Roman" w:hAnsi="Times New Roman" w:cs="Times New Roman"/>
          <w:szCs w:val="24"/>
        </w:rPr>
        <w:t xml:space="preserve">Agentes  aislantes:  consisten  en  aceites  o  grasas  con  siliconas  que  se  usan  para  evitar  </w:t>
      </w:r>
      <w:r>
        <w:rPr>
          <w:rFonts w:ascii="Times New Roman" w:hAnsi="Times New Roman" w:cs="Times New Roman"/>
          <w:szCs w:val="24"/>
        </w:rPr>
        <w:t>l</w:t>
      </w:r>
      <w:r w:rsidR="005D2BA4" w:rsidRPr="005D2BA4">
        <w:rPr>
          <w:rFonts w:ascii="Times New Roman" w:hAnsi="Times New Roman" w:cs="Times New Roman"/>
          <w:szCs w:val="24"/>
        </w:rPr>
        <w:t xml:space="preserve">a  adherencia del producto bituminoso sobre el plato de base, cuando se hacen los discos. Se coloca en una  ligera  capa  sobre  </w:t>
      </w:r>
      <w:r>
        <w:rPr>
          <w:rFonts w:ascii="Times New Roman" w:hAnsi="Times New Roman" w:cs="Times New Roman"/>
          <w:szCs w:val="24"/>
        </w:rPr>
        <w:t>l</w:t>
      </w:r>
      <w:r w:rsidR="005D2BA4" w:rsidRPr="005D2BA4">
        <w:rPr>
          <w:rFonts w:ascii="Times New Roman" w:hAnsi="Times New Roman" w:cs="Times New Roman"/>
          <w:szCs w:val="24"/>
        </w:rPr>
        <w:t>a  superficie  que  se  quiere  proteger.</w:t>
      </w:r>
      <w:r>
        <w:rPr>
          <w:rFonts w:ascii="Times New Roman" w:hAnsi="Times New Roman" w:cs="Times New Roman"/>
          <w:szCs w:val="24"/>
        </w:rPr>
        <w:t>}</w:t>
      </w:r>
    </w:p>
    <w:p w14:paraId="30BEE11F" w14:textId="438F2F65" w:rsidR="00E857F0" w:rsidRDefault="00E857F0" w:rsidP="00827E8F">
      <w:pPr>
        <w:pStyle w:val="Prrafodelista"/>
        <w:numPr>
          <w:ilvl w:val="0"/>
          <w:numId w:val="16"/>
        </w:numPr>
        <w:rPr>
          <w:rFonts w:ascii="Times New Roman" w:hAnsi="Times New Roman" w:cs="Times New Roman"/>
          <w:szCs w:val="24"/>
        </w:rPr>
      </w:pPr>
      <w:r>
        <w:rPr>
          <w:rFonts w:ascii="Times New Roman" w:hAnsi="Times New Roman" w:cs="Times New Roman"/>
          <w:szCs w:val="24"/>
        </w:rPr>
        <w:t xml:space="preserve">Se expresa como punto de reblandecimiento anillo y bola, la temperatura en °C </w:t>
      </w:r>
      <w:r w:rsidR="004334B1">
        <w:rPr>
          <w:rFonts w:ascii="Times New Roman" w:hAnsi="Times New Roman" w:cs="Times New Roman"/>
          <w:szCs w:val="24"/>
        </w:rPr>
        <w:t>obtenida como valor medio de las dos determinaciones realizadas.</w:t>
      </w:r>
    </w:p>
    <w:p w14:paraId="671A0C88" w14:textId="6249DB86" w:rsidR="004334B1" w:rsidRDefault="004334B1" w:rsidP="00827E8F">
      <w:pPr>
        <w:pStyle w:val="Prrafodelista"/>
        <w:numPr>
          <w:ilvl w:val="0"/>
          <w:numId w:val="16"/>
        </w:numPr>
        <w:rPr>
          <w:rFonts w:ascii="Times New Roman" w:hAnsi="Times New Roman" w:cs="Times New Roman"/>
          <w:szCs w:val="24"/>
        </w:rPr>
      </w:pPr>
      <w:r>
        <w:rPr>
          <w:rFonts w:ascii="Times New Roman" w:hAnsi="Times New Roman" w:cs="Times New Roman"/>
          <w:szCs w:val="24"/>
        </w:rPr>
        <w:t>En caso de utilizarse el termómetro con referencia 15 °C, el resultado se espresa como aproximación de 0,2 °C y con aproximación de 0,5 °C si se ha utilizado el termómetro 16 °C.</w:t>
      </w:r>
    </w:p>
    <w:p w14:paraId="467795F2" w14:textId="7FE172E9" w:rsidR="004334B1" w:rsidRDefault="004334B1" w:rsidP="00827E8F">
      <w:pPr>
        <w:pStyle w:val="Prrafodelista"/>
        <w:numPr>
          <w:ilvl w:val="0"/>
          <w:numId w:val="16"/>
        </w:numPr>
        <w:rPr>
          <w:rFonts w:ascii="Times New Roman" w:hAnsi="Times New Roman" w:cs="Times New Roman"/>
          <w:szCs w:val="24"/>
        </w:rPr>
      </w:pPr>
      <w:r>
        <w:rPr>
          <w:rFonts w:ascii="Times New Roman" w:hAnsi="Times New Roman" w:cs="Times New Roman"/>
          <w:szCs w:val="24"/>
        </w:rPr>
        <w:t>La corrección para los betunes asfalticos cuando se utiliza glicerina es de -4,2 °C para fines de caracterixacion se repite el ensayo en baño de agua.</w:t>
      </w:r>
    </w:p>
    <w:p w14:paraId="07024AF6" w14:textId="78ADC592" w:rsidR="004334B1" w:rsidRDefault="004334B1" w:rsidP="004334B1">
      <w:pPr>
        <w:ind w:left="1080"/>
        <w:rPr>
          <w:rFonts w:ascii="Times New Roman" w:hAnsi="Times New Roman" w:cs="Times New Roman"/>
          <w:szCs w:val="24"/>
        </w:rPr>
      </w:pPr>
      <w:r>
        <w:rPr>
          <w:rFonts w:ascii="Times New Roman" w:hAnsi="Times New Roman" w:cs="Times New Roman"/>
          <w:szCs w:val="24"/>
        </w:rPr>
        <w:t>PRECISION</w:t>
      </w:r>
    </w:p>
    <w:p w14:paraId="3D817AEF" w14:textId="36B1D817" w:rsidR="004334B1" w:rsidRDefault="004334B1" w:rsidP="004334B1">
      <w:pPr>
        <w:ind w:left="1080"/>
        <w:rPr>
          <w:rFonts w:ascii="Times New Roman" w:hAnsi="Times New Roman" w:cs="Times New Roman"/>
          <w:szCs w:val="24"/>
        </w:rPr>
      </w:pPr>
      <w:r>
        <w:rPr>
          <w:rFonts w:ascii="Times New Roman" w:hAnsi="Times New Roman" w:cs="Times New Roman"/>
          <w:szCs w:val="24"/>
        </w:rPr>
        <w:t>Para juzgar la aceptabilidad de los resultados se seguirá los siguientes criterio ( 95 % de probabilidad):</w:t>
      </w:r>
    </w:p>
    <w:p w14:paraId="5FBBC252" w14:textId="6C5DB04C" w:rsidR="004334B1" w:rsidRPr="004334B1" w:rsidRDefault="004334B1" w:rsidP="004334B1">
      <w:pPr>
        <w:ind w:left="1080"/>
        <w:jc w:val="center"/>
        <w:rPr>
          <w:rFonts w:ascii="Times New Roman" w:hAnsi="Times New Roman" w:cs="Times New Roman"/>
          <w:szCs w:val="24"/>
        </w:rPr>
      </w:pPr>
      <w:r>
        <w:rPr>
          <w:noProof/>
        </w:rPr>
        <w:drawing>
          <wp:inline distT="0" distB="0" distL="0" distR="0" wp14:anchorId="614150D0" wp14:editId="21C6297C">
            <wp:extent cx="3771900" cy="2628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71900" cy="2628900"/>
                    </a:xfrm>
                    <a:prstGeom prst="rect">
                      <a:avLst/>
                    </a:prstGeom>
                  </pic:spPr>
                </pic:pic>
              </a:graphicData>
            </a:graphic>
          </wp:inline>
        </w:drawing>
      </w:r>
    </w:p>
    <w:p w14:paraId="7E9B4B8D" w14:textId="77777777" w:rsidR="0073304F" w:rsidRPr="00E857F0" w:rsidRDefault="0073304F" w:rsidP="00E857F0">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p>
    <w:p w14:paraId="0E13ADF1" w14:textId="6D73B321" w:rsidR="0073304F" w:rsidRPr="00FF433F" w:rsidRDefault="0073304F" w:rsidP="00040B8E">
      <w:pPr>
        <w:pStyle w:val="Prrafodelista"/>
        <w:numPr>
          <w:ilvl w:val="0"/>
          <w:numId w:val="8"/>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b/>
          <w:bCs/>
          <w:sz w:val="24"/>
          <w:szCs w:val="24"/>
          <w:u w:val="single"/>
          <w:shd w:val="clear" w:color="auto" w:fill="F5F5F5"/>
        </w:rPr>
      </w:pPr>
      <w:r w:rsidRPr="00FF433F">
        <w:rPr>
          <w:rFonts w:ascii="Times New Roman" w:hAnsi="Times New Roman" w:cs="Times New Roman"/>
          <w:b/>
          <w:bCs/>
          <w:sz w:val="24"/>
          <w:szCs w:val="24"/>
          <w:u w:val="single"/>
          <w:shd w:val="clear" w:color="auto" w:fill="F5F5F5"/>
        </w:rPr>
        <w:t>BIBLIOGRAFIA</w:t>
      </w:r>
    </w:p>
    <w:p w14:paraId="2AED13C5" w14:textId="5EBBFFA6" w:rsidR="00040B8E" w:rsidRPr="00FF433F" w:rsidRDefault="00040B8E" w:rsidP="00040B8E">
      <w:pPr>
        <w:pStyle w:val="Prrafodelista"/>
        <w:rPr>
          <w:rFonts w:ascii="Times New Roman" w:hAnsi="Times New Roman" w:cs="Times New Roman"/>
          <w:sz w:val="24"/>
          <w:szCs w:val="24"/>
          <w:shd w:val="clear" w:color="auto" w:fill="F5F5F5"/>
        </w:rPr>
      </w:pPr>
    </w:p>
    <w:bookmarkEnd w:id="1"/>
    <w:p w14:paraId="66DC8999" w14:textId="22443DC2" w:rsidR="0073304F" w:rsidRDefault="0073304F" w:rsidP="003419D1">
      <w:pPr>
        <w:pStyle w:val="Prrafodelista"/>
        <w:numPr>
          <w:ilvl w:val="0"/>
          <w:numId w:val="9"/>
        </w:numPr>
        <w:rPr>
          <w:rFonts w:ascii="Times New Roman" w:hAnsi="Times New Roman" w:cs="Times New Roman"/>
          <w:szCs w:val="24"/>
        </w:rPr>
      </w:pPr>
      <w:r w:rsidRPr="00FF433F">
        <w:rPr>
          <w:rFonts w:ascii="Times New Roman" w:hAnsi="Times New Roman" w:cs="Times New Roman"/>
          <w:szCs w:val="24"/>
        </w:rPr>
        <w:fldChar w:fldCharType="begin"/>
      </w:r>
      <w:r w:rsidRPr="00FF433F">
        <w:rPr>
          <w:rFonts w:ascii="Times New Roman" w:hAnsi="Times New Roman" w:cs="Times New Roman"/>
          <w:szCs w:val="24"/>
        </w:rPr>
        <w:instrText xml:space="preserve"> HYPERLINK "http://www2.caminos.upm.es/departamentos/ict/lcweb/ensayos_ligantes/temp_anilloybola.html#:~:text=El%20Punto%20de%20Reblandecimiento%20(tambi%C3%A9n,las%20condiciones%20normalizadas%20de%20ensayo" </w:instrText>
      </w:r>
      <w:r w:rsidRPr="00FF433F">
        <w:rPr>
          <w:rFonts w:ascii="Times New Roman" w:hAnsi="Times New Roman" w:cs="Times New Roman"/>
          <w:szCs w:val="24"/>
        </w:rPr>
        <w:fldChar w:fldCharType="separate"/>
      </w:r>
      <w:r w:rsidRPr="00FF433F">
        <w:rPr>
          <w:rStyle w:val="Hipervnculo"/>
          <w:rFonts w:ascii="Times New Roman" w:hAnsi="Times New Roman" w:cs="Times New Roman"/>
          <w:szCs w:val="24"/>
        </w:rPr>
        <w:t>http://www2.caminos.upm.es/departamentos/ict/lcweb/ensayos_ligantes/temp_anilloybola.html#:~:text=El%20Punto%20de%20Reblandecimiento%20(tambi%C3%A9n,las%20condiciones%20normalizadas%20de%20ensayo</w:t>
      </w:r>
      <w:r w:rsidRPr="00FF433F">
        <w:rPr>
          <w:rFonts w:ascii="Times New Roman" w:hAnsi="Times New Roman" w:cs="Times New Roman"/>
          <w:szCs w:val="24"/>
        </w:rPr>
        <w:fldChar w:fldCharType="end"/>
      </w:r>
      <w:r w:rsidRPr="00FF433F">
        <w:rPr>
          <w:rFonts w:ascii="Times New Roman" w:hAnsi="Times New Roman" w:cs="Times New Roman"/>
          <w:szCs w:val="24"/>
        </w:rPr>
        <w:t>.</w:t>
      </w:r>
    </w:p>
    <w:p w14:paraId="22219026" w14:textId="08A41DEC" w:rsidR="00E857F0" w:rsidRDefault="00E857F0" w:rsidP="00E857F0">
      <w:pPr>
        <w:pStyle w:val="Prrafodelista"/>
        <w:numPr>
          <w:ilvl w:val="0"/>
          <w:numId w:val="9"/>
        </w:numPr>
        <w:rPr>
          <w:rFonts w:ascii="Times New Roman" w:hAnsi="Times New Roman" w:cs="Times New Roman"/>
          <w:szCs w:val="24"/>
        </w:rPr>
      </w:pPr>
      <w:hyperlink r:id="rId12" w:history="1">
        <w:r w:rsidRPr="00A2340E">
          <w:rPr>
            <w:rStyle w:val="Hipervnculo"/>
            <w:rFonts w:ascii="Times New Roman" w:hAnsi="Times New Roman" w:cs="Times New Roman"/>
            <w:szCs w:val="24"/>
          </w:rPr>
          <w:t>http://www2.caminos.upm.es/departamentos/ict/lcweb/ensayos_ligantes/temp_anilloybola.html#:~:text=El%20Punto%20de%20Reblandecimiento%20(tambi%C3%A9n,las%20condiciones%20normalizadas%20de%20ensayo</w:t>
        </w:r>
      </w:hyperlink>
      <w:r w:rsidRPr="00E857F0">
        <w:rPr>
          <w:rFonts w:ascii="Times New Roman" w:hAnsi="Times New Roman" w:cs="Times New Roman"/>
          <w:szCs w:val="24"/>
        </w:rPr>
        <w:t>.</w:t>
      </w:r>
    </w:p>
    <w:p w14:paraId="477E386C" w14:textId="77777777" w:rsidR="0073304F" w:rsidRPr="00E857F0" w:rsidRDefault="0073304F" w:rsidP="00E857F0">
      <w:pPr>
        <w:pStyle w:val="Prrafodelista"/>
        <w:numPr>
          <w:ilvl w:val="0"/>
          <w:numId w:val="9"/>
        </w:numPr>
        <w:rPr>
          <w:rFonts w:ascii="Times New Roman" w:hAnsi="Times New Roman" w:cs="Times New Roman"/>
          <w:szCs w:val="24"/>
        </w:rPr>
      </w:pPr>
      <w:r w:rsidRPr="00E857F0">
        <w:rPr>
          <w:rFonts w:ascii="Times New Roman" w:hAnsi="Times New Roman" w:cs="Times New Roman"/>
          <w:color w:val="333333"/>
          <w:sz w:val="20"/>
          <w:szCs w:val="20"/>
          <w:shd w:val="clear" w:color="auto" w:fill="FFFFFF"/>
        </w:rPr>
        <w:t> </w:t>
      </w:r>
      <w:r w:rsidRPr="00E857F0">
        <w:rPr>
          <w:rFonts w:ascii="Times New Roman" w:hAnsi="Times New Roman" w:cs="Times New Roman"/>
          <w:sz w:val="24"/>
          <w:szCs w:val="24"/>
          <w:u w:val="single"/>
          <w:shd w:val="clear" w:color="auto" w:fill="F5F5F5"/>
        </w:rPr>
        <w:t>Universidad Mayor De San Simón</w:t>
      </w:r>
      <w:r w:rsidRPr="00E857F0">
        <w:rPr>
          <w:rFonts w:ascii="Times New Roman" w:hAnsi="Times New Roman" w:cs="Times New Roman"/>
          <w:color w:val="333333"/>
          <w:sz w:val="20"/>
          <w:szCs w:val="20"/>
          <w:shd w:val="clear" w:color="auto" w:fill="FFFFFF"/>
        </w:rPr>
        <w:t xml:space="preserve"> </w:t>
      </w:r>
      <w:r w:rsidRPr="00E857F0">
        <w:rPr>
          <w:rFonts w:ascii="Times New Roman" w:hAnsi="Times New Roman" w:cs="Times New Roman"/>
          <w:sz w:val="24"/>
          <w:szCs w:val="24"/>
          <w:u w:val="single"/>
          <w:shd w:val="clear" w:color="auto" w:fill="F5F5F5"/>
        </w:rPr>
        <w:t>UMSS (2019), Facultad De Ciencias Y Tecnología, “Manual Completo De Diseño De Pavimentos”</w:t>
      </w:r>
    </w:p>
    <w:p w14:paraId="553450EC" w14:textId="77534757" w:rsidR="0073304F" w:rsidRPr="00FF433F" w:rsidRDefault="0073304F" w:rsidP="00FF433F">
      <w:pPr>
        <w:pStyle w:val="Prrafodelista"/>
        <w:ind w:left="1440"/>
        <w:jc w:val="center"/>
        <w:rPr>
          <w:rFonts w:ascii="Times New Roman" w:hAnsi="Times New Roman" w:cs="Times New Roman"/>
          <w:szCs w:val="24"/>
        </w:rPr>
      </w:pPr>
      <w:r w:rsidRPr="00FF433F">
        <w:rPr>
          <w:rFonts w:ascii="Times New Roman" w:hAnsi="Times New Roman" w:cs="Times New Roman"/>
          <w:noProof/>
        </w:rPr>
        <w:drawing>
          <wp:inline distT="0" distB="0" distL="0" distR="0" wp14:anchorId="50E4DB67" wp14:editId="5FD729E3">
            <wp:extent cx="2044460" cy="266985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49382" cy="2676284"/>
                    </a:xfrm>
                    <a:prstGeom prst="rect">
                      <a:avLst/>
                    </a:prstGeom>
                  </pic:spPr>
                </pic:pic>
              </a:graphicData>
            </a:graphic>
          </wp:inline>
        </w:drawing>
      </w:r>
    </w:p>
    <w:sectPr w:rsidR="0073304F" w:rsidRPr="00FF433F" w:rsidSect="00BC2BF4">
      <w:headerReference w:type="even" r:id="rId14"/>
      <w:headerReference w:type="default" r:id="rId15"/>
      <w:headerReference w:type="first" r:id="rId16"/>
      <w:pgSz w:w="12240" w:h="15840"/>
      <w:pgMar w:top="720" w:right="720" w:bottom="720" w:left="720" w:header="708"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9A0B5" w14:textId="77777777" w:rsidR="00893511" w:rsidRDefault="00893511" w:rsidP="008E5327">
      <w:pPr>
        <w:spacing w:after="0" w:line="240" w:lineRule="auto"/>
      </w:pPr>
      <w:r>
        <w:separator/>
      </w:r>
    </w:p>
  </w:endnote>
  <w:endnote w:type="continuationSeparator" w:id="0">
    <w:p w14:paraId="2AE3DF9C" w14:textId="77777777" w:rsidR="00893511" w:rsidRDefault="00893511" w:rsidP="008E5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5A3FF" w14:textId="77777777" w:rsidR="00893511" w:rsidRDefault="00893511" w:rsidP="008E5327">
      <w:pPr>
        <w:spacing w:after="0" w:line="240" w:lineRule="auto"/>
      </w:pPr>
      <w:r>
        <w:separator/>
      </w:r>
    </w:p>
  </w:footnote>
  <w:footnote w:type="continuationSeparator" w:id="0">
    <w:p w14:paraId="7720ADFC" w14:textId="77777777" w:rsidR="00893511" w:rsidRDefault="00893511" w:rsidP="008E5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D6B4A" w14:textId="77777777" w:rsidR="008E5327" w:rsidRDefault="008E5327">
    <w:pPr>
      <w:tabs>
        <w:tab w:val="center" w:pos="4419"/>
        <w:tab w:val="right" w:pos="8838"/>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4E5C6" w14:textId="56EB24E3" w:rsidR="00040B8E" w:rsidRDefault="00040B8E" w:rsidP="00040B8E">
    <w:pPr>
      <w:autoSpaceDE w:val="0"/>
      <w:autoSpaceDN w:val="0"/>
      <w:adjustRightInd w:val="0"/>
      <w:spacing w:after="0" w:line="240" w:lineRule="auto"/>
      <w:ind w:left="-142"/>
      <w:rPr>
        <w:rFonts w:ascii="TimesNewRomanPSMT" w:hAnsi="TimesNewRomanPSMT" w:cs="TimesNewRomanPSMT"/>
      </w:rPr>
    </w:pPr>
    <w:bookmarkStart w:id="2" w:name="_Hlk102744139"/>
    <w:bookmarkStart w:id="3" w:name="_Hlk102744140"/>
    <w:bookmarkStart w:id="4" w:name="_Hlk102744170"/>
    <w:bookmarkStart w:id="5" w:name="_Hlk102744171"/>
    <w:r w:rsidRPr="00AA2DE7">
      <w:rPr>
        <w:rFonts w:cs="Times New Roman"/>
        <w:noProof/>
      </w:rPr>
      <w:drawing>
        <wp:anchor distT="0" distB="0" distL="114300" distR="114300" simplePos="0" relativeHeight="251659264" behindDoc="1" locked="0" layoutInCell="1" allowOverlap="1" wp14:anchorId="5D4F7403" wp14:editId="4C227A85">
          <wp:simplePos x="0" y="0"/>
          <wp:positionH relativeFrom="column">
            <wp:posOffset>2606675</wp:posOffset>
          </wp:positionH>
          <wp:positionV relativeFrom="paragraph">
            <wp:posOffset>-335898</wp:posOffset>
          </wp:positionV>
          <wp:extent cx="1627200" cy="684000"/>
          <wp:effectExtent l="0" t="0" r="0" b="1905"/>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7200" cy="684000"/>
                  </a:xfrm>
                  <a:prstGeom prst="rect">
                    <a:avLst/>
                  </a:prstGeom>
                </pic:spPr>
              </pic:pic>
            </a:graphicData>
          </a:graphic>
          <wp14:sizeRelH relativeFrom="margin">
            <wp14:pctWidth>0</wp14:pctWidth>
          </wp14:sizeRelH>
          <wp14:sizeRelV relativeFrom="margin">
            <wp14:pctHeight>0</wp14:pctHeight>
          </wp14:sizeRelV>
        </wp:anchor>
      </w:drawing>
    </w:r>
    <w:r w:rsidRPr="00520738">
      <w:rPr>
        <w:rFonts w:ascii="TimesNewRomanPSMT" w:hAnsi="TimesNewRomanPSMT" w:cs="TimesNewRomanPSMT"/>
      </w:rPr>
      <w:t>UNIVERSIDAD CATOLICA BOLIVIANA</w:t>
    </w:r>
    <w:r>
      <w:rPr>
        <w:rFonts w:ascii="TimesNewRomanPSMT" w:hAnsi="TimesNewRomanPSMT" w:cs="TimesNewRomanPSMT"/>
      </w:rPr>
      <w:tab/>
    </w:r>
    <w:r>
      <w:rPr>
        <w:rFonts w:ascii="TimesNewRomanPSMT" w:hAnsi="TimesNewRomanPSMT" w:cs="TimesNewRomanPSMT"/>
      </w:rPr>
      <w:tab/>
    </w:r>
    <w:r w:rsidRPr="00520738">
      <w:rPr>
        <w:rFonts w:ascii="TimesNewRomanPSMT" w:hAnsi="TimesNewRomanPSMT" w:cs="TimesNewRomanPSMT"/>
      </w:rPr>
      <w:tab/>
      <w:t xml:space="preserve"> </w:t>
    </w:r>
    <w:r w:rsidRPr="00520738">
      <w:rPr>
        <w:rFonts w:ascii="TimesNewRomanPSMT" w:hAnsi="TimesNewRomanPSMT" w:cs="TimesNewRomanPSMT"/>
      </w:rPr>
      <w:tab/>
    </w:r>
    <w:r>
      <w:rPr>
        <w:rFonts w:ascii="TimesNewRomanPSMT" w:hAnsi="TimesNewRomanPSMT" w:cs="TimesNewRomanPSMT"/>
      </w:rPr>
      <w:t xml:space="preserve">                          FACULTAD</w:t>
    </w:r>
    <w:r w:rsidRPr="00520738">
      <w:rPr>
        <w:rFonts w:ascii="TimesNewRomanPSMT" w:hAnsi="TimesNewRomanPSMT" w:cs="TimesNewRomanPSMT"/>
      </w:rPr>
      <w:t xml:space="preserve"> DE INGENIERIA</w:t>
    </w:r>
  </w:p>
  <w:p w14:paraId="49FFCA53" w14:textId="19E795DE" w:rsidR="00040B8E" w:rsidRDefault="00040B8E" w:rsidP="00040B8E">
    <w:pPr>
      <w:autoSpaceDE w:val="0"/>
      <w:autoSpaceDN w:val="0"/>
      <w:adjustRightInd w:val="0"/>
      <w:spacing w:after="0" w:line="240" w:lineRule="auto"/>
      <w:ind w:left="-142"/>
      <w:rPr>
        <w:rFonts w:ascii="TimesNewRomanPSMT" w:hAnsi="TimesNewRomanPSMT" w:cs="TimesNewRomanPSMT"/>
      </w:rPr>
    </w:pPr>
    <w:r>
      <w:rPr>
        <w:rFonts w:ascii="TimesNewRomanPSMT" w:hAnsi="TimesNewRomanPSMT" w:cs="TimesNewRomanPSMT"/>
      </w:rPr>
      <w:t>“SAN PABLO”</w:t>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t xml:space="preserve">              </w:t>
    </w:r>
    <w:r w:rsidRPr="00520738">
      <w:rPr>
        <w:rFonts w:ascii="TimesNewRomanPSMT" w:hAnsi="TimesNewRomanPSMT" w:cs="TimesNewRomanPSMT"/>
      </w:rPr>
      <w:t xml:space="preserve">CARRERA DE </w:t>
    </w:r>
    <w:r>
      <w:rPr>
        <w:rFonts w:ascii="TimesNewRomanPSMT" w:hAnsi="TimesNewRomanPSMT" w:cs="TimesNewRomanPSMT"/>
      </w:rPr>
      <w:t>“</w:t>
    </w:r>
    <w:r w:rsidRPr="00520738">
      <w:rPr>
        <w:rFonts w:ascii="TimesNewRomanPSMT" w:hAnsi="TimesNewRomanPSMT" w:cs="TimesNewRomanPSMT"/>
      </w:rPr>
      <w:t>INGENIERIA CIVIL</w:t>
    </w:r>
    <w:r>
      <w:rPr>
        <w:rFonts w:ascii="TimesNewRomanPSMT" w:hAnsi="TimesNewRomanPSMT" w:cs="TimesNewRomanPSMT"/>
      </w:rPr>
      <w:t xml:space="preserve">” </w:t>
    </w:r>
    <w:r w:rsidR="008A267A">
      <w:rPr>
        <w:rFonts w:ascii="Arial" w:hAnsi="Arial" w:cs="Arial"/>
        <w:sz w:val="24"/>
        <w:szCs w:val="24"/>
      </w:rPr>
      <w:t>CIV-254 PAVIMENTOS Y LABORATORIO</w:t>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t xml:space="preserve">      </w:t>
    </w:r>
    <w:r w:rsidR="008A267A">
      <w:rPr>
        <w:rFonts w:ascii="TimesNewRomanPSMT" w:hAnsi="TimesNewRomanPSMT" w:cs="TimesNewRomanPSMT"/>
      </w:rPr>
      <w:tab/>
    </w:r>
    <w:r w:rsidR="008A267A">
      <w:rPr>
        <w:rFonts w:ascii="TimesNewRomanPSMT" w:hAnsi="TimesNewRomanPSMT" w:cs="TimesNewRomanPSMT"/>
      </w:rPr>
      <w:tab/>
    </w:r>
    <w:r>
      <w:rPr>
        <w:rFonts w:ascii="TimesNewRomanPSMT" w:hAnsi="TimesNewRomanPSMT" w:cs="TimesNewRomanPSMT"/>
      </w:rPr>
      <w:t xml:space="preserve">   </w:t>
    </w:r>
    <w:r>
      <w:rPr>
        <w:rFonts w:ascii="TimesNewRomanPSMT" w:hAnsi="TimesNewRomanPSMT" w:cs="TimesNewRomanPSMT"/>
      </w:rPr>
      <w:tab/>
      <w:t xml:space="preserve">         </w:t>
    </w:r>
    <w:r w:rsidRPr="00520738">
      <w:rPr>
        <w:rFonts w:ascii="TimesNewRomanPSMT" w:hAnsi="TimesNewRomanPSMT" w:cs="TimesNewRomanPSMT"/>
      </w:rPr>
      <w:t xml:space="preserve">GESTION </w:t>
    </w:r>
    <w:r w:rsidR="00027540">
      <w:rPr>
        <w:rFonts w:ascii="TimesNewRomanPSMT" w:hAnsi="TimesNewRomanPSMT" w:cs="TimesNewRomanPSMT"/>
      </w:rPr>
      <w:t>2</w:t>
    </w:r>
    <w:r w:rsidRPr="00520738">
      <w:rPr>
        <w:rFonts w:ascii="TimesNewRomanPSMT" w:hAnsi="TimesNewRomanPSMT" w:cs="TimesNewRomanPSMT"/>
      </w:rPr>
      <w:t>-202</w:t>
    </w:r>
    <w:r>
      <w:rPr>
        <w:rFonts w:ascii="TimesNewRomanPSMT" w:hAnsi="TimesNewRomanPSMT" w:cs="TimesNewRomanPSMT"/>
      </w:rPr>
      <w:t>2</w:t>
    </w:r>
  </w:p>
  <w:bookmarkEnd w:id="2"/>
  <w:bookmarkEnd w:id="3"/>
  <w:bookmarkEnd w:id="4"/>
  <w:bookmarkEnd w:id="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871EE" w14:textId="77777777" w:rsidR="008E5327" w:rsidRDefault="008E5327">
    <w:pPr>
      <w:tabs>
        <w:tab w:val="center" w:pos="4419"/>
        <w:tab w:val="right" w:pos="8838"/>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079E"/>
    <w:multiLevelType w:val="hybridMultilevel"/>
    <w:tmpl w:val="F66C194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1E6D620F"/>
    <w:multiLevelType w:val="hybridMultilevel"/>
    <w:tmpl w:val="2EDC1694"/>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247854F0"/>
    <w:multiLevelType w:val="hybridMultilevel"/>
    <w:tmpl w:val="43F8F88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24910C2F"/>
    <w:multiLevelType w:val="hybridMultilevel"/>
    <w:tmpl w:val="32986DCA"/>
    <w:lvl w:ilvl="0" w:tplc="400A0001">
      <w:start w:val="1"/>
      <w:numFmt w:val="bullet"/>
      <w:lvlText w:val=""/>
      <w:lvlJc w:val="left"/>
      <w:pPr>
        <w:ind w:left="1440" w:hanging="360"/>
      </w:pPr>
      <w:rPr>
        <w:rFonts w:ascii="Symbol" w:hAnsi="Symbol" w:hint="default"/>
      </w:rPr>
    </w:lvl>
    <w:lvl w:ilvl="1" w:tplc="400A0003">
      <w:start w:val="1"/>
      <w:numFmt w:val="bullet"/>
      <w:lvlText w:val="o"/>
      <w:lvlJc w:val="left"/>
      <w:pPr>
        <w:ind w:left="2160" w:hanging="360"/>
      </w:pPr>
      <w:rPr>
        <w:rFonts w:ascii="Courier New" w:hAnsi="Courier New" w:cs="Courier New" w:hint="default"/>
      </w:rPr>
    </w:lvl>
    <w:lvl w:ilvl="2" w:tplc="400A0005">
      <w:start w:val="1"/>
      <w:numFmt w:val="bullet"/>
      <w:lvlText w:val=""/>
      <w:lvlJc w:val="left"/>
      <w:pPr>
        <w:ind w:left="2880" w:hanging="360"/>
      </w:pPr>
      <w:rPr>
        <w:rFonts w:ascii="Wingdings" w:hAnsi="Wingdings" w:hint="default"/>
      </w:rPr>
    </w:lvl>
    <w:lvl w:ilvl="3" w:tplc="400A0001">
      <w:start w:val="1"/>
      <w:numFmt w:val="bullet"/>
      <w:lvlText w:val=""/>
      <w:lvlJc w:val="left"/>
      <w:pPr>
        <w:ind w:left="3600" w:hanging="360"/>
      </w:pPr>
      <w:rPr>
        <w:rFonts w:ascii="Symbol" w:hAnsi="Symbol" w:hint="default"/>
      </w:rPr>
    </w:lvl>
    <w:lvl w:ilvl="4" w:tplc="400A0003">
      <w:start w:val="1"/>
      <w:numFmt w:val="bullet"/>
      <w:lvlText w:val="o"/>
      <w:lvlJc w:val="left"/>
      <w:pPr>
        <w:ind w:left="4320" w:hanging="360"/>
      </w:pPr>
      <w:rPr>
        <w:rFonts w:ascii="Courier New" w:hAnsi="Courier New" w:cs="Courier New" w:hint="default"/>
      </w:rPr>
    </w:lvl>
    <w:lvl w:ilvl="5" w:tplc="400A0005">
      <w:start w:val="1"/>
      <w:numFmt w:val="bullet"/>
      <w:lvlText w:val=""/>
      <w:lvlJc w:val="left"/>
      <w:pPr>
        <w:ind w:left="5040" w:hanging="360"/>
      </w:pPr>
      <w:rPr>
        <w:rFonts w:ascii="Wingdings" w:hAnsi="Wingdings" w:hint="default"/>
      </w:rPr>
    </w:lvl>
    <w:lvl w:ilvl="6" w:tplc="400A0001">
      <w:start w:val="1"/>
      <w:numFmt w:val="bullet"/>
      <w:lvlText w:val=""/>
      <w:lvlJc w:val="left"/>
      <w:pPr>
        <w:ind w:left="5760" w:hanging="360"/>
      </w:pPr>
      <w:rPr>
        <w:rFonts w:ascii="Symbol" w:hAnsi="Symbol" w:hint="default"/>
      </w:rPr>
    </w:lvl>
    <w:lvl w:ilvl="7" w:tplc="400A0003">
      <w:start w:val="1"/>
      <w:numFmt w:val="bullet"/>
      <w:lvlText w:val="o"/>
      <w:lvlJc w:val="left"/>
      <w:pPr>
        <w:ind w:left="6480" w:hanging="360"/>
      </w:pPr>
      <w:rPr>
        <w:rFonts w:ascii="Courier New" w:hAnsi="Courier New" w:cs="Courier New" w:hint="default"/>
      </w:rPr>
    </w:lvl>
    <w:lvl w:ilvl="8" w:tplc="400A0005">
      <w:start w:val="1"/>
      <w:numFmt w:val="bullet"/>
      <w:lvlText w:val=""/>
      <w:lvlJc w:val="left"/>
      <w:pPr>
        <w:ind w:left="7200" w:hanging="360"/>
      </w:pPr>
      <w:rPr>
        <w:rFonts w:ascii="Wingdings" w:hAnsi="Wingdings" w:hint="default"/>
      </w:rPr>
    </w:lvl>
  </w:abstractNum>
  <w:abstractNum w:abstractNumId="4" w15:restartNumberingAfterBreak="0">
    <w:nsid w:val="25B41460"/>
    <w:multiLevelType w:val="hybridMultilevel"/>
    <w:tmpl w:val="9B801B38"/>
    <w:lvl w:ilvl="0" w:tplc="400A000F">
      <w:start w:val="1"/>
      <w:numFmt w:val="decimal"/>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5" w15:restartNumberingAfterBreak="0">
    <w:nsid w:val="4094276B"/>
    <w:multiLevelType w:val="hybridMultilevel"/>
    <w:tmpl w:val="7DB2805E"/>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484D647C"/>
    <w:multiLevelType w:val="hybridMultilevel"/>
    <w:tmpl w:val="72E88B7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50B57B18"/>
    <w:multiLevelType w:val="hybridMultilevel"/>
    <w:tmpl w:val="48541E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5D90C63"/>
    <w:multiLevelType w:val="hybridMultilevel"/>
    <w:tmpl w:val="D10A1B28"/>
    <w:lvl w:ilvl="0" w:tplc="ADB0D102">
      <w:start w:val="1"/>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9" w15:restartNumberingAfterBreak="0">
    <w:nsid w:val="67BE2973"/>
    <w:multiLevelType w:val="hybridMultilevel"/>
    <w:tmpl w:val="4440B712"/>
    <w:lvl w:ilvl="0" w:tplc="84649864">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683E58AD"/>
    <w:multiLevelType w:val="hybridMultilevel"/>
    <w:tmpl w:val="504E59B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69F472BC"/>
    <w:multiLevelType w:val="multilevel"/>
    <w:tmpl w:val="E7B6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575053"/>
    <w:multiLevelType w:val="multilevel"/>
    <w:tmpl w:val="68F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F18CD"/>
    <w:multiLevelType w:val="hybridMultilevel"/>
    <w:tmpl w:val="D85269F6"/>
    <w:lvl w:ilvl="0" w:tplc="3DB6EBCE">
      <w:start w:val="1"/>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4" w15:restartNumberingAfterBreak="0">
    <w:nsid w:val="6BC2348C"/>
    <w:multiLevelType w:val="hybridMultilevel"/>
    <w:tmpl w:val="D34A6E3A"/>
    <w:lvl w:ilvl="0" w:tplc="C1AA352A">
      <w:start w:val="1"/>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5" w15:restartNumberingAfterBreak="0">
    <w:nsid w:val="78B502AF"/>
    <w:multiLevelType w:val="multilevel"/>
    <w:tmpl w:val="343E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02511C"/>
    <w:multiLevelType w:val="hybridMultilevel"/>
    <w:tmpl w:val="F1B082F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num w:numId="1" w16cid:durableId="328338018">
    <w:abstractNumId w:val="6"/>
  </w:num>
  <w:num w:numId="2" w16cid:durableId="1298603917">
    <w:abstractNumId w:val="7"/>
  </w:num>
  <w:num w:numId="3" w16cid:durableId="1212108699">
    <w:abstractNumId w:val="1"/>
  </w:num>
  <w:num w:numId="4" w16cid:durableId="676033300">
    <w:abstractNumId w:val="5"/>
  </w:num>
  <w:num w:numId="5" w16cid:durableId="1828277691">
    <w:abstractNumId w:val="11"/>
  </w:num>
  <w:num w:numId="6" w16cid:durableId="1963414815">
    <w:abstractNumId w:val="15"/>
  </w:num>
  <w:num w:numId="7" w16cid:durableId="2017612856">
    <w:abstractNumId w:val="12"/>
  </w:num>
  <w:num w:numId="8" w16cid:durableId="1754544909">
    <w:abstractNumId w:val="9"/>
  </w:num>
  <w:num w:numId="9" w16cid:durableId="1116677908">
    <w:abstractNumId w:val="10"/>
  </w:num>
  <w:num w:numId="10" w16cid:durableId="1009143840">
    <w:abstractNumId w:val="4"/>
  </w:num>
  <w:num w:numId="11" w16cid:durableId="2106143906">
    <w:abstractNumId w:val="8"/>
  </w:num>
  <w:num w:numId="12" w16cid:durableId="2057927645">
    <w:abstractNumId w:val="13"/>
  </w:num>
  <w:num w:numId="13" w16cid:durableId="688873501">
    <w:abstractNumId w:val="0"/>
  </w:num>
  <w:num w:numId="14" w16cid:durableId="535122114">
    <w:abstractNumId w:val="14"/>
  </w:num>
  <w:num w:numId="15" w16cid:durableId="11037980">
    <w:abstractNumId w:val="2"/>
  </w:num>
  <w:num w:numId="16" w16cid:durableId="87821045">
    <w:abstractNumId w:val="16"/>
  </w:num>
  <w:num w:numId="17" w16cid:durableId="2084253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327"/>
    <w:rsid w:val="00027540"/>
    <w:rsid w:val="00040B8E"/>
    <w:rsid w:val="0004161F"/>
    <w:rsid w:val="00175842"/>
    <w:rsid w:val="001B3781"/>
    <w:rsid w:val="0028418B"/>
    <w:rsid w:val="002B3AFC"/>
    <w:rsid w:val="002D621E"/>
    <w:rsid w:val="003419D1"/>
    <w:rsid w:val="003B53B2"/>
    <w:rsid w:val="003D0894"/>
    <w:rsid w:val="003F6F9F"/>
    <w:rsid w:val="00415E5B"/>
    <w:rsid w:val="004334B1"/>
    <w:rsid w:val="004B2C7B"/>
    <w:rsid w:val="00515C52"/>
    <w:rsid w:val="00531524"/>
    <w:rsid w:val="00551D23"/>
    <w:rsid w:val="005766C5"/>
    <w:rsid w:val="005D2BA4"/>
    <w:rsid w:val="005D752A"/>
    <w:rsid w:val="00614EFA"/>
    <w:rsid w:val="00631945"/>
    <w:rsid w:val="00641F50"/>
    <w:rsid w:val="00656122"/>
    <w:rsid w:val="00661FB5"/>
    <w:rsid w:val="006F76C9"/>
    <w:rsid w:val="00700A75"/>
    <w:rsid w:val="007045C8"/>
    <w:rsid w:val="0073304F"/>
    <w:rsid w:val="007C49C8"/>
    <w:rsid w:val="007D1188"/>
    <w:rsid w:val="0080081D"/>
    <w:rsid w:val="00827E8F"/>
    <w:rsid w:val="00850CD5"/>
    <w:rsid w:val="00855305"/>
    <w:rsid w:val="00877873"/>
    <w:rsid w:val="008806F5"/>
    <w:rsid w:val="00893511"/>
    <w:rsid w:val="008A267A"/>
    <w:rsid w:val="008E5327"/>
    <w:rsid w:val="008F7427"/>
    <w:rsid w:val="009602FD"/>
    <w:rsid w:val="00994ADC"/>
    <w:rsid w:val="009B79D2"/>
    <w:rsid w:val="009E7D2E"/>
    <w:rsid w:val="00A0701B"/>
    <w:rsid w:val="00A118EA"/>
    <w:rsid w:val="00A513D5"/>
    <w:rsid w:val="00A54D6A"/>
    <w:rsid w:val="00A646F8"/>
    <w:rsid w:val="00A87A7E"/>
    <w:rsid w:val="00B161DD"/>
    <w:rsid w:val="00B877B0"/>
    <w:rsid w:val="00BC2BF4"/>
    <w:rsid w:val="00C51EFA"/>
    <w:rsid w:val="00C86B77"/>
    <w:rsid w:val="00DC35A0"/>
    <w:rsid w:val="00DE46FC"/>
    <w:rsid w:val="00E05C71"/>
    <w:rsid w:val="00E74F7F"/>
    <w:rsid w:val="00E857F0"/>
    <w:rsid w:val="00EE4FAC"/>
    <w:rsid w:val="00F9177A"/>
    <w:rsid w:val="00FA5C8D"/>
    <w:rsid w:val="00FB162C"/>
    <w:rsid w:val="00FF433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79D50"/>
  <w15:docId w15:val="{C5F46616-6EBC-4896-86CC-CEB39BE60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s-BO" w:eastAsia="es-BO" w:bidi="ar-SA"/>
      </w:rPr>
    </w:rPrDefault>
    <w:pPrDefault>
      <w:pPr>
        <w:pBdr>
          <w:top w:val="nil"/>
          <w:left w:val="nil"/>
          <w:bottom w:val="nil"/>
          <w:right w:val="nil"/>
          <w:between w:val="nil"/>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C20"/>
  </w:style>
  <w:style w:type="paragraph" w:styleId="Ttulo1">
    <w:name w:val="heading 1"/>
    <w:basedOn w:val="Normal1"/>
    <w:next w:val="Normal1"/>
    <w:rsid w:val="008E5327"/>
    <w:pPr>
      <w:keepNext/>
      <w:keepLines/>
      <w:spacing w:before="480" w:after="120"/>
      <w:outlineLvl w:val="0"/>
    </w:pPr>
    <w:rPr>
      <w:b/>
      <w:sz w:val="48"/>
      <w:szCs w:val="48"/>
    </w:rPr>
  </w:style>
  <w:style w:type="paragraph" w:styleId="Ttulo2">
    <w:name w:val="heading 2"/>
    <w:basedOn w:val="Normal1"/>
    <w:next w:val="Normal1"/>
    <w:rsid w:val="008E5327"/>
    <w:pPr>
      <w:keepNext/>
      <w:keepLines/>
      <w:spacing w:before="360" w:after="80"/>
      <w:outlineLvl w:val="1"/>
    </w:pPr>
    <w:rPr>
      <w:b/>
      <w:sz w:val="36"/>
      <w:szCs w:val="36"/>
    </w:rPr>
  </w:style>
  <w:style w:type="paragraph" w:styleId="Ttulo3">
    <w:name w:val="heading 3"/>
    <w:basedOn w:val="Normal1"/>
    <w:next w:val="Normal1"/>
    <w:rsid w:val="008E5327"/>
    <w:pPr>
      <w:keepNext/>
      <w:keepLines/>
      <w:spacing w:before="280" w:after="80"/>
      <w:outlineLvl w:val="2"/>
    </w:pPr>
    <w:rPr>
      <w:b/>
      <w:sz w:val="28"/>
      <w:szCs w:val="28"/>
    </w:rPr>
  </w:style>
  <w:style w:type="paragraph" w:styleId="Ttulo4">
    <w:name w:val="heading 4"/>
    <w:basedOn w:val="Normal1"/>
    <w:next w:val="Normal1"/>
    <w:rsid w:val="008E5327"/>
    <w:pPr>
      <w:keepNext/>
      <w:keepLines/>
      <w:spacing w:before="240" w:after="40"/>
      <w:outlineLvl w:val="3"/>
    </w:pPr>
    <w:rPr>
      <w:b/>
      <w:sz w:val="24"/>
      <w:szCs w:val="24"/>
    </w:rPr>
  </w:style>
  <w:style w:type="paragraph" w:styleId="Ttulo5">
    <w:name w:val="heading 5"/>
    <w:basedOn w:val="Normal1"/>
    <w:next w:val="Normal1"/>
    <w:rsid w:val="008E5327"/>
    <w:pPr>
      <w:keepNext/>
      <w:keepLines/>
      <w:spacing w:before="220" w:after="40"/>
      <w:outlineLvl w:val="4"/>
    </w:pPr>
    <w:rPr>
      <w:b/>
    </w:rPr>
  </w:style>
  <w:style w:type="paragraph" w:styleId="Ttulo6">
    <w:name w:val="heading 6"/>
    <w:basedOn w:val="Normal1"/>
    <w:next w:val="Normal1"/>
    <w:rsid w:val="008E5327"/>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rsid w:val="008E5327"/>
  </w:style>
  <w:style w:type="table" w:customStyle="1" w:styleId="TableNormal">
    <w:name w:val="Table Normal"/>
    <w:rsid w:val="008E5327"/>
    <w:tblPr>
      <w:tblCellMar>
        <w:top w:w="0" w:type="dxa"/>
        <w:left w:w="0" w:type="dxa"/>
        <w:bottom w:w="0" w:type="dxa"/>
        <w:right w:w="0" w:type="dxa"/>
      </w:tblCellMar>
    </w:tblPr>
  </w:style>
  <w:style w:type="paragraph" w:styleId="Ttulo">
    <w:name w:val="Title"/>
    <w:basedOn w:val="Normal1"/>
    <w:next w:val="Normal1"/>
    <w:rsid w:val="008E5327"/>
    <w:pPr>
      <w:keepNext/>
      <w:keepLines/>
      <w:spacing w:before="480" w:after="120"/>
    </w:pPr>
    <w:rPr>
      <w:b/>
      <w:sz w:val="72"/>
      <w:szCs w:val="72"/>
    </w:rPr>
  </w:style>
  <w:style w:type="paragraph" w:styleId="Sinespaciado">
    <w:name w:val="No Spacing"/>
    <w:link w:val="SinespaciadoCar"/>
    <w:uiPriority w:val="1"/>
    <w:unhideWhenUsed/>
    <w:qFormat/>
    <w:rsid w:val="00AB5C20"/>
    <w:pPr>
      <w:spacing w:after="0" w:line="240" w:lineRule="auto"/>
    </w:pPr>
    <w:rPr>
      <w:sz w:val="20"/>
      <w:szCs w:val="20"/>
      <w:lang w:val="es-ES" w:eastAsia="es-ES"/>
    </w:rPr>
  </w:style>
  <w:style w:type="character" w:customStyle="1" w:styleId="SinespaciadoCar">
    <w:name w:val="Sin espaciado Car"/>
    <w:basedOn w:val="Fuentedeprrafopredeter"/>
    <w:link w:val="Sinespaciado"/>
    <w:uiPriority w:val="1"/>
    <w:rsid w:val="00AB5C20"/>
    <w:rPr>
      <w:sz w:val="20"/>
      <w:szCs w:val="20"/>
      <w:lang w:val="es-ES" w:eastAsia="es-ES"/>
    </w:rPr>
  </w:style>
  <w:style w:type="paragraph" w:styleId="Encabezado">
    <w:name w:val="header"/>
    <w:basedOn w:val="Normal"/>
    <w:link w:val="EncabezadoCar"/>
    <w:uiPriority w:val="99"/>
    <w:unhideWhenUsed/>
    <w:rsid w:val="00AB5C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5C20"/>
  </w:style>
  <w:style w:type="paragraph" w:styleId="Piedepgina">
    <w:name w:val="footer"/>
    <w:basedOn w:val="Normal"/>
    <w:link w:val="PiedepginaCar"/>
    <w:uiPriority w:val="99"/>
    <w:unhideWhenUsed/>
    <w:rsid w:val="00AB5C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5C20"/>
  </w:style>
  <w:style w:type="paragraph" w:customStyle="1" w:styleId="Informacindecontacto">
    <w:name w:val="Información de contacto"/>
    <w:basedOn w:val="Normal"/>
    <w:uiPriority w:val="99"/>
    <w:qFormat/>
    <w:rsid w:val="00AB5C20"/>
    <w:pPr>
      <w:spacing w:after="0" w:line="264" w:lineRule="auto"/>
      <w:jc w:val="center"/>
    </w:pPr>
    <w:rPr>
      <w:color w:val="595959" w:themeColor="text1" w:themeTint="A6"/>
      <w:sz w:val="20"/>
      <w:szCs w:val="20"/>
      <w:lang w:val="es-ES" w:eastAsia="es-ES"/>
    </w:rPr>
  </w:style>
  <w:style w:type="paragraph" w:styleId="Textodeglobo">
    <w:name w:val="Balloon Text"/>
    <w:basedOn w:val="Normal"/>
    <w:link w:val="TextodegloboCar"/>
    <w:uiPriority w:val="99"/>
    <w:semiHidden/>
    <w:unhideWhenUsed/>
    <w:rsid w:val="00591C9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91C9F"/>
    <w:rPr>
      <w:rFonts w:ascii="Tahoma" w:hAnsi="Tahoma" w:cs="Tahoma"/>
      <w:sz w:val="16"/>
      <w:szCs w:val="16"/>
    </w:rPr>
  </w:style>
  <w:style w:type="paragraph" w:styleId="Subttulo">
    <w:name w:val="Subtitle"/>
    <w:basedOn w:val="Normal"/>
    <w:next w:val="Normal"/>
    <w:rsid w:val="008E5327"/>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04161F"/>
    <w:pPr>
      <w:ind w:left="720"/>
      <w:contextualSpacing/>
    </w:pPr>
  </w:style>
  <w:style w:type="character" w:customStyle="1" w:styleId="apple-converted-space">
    <w:name w:val="apple-converted-space"/>
    <w:basedOn w:val="Fuentedeprrafopredeter"/>
    <w:rsid w:val="00B161DD"/>
  </w:style>
  <w:style w:type="character" w:styleId="Hipervnculo">
    <w:name w:val="Hyperlink"/>
    <w:basedOn w:val="Fuentedeprrafopredeter"/>
    <w:uiPriority w:val="99"/>
    <w:unhideWhenUsed/>
    <w:rsid w:val="00B161DD"/>
    <w:rPr>
      <w:color w:val="0000FF"/>
      <w:u w:val="single"/>
    </w:rPr>
  </w:style>
  <w:style w:type="paragraph" w:styleId="NormalWeb">
    <w:name w:val="Normal (Web)"/>
    <w:basedOn w:val="Normal"/>
    <w:uiPriority w:val="99"/>
    <w:semiHidden/>
    <w:unhideWhenUsed/>
    <w:rsid w:val="00B161DD"/>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s-ES" w:eastAsia="es-ES"/>
    </w:rPr>
  </w:style>
  <w:style w:type="character" w:styleId="Mencinsinresolver">
    <w:name w:val="Unresolved Mention"/>
    <w:basedOn w:val="Fuentedeprrafopredeter"/>
    <w:uiPriority w:val="99"/>
    <w:semiHidden/>
    <w:unhideWhenUsed/>
    <w:rsid w:val="007045C8"/>
    <w:rPr>
      <w:color w:val="605E5C"/>
      <w:shd w:val="clear" w:color="auto" w:fill="E1DFDD"/>
    </w:rPr>
  </w:style>
  <w:style w:type="character" w:styleId="Textodelmarcadordeposicin">
    <w:name w:val="Placeholder Text"/>
    <w:basedOn w:val="Fuentedeprrafopredeter"/>
    <w:uiPriority w:val="99"/>
    <w:semiHidden/>
    <w:rsid w:val="00DC35A0"/>
    <w:rPr>
      <w:color w:val="808080"/>
    </w:rPr>
  </w:style>
  <w:style w:type="paragraph" w:customStyle="1" w:styleId="Default">
    <w:name w:val="Default"/>
    <w:rsid w:val="00FF433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91046">
      <w:bodyDiv w:val="1"/>
      <w:marLeft w:val="0"/>
      <w:marRight w:val="0"/>
      <w:marTop w:val="0"/>
      <w:marBottom w:val="0"/>
      <w:divBdr>
        <w:top w:val="none" w:sz="0" w:space="0" w:color="auto"/>
        <w:left w:val="none" w:sz="0" w:space="0" w:color="auto"/>
        <w:bottom w:val="none" w:sz="0" w:space="0" w:color="auto"/>
        <w:right w:val="none" w:sz="0" w:space="0" w:color="auto"/>
      </w:divBdr>
      <w:divsChild>
        <w:div w:id="1658221748">
          <w:marLeft w:val="0"/>
          <w:marRight w:val="0"/>
          <w:marTop w:val="0"/>
          <w:marBottom w:val="150"/>
          <w:divBdr>
            <w:top w:val="none" w:sz="0" w:space="0" w:color="auto"/>
            <w:left w:val="none" w:sz="0" w:space="0" w:color="auto"/>
            <w:bottom w:val="none" w:sz="0" w:space="0" w:color="auto"/>
            <w:right w:val="none" w:sz="0" w:space="0" w:color="auto"/>
          </w:divBdr>
          <w:divsChild>
            <w:div w:id="1415667327">
              <w:marLeft w:val="0"/>
              <w:marRight w:val="0"/>
              <w:marTop w:val="0"/>
              <w:marBottom w:val="0"/>
              <w:divBdr>
                <w:top w:val="none" w:sz="0" w:space="0" w:color="auto"/>
                <w:left w:val="none" w:sz="0" w:space="0" w:color="auto"/>
                <w:bottom w:val="none" w:sz="0" w:space="0" w:color="auto"/>
                <w:right w:val="none" w:sz="0" w:space="0" w:color="auto"/>
              </w:divBdr>
              <w:divsChild>
                <w:div w:id="1298953131">
                  <w:marLeft w:val="0"/>
                  <w:marRight w:val="0"/>
                  <w:marTop w:val="0"/>
                  <w:marBottom w:val="0"/>
                  <w:divBdr>
                    <w:top w:val="none" w:sz="0" w:space="0" w:color="auto"/>
                    <w:left w:val="none" w:sz="0" w:space="0" w:color="auto"/>
                    <w:bottom w:val="none" w:sz="0" w:space="0" w:color="auto"/>
                    <w:right w:val="none" w:sz="0" w:space="0" w:color="auto"/>
                  </w:divBdr>
                  <w:divsChild>
                    <w:div w:id="965045468">
                      <w:marLeft w:val="0"/>
                      <w:marRight w:val="0"/>
                      <w:marTop w:val="0"/>
                      <w:marBottom w:val="0"/>
                      <w:divBdr>
                        <w:top w:val="none" w:sz="0" w:space="0" w:color="auto"/>
                        <w:left w:val="none" w:sz="0" w:space="0" w:color="auto"/>
                        <w:bottom w:val="none" w:sz="0" w:space="0" w:color="auto"/>
                        <w:right w:val="none" w:sz="0" w:space="0" w:color="auto"/>
                      </w:divBdr>
                      <w:divsChild>
                        <w:div w:id="2013213401">
                          <w:marLeft w:val="0"/>
                          <w:marRight w:val="0"/>
                          <w:marTop w:val="0"/>
                          <w:marBottom w:val="0"/>
                          <w:divBdr>
                            <w:top w:val="none" w:sz="0" w:space="0" w:color="auto"/>
                            <w:left w:val="none" w:sz="0" w:space="0" w:color="auto"/>
                            <w:bottom w:val="none" w:sz="0" w:space="0" w:color="auto"/>
                            <w:right w:val="none" w:sz="0" w:space="0" w:color="auto"/>
                          </w:divBdr>
                        </w:div>
                        <w:div w:id="8608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16794">
                  <w:marLeft w:val="0"/>
                  <w:marRight w:val="0"/>
                  <w:marTop w:val="0"/>
                  <w:marBottom w:val="0"/>
                  <w:divBdr>
                    <w:top w:val="none" w:sz="0" w:space="0" w:color="auto"/>
                    <w:left w:val="none" w:sz="0" w:space="0" w:color="auto"/>
                    <w:bottom w:val="none" w:sz="0" w:space="0" w:color="auto"/>
                    <w:right w:val="none" w:sz="0" w:space="0" w:color="auto"/>
                  </w:divBdr>
                  <w:divsChild>
                    <w:div w:id="1371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533898">
          <w:marLeft w:val="0"/>
          <w:marRight w:val="0"/>
          <w:marTop w:val="0"/>
          <w:marBottom w:val="150"/>
          <w:divBdr>
            <w:top w:val="none" w:sz="0" w:space="0" w:color="auto"/>
            <w:left w:val="none" w:sz="0" w:space="0" w:color="auto"/>
            <w:bottom w:val="none" w:sz="0" w:space="0" w:color="auto"/>
            <w:right w:val="none" w:sz="0" w:space="0" w:color="auto"/>
          </w:divBdr>
          <w:divsChild>
            <w:div w:id="2118984548">
              <w:marLeft w:val="0"/>
              <w:marRight w:val="0"/>
              <w:marTop w:val="0"/>
              <w:marBottom w:val="0"/>
              <w:divBdr>
                <w:top w:val="none" w:sz="0" w:space="0" w:color="auto"/>
                <w:left w:val="none" w:sz="0" w:space="0" w:color="auto"/>
                <w:bottom w:val="none" w:sz="0" w:space="0" w:color="auto"/>
                <w:right w:val="none" w:sz="0" w:space="0" w:color="auto"/>
              </w:divBdr>
              <w:divsChild>
                <w:div w:id="538906465">
                  <w:marLeft w:val="0"/>
                  <w:marRight w:val="0"/>
                  <w:marTop w:val="0"/>
                  <w:marBottom w:val="0"/>
                  <w:divBdr>
                    <w:top w:val="none" w:sz="0" w:space="0" w:color="auto"/>
                    <w:left w:val="none" w:sz="0" w:space="0" w:color="auto"/>
                    <w:bottom w:val="none" w:sz="0" w:space="0" w:color="auto"/>
                    <w:right w:val="none" w:sz="0" w:space="0" w:color="auto"/>
                  </w:divBdr>
                  <w:divsChild>
                    <w:div w:id="1144856135">
                      <w:marLeft w:val="0"/>
                      <w:marRight w:val="0"/>
                      <w:marTop w:val="0"/>
                      <w:marBottom w:val="0"/>
                      <w:divBdr>
                        <w:top w:val="none" w:sz="0" w:space="0" w:color="auto"/>
                        <w:left w:val="none" w:sz="0" w:space="0" w:color="auto"/>
                        <w:bottom w:val="none" w:sz="0" w:space="0" w:color="auto"/>
                        <w:right w:val="none" w:sz="0" w:space="0" w:color="auto"/>
                      </w:divBdr>
                      <w:divsChild>
                        <w:div w:id="105122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160257">
      <w:bodyDiv w:val="1"/>
      <w:marLeft w:val="0"/>
      <w:marRight w:val="0"/>
      <w:marTop w:val="0"/>
      <w:marBottom w:val="0"/>
      <w:divBdr>
        <w:top w:val="none" w:sz="0" w:space="0" w:color="auto"/>
        <w:left w:val="none" w:sz="0" w:space="0" w:color="auto"/>
        <w:bottom w:val="none" w:sz="0" w:space="0" w:color="auto"/>
        <w:right w:val="none" w:sz="0" w:space="0" w:color="auto"/>
      </w:divBdr>
    </w:div>
    <w:div w:id="430322427">
      <w:bodyDiv w:val="1"/>
      <w:marLeft w:val="0"/>
      <w:marRight w:val="0"/>
      <w:marTop w:val="0"/>
      <w:marBottom w:val="0"/>
      <w:divBdr>
        <w:top w:val="none" w:sz="0" w:space="0" w:color="auto"/>
        <w:left w:val="none" w:sz="0" w:space="0" w:color="auto"/>
        <w:bottom w:val="none" w:sz="0" w:space="0" w:color="auto"/>
        <w:right w:val="none" w:sz="0" w:space="0" w:color="auto"/>
      </w:divBdr>
    </w:div>
    <w:div w:id="1173569378">
      <w:bodyDiv w:val="1"/>
      <w:marLeft w:val="0"/>
      <w:marRight w:val="0"/>
      <w:marTop w:val="0"/>
      <w:marBottom w:val="0"/>
      <w:divBdr>
        <w:top w:val="none" w:sz="0" w:space="0" w:color="auto"/>
        <w:left w:val="none" w:sz="0" w:space="0" w:color="auto"/>
        <w:bottom w:val="none" w:sz="0" w:space="0" w:color="auto"/>
        <w:right w:val="none" w:sz="0" w:space="0" w:color="auto"/>
      </w:divBdr>
    </w:div>
    <w:div w:id="1173757879">
      <w:bodyDiv w:val="1"/>
      <w:marLeft w:val="0"/>
      <w:marRight w:val="0"/>
      <w:marTop w:val="0"/>
      <w:marBottom w:val="0"/>
      <w:divBdr>
        <w:top w:val="none" w:sz="0" w:space="0" w:color="auto"/>
        <w:left w:val="none" w:sz="0" w:space="0" w:color="auto"/>
        <w:bottom w:val="none" w:sz="0" w:space="0" w:color="auto"/>
        <w:right w:val="none" w:sz="0" w:space="0" w:color="auto"/>
      </w:divBdr>
    </w:div>
    <w:div w:id="1236554154">
      <w:bodyDiv w:val="1"/>
      <w:marLeft w:val="0"/>
      <w:marRight w:val="0"/>
      <w:marTop w:val="0"/>
      <w:marBottom w:val="0"/>
      <w:divBdr>
        <w:top w:val="none" w:sz="0" w:space="0" w:color="auto"/>
        <w:left w:val="none" w:sz="0" w:space="0" w:color="auto"/>
        <w:bottom w:val="none" w:sz="0" w:space="0" w:color="auto"/>
        <w:right w:val="none" w:sz="0" w:space="0" w:color="auto"/>
      </w:divBdr>
    </w:div>
    <w:div w:id="1311520479">
      <w:bodyDiv w:val="1"/>
      <w:marLeft w:val="0"/>
      <w:marRight w:val="0"/>
      <w:marTop w:val="0"/>
      <w:marBottom w:val="0"/>
      <w:divBdr>
        <w:top w:val="none" w:sz="0" w:space="0" w:color="auto"/>
        <w:left w:val="none" w:sz="0" w:space="0" w:color="auto"/>
        <w:bottom w:val="none" w:sz="0" w:space="0" w:color="auto"/>
        <w:right w:val="none" w:sz="0" w:space="0" w:color="auto"/>
      </w:divBdr>
      <w:divsChild>
        <w:div w:id="588663676">
          <w:marLeft w:val="0"/>
          <w:marRight w:val="0"/>
          <w:marTop w:val="0"/>
          <w:marBottom w:val="0"/>
          <w:divBdr>
            <w:top w:val="none" w:sz="0" w:space="0" w:color="auto"/>
            <w:left w:val="none" w:sz="0" w:space="0" w:color="auto"/>
            <w:bottom w:val="none" w:sz="0" w:space="0" w:color="auto"/>
            <w:right w:val="none" w:sz="0" w:space="0" w:color="auto"/>
          </w:divBdr>
        </w:div>
        <w:div w:id="1895045892">
          <w:marLeft w:val="0"/>
          <w:marRight w:val="0"/>
          <w:marTop w:val="0"/>
          <w:marBottom w:val="0"/>
          <w:divBdr>
            <w:top w:val="none" w:sz="0" w:space="0" w:color="auto"/>
            <w:left w:val="none" w:sz="0" w:space="0" w:color="auto"/>
            <w:bottom w:val="none" w:sz="0" w:space="0" w:color="auto"/>
            <w:right w:val="none" w:sz="0" w:space="0" w:color="auto"/>
          </w:divBdr>
        </w:div>
        <w:div w:id="1991325474">
          <w:marLeft w:val="0"/>
          <w:marRight w:val="0"/>
          <w:marTop w:val="0"/>
          <w:marBottom w:val="0"/>
          <w:divBdr>
            <w:top w:val="none" w:sz="0" w:space="0" w:color="auto"/>
            <w:left w:val="none" w:sz="0" w:space="0" w:color="auto"/>
            <w:bottom w:val="none" w:sz="0" w:space="0" w:color="auto"/>
            <w:right w:val="none" w:sz="0" w:space="0" w:color="auto"/>
          </w:divBdr>
        </w:div>
        <w:div w:id="693459412">
          <w:marLeft w:val="0"/>
          <w:marRight w:val="0"/>
          <w:marTop w:val="0"/>
          <w:marBottom w:val="0"/>
          <w:divBdr>
            <w:top w:val="none" w:sz="0" w:space="0" w:color="auto"/>
            <w:left w:val="none" w:sz="0" w:space="0" w:color="auto"/>
            <w:bottom w:val="none" w:sz="0" w:space="0" w:color="auto"/>
            <w:right w:val="none" w:sz="0" w:space="0" w:color="auto"/>
          </w:divBdr>
        </w:div>
      </w:divsChild>
    </w:div>
    <w:div w:id="1340622456">
      <w:bodyDiv w:val="1"/>
      <w:marLeft w:val="0"/>
      <w:marRight w:val="0"/>
      <w:marTop w:val="0"/>
      <w:marBottom w:val="0"/>
      <w:divBdr>
        <w:top w:val="none" w:sz="0" w:space="0" w:color="auto"/>
        <w:left w:val="none" w:sz="0" w:space="0" w:color="auto"/>
        <w:bottom w:val="none" w:sz="0" w:space="0" w:color="auto"/>
        <w:right w:val="none" w:sz="0" w:space="0" w:color="auto"/>
      </w:divBdr>
      <w:divsChild>
        <w:div w:id="194857459">
          <w:marLeft w:val="0"/>
          <w:marRight w:val="0"/>
          <w:marTop w:val="0"/>
          <w:marBottom w:val="0"/>
          <w:divBdr>
            <w:top w:val="none" w:sz="0" w:space="0" w:color="auto"/>
            <w:left w:val="none" w:sz="0" w:space="0" w:color="auto"/>
            <w:bottom w:val="none" w:sz="0" w:space="0" w:color="auto"/>
            <w:right w:val="none" w:sz="0" w:space="0" w:color="auto"/>
          </w:divBdr>
        </w:div>
        <w:div w:id="472260889">
          <w:marLeft w:val="0"/>
          <w:marRight w:val="0"/>
          <w:marTop w:val="0"/>
          <w:marBottom w:val="0"/>
          <w:divBdr>
            <w:top w:val="none" w:sz="0" w:space="0" w:color="auto"/>
            <w:left w:val="none" w:sz="0" w:space="0" w:color="auto"/>
            <w:bottom w:val="none" w:sz="0" w:space="0" w:color="auto"/>
            <w:right w:val="none" w:sz="0" w:space="0" w:color="auto"/>
          </w:divBdr>
        </w:div>
      </w:divsChild>
    </w:div>
    <w:div w:id="1915240432">
      <w:bodyDiv w:val="1"/>
      <w:marLeft w:val="0"/>
      <w:marRight w:val="0"/>
      <w:marTop w:val="0"/>
      <w:marBottom w:val="0"/>
      <w:divBdr>
        <w:top w:val="none" w:sz="0" w:space="0" w:color="auto"/>
        <w:left w:val="none" w:sz="0" w:space="0" w:color="auto"/>
        <w:bottom w:val="none" w:sz="0" w:space="0" w:color="auto"/>
        <w:right w:val="none" w:sz="0" w:space="0" w:color="auto"/>
      </w:divBdr>
      <w:divsChild>
        <w:div w:id="1276793263">
          <w:marLeft w:val="0"/>
          <w:marRight w:val="0"/>
          <w:marTop w:val="0"/>
          <w:marBottom w:val="0"/>
          <w:divBdr>
            <w:top w:val="none" w:sz="0" w:space="0" w:color="auto"/>
            <w:left w:val="none" w:sz="0" w:space="0" w:color="auto"/>
            <w:bottom w:val="none" w:sz="0" w:space="0" w:color="auto"/>
            <w:right w:val="none" w:sz="0" w:space="0" w:color="auto"/>
          </w:divBdr>
        </w:div>
        <w:div w:id="1303120936">
          <w:marLeft w:val="0"/>
          <w:marRight w:val="0"/>
          <w:marTop w:val="0"/>
          <w:marBottom w:val="0"/>
          <w:divBdr>
            <w:top w:val="none" w:sz="0" w:space="0" w:color="auto"/>
            <w:left w:val="none" w:sz="0" w:space="0" w:color="auto"/>
            <w:bottom w:val="none" w:sz="0" w:space="0" w:color="auto"/>
            <w:right w:val="none" w:sz="0" w:space="0" w:color="auto"/>
          </w:divBdr>
        </w:div>
      </w:divsChild>
    </w:div>
    <w:div w:id="1932659620">
      <w:bodyDiv w:val="1"/>
      <w:marLeft w:val="0"/>
      <w:marRight w:val="0"/>
      <w:marTop w:val="0"/>
      <w:marBottom w:val="0"/>
      <w:divBdr>
        <w:top w:val="none" w:sz="0" w:space="0" w:color="auto"/>
        <w:left w:val="none" w:sz="0" w:space="0" w:color="auto"/>
        <w:bottom w:val="none" w:sz="0" w:space="0" w:color="auto"/>
        <w:right w:val="none" w:sz="0" w:space="0" w:color="auto"/>
      </w:divBdr>
    </w:div>
    <w:div w:id="2067096897">
      <w:bodyDiv w:val="1"/>
      <w:marLeft w:val="0"/>
      <w:marRight w:val="0"/>
      <w:marTop w:val="0"/>
      <w:marBottom w:val="0"/>
      <w:divBdr>
        <w:top w:val="none" w:sz="0" w:space="0" w:color="auto"/>
        <w:left w:val="none" w:sz="0" w:space="0" w:color="auto"/>
        <w:bottom w:val="none" w:sz="0" w:space="0" w:color="auto"/>
        <w:right w:val="none" w:sz="0" w:space="0" w:color="auto"/>
      </w:divBdr>
      <w:divsChild>
        <w:div w:id="2079403339">
          <w:marLeft w:val="0"/>
          <w:marRight w:val="0"/>
          <w:marTop w:val="0"/>
          <w:marBottom w:val="150"/>
          <w:divBdr>
            <w:top w:val="none" w:sz="0" w:space="0" w:color="auto"/>
            <w:left w:val="none" w:sz="0" w:space="0" w:color="auto"/>
            <w:bottom w:val="none" w:sz="0" w:space="0" w:color="auto"/>
            <w:right w:val="none" w:sz="0" w:space="0" w:color="auto"/>
          </w:divBdr>
          <w:divsChild>
            <w:div w:id="158623184">
              <w:marLeft w:val="0"/>
              <w:marRight w:val="0"/>
              <w:marTop w:val="0"/>
              <w:marBottom w:val="0"/>
              <w:divBdr>
                <w:top w:val="none" w:sz="0" w:space="0" w:color="auto"/>
                <w:left w:val="none" w:sz="0" w:space="0" w:color="auto"/>
                <w:bottom w:val="none" w:sz="0" w:space="0" w:color="auto"/>
                <w:right w:val="none" w:sz="0" w:space="0" w:color="auto"/>
              </w:divBdr>
              <w:divsChild>
                <w:div w:id="422727130">
                  <w:marLeft w:val="0"/>
                  <w:marRight w:val="0"/>
                  <w:marTop w:val="0"/>
                  <w:marBottom w:val="0"/>
                  <w:divBdr>
                    <w:top w:val="none" w:sz="0" w:space="0" w:color="auto"/>
                    <w:left w:val="none" w:sz="0" w:space="0" w:color="auto"/>
                    <w:bottom w:val="none" w:sz="0" w:space="0" w:color="auto"/>
                    <w:right w:val="none" w:sz="0" w:space="0" w:color="auto"/>
                  </w:divBdr>
                  <w:divsChild>
                    <w:div w:id="572357021">
                      <w:marLeft w:val="0"/>
                      <w:marRight w:val="0"/>
                      <w:marTop w:val="0"/>
                      <w:marBottom w:val="0"/>
                      <w:divBdr>
                        <w:top w:val="none" w:sz="0" w:space="0" w:color="auto"/>
                        <w:left w:val="none" w:sz="0" w:space="0" w:color="auto"/>
                        <w:bottom w:val="none" w:sz="0" w:space="0" w:color="auto"/>
                        <w:right w:val="none" w:sz="0" w:space="0" w:color="auto"/>
                      </w:divBdr>
                      <w:divsChild>
                        <w:div w:id="1144003527">
                          <w:marLeft w:val="0"/>
                          <w:marRight w:val="0"/>
                          <w:marTop w:val="0"/>
                          <w:marBottom w:val="0"/>
                          <w:divBdr>
                            <w:top w:val="none" w:sz="0" w:space="0" w:color="auto"/>
                            <w:left w:val="none" w:sz="0" w:space="0" w:color="auto"/>
                            <w:bottom w:val="none" w:sz="0" w:space="0" w:color="auto"/>
                            <w:right w:val="none" w:sz="0" w:space="0" w:color="auto"/>
                          </w:divBdr>
                        </w:div>
                        <w:div w:id="731008384">
                          <w:marLeft w:val="0"/>
                          <w:marRight w:val="0"/>
                          <w:marTop w:val="0"/>
                          <w:marBottom w:val="0"/>
                          <w:divBdr>
                            <w:top w:val="none" w:sz="0" w:space="0" w:color="auto"/>
                            <w:left w:val="none" w:sz="0" w:space="0" w:color="auto"/>
                            <w:bottom w:val="none" w:sz="0" w:space="0" w:color="auto"/>
                            <w:right w:val="none" w:sz="0" w:space="0" w:color="auto"/>
                          </w:divBdr>
                        </w:div>
                        <w:div w:id="1209027381">
                          <w:marLeft w:val="0"/>
                          <w:marRight w:val="0"/>
                          <w:marTop w:val="0"/>
                          <w:marBottom w:val="0"/>
                          <w:divBdr>
                            <w:top w:val="none" w:sz="0" w:space="0" w:color="auto"/>
                            <w:left w:val="none" w:sz="0" w:space="0" w:color="auto"/>
                            <w:bottom w:val="none" w:sz="0" w:space="0" w:color="auto"/>
                            <w:right w:val="none" w:sz="0" w:space="0" w:color="auto"/>
                          </w:divBdr>
                        </w:div>
                        <w:div w:id="1143235450">
                          <w:marLeft w:val="0"/>
                          <w:marRight w:val="0"/>
                          <w:marTop w:val="0"/>
                          <w:marBottom w:val="0"/>
                          <w:divBdr>
                            <w:top w:val="none" w:sz="0" w:space="0" w:color="auto"/>
                            <w:left w:val="none" w:sz="0" w:space="0" w:color="auto"/>
                            <w:bottom w:val="none" w:sz="0" w:space="0" w:color="auto"/>
                            <w:right w:val="none" w:sz="0" w:space="0" w:color="auto"/>
                          </w:divBdr>
                        </w:div>
                        <w:div w:id="1408725102">
                          <w:marLeft w:val="0"/>
                          <w:marRight w:val="0"/>
                          <w:marTop w:val="0"/>
                          <w:marBottom w:val="0"/>
                          <w:divBdr>
                            <w:top w:val="none" w:sz="0" w:space="0" w:color="auto"/>
                            <w:left w:val="none" w:sz="0" w:space="0" w:color="auto"/>
                            <w:bottom w:val="none" w:sz="0" w:space="0" w:color="auto"/>
                            <w:right w:val="none" w:sz="0" w:space="0" w:color="auto"/>
                          </w:divBdr>
                        </w:div>
                        <w:div w:id="1160077056">
                          <w:marLeft w:val="0"/>
                          <w:marRight w:val="0"/>
                          <w:marTop w:val="0"/>
                          <w:marBottom w:val="0"/>
                          <w:divBdr>
                            <w:top w:val="none" w:sz="0" w:space="0" w:color="auto"/>
                            <w:left w:val="none" w:sz="0" w:space="0" w:color="auto"/>
                            <w:bottom w:val="none" w:sz="0" w:space="0" w:color="auto"/>
                            <w:right w:val="none" w:sz="0" w:space="0" w:color="auto"/>
                          </w:divBdr>
                        </w:div>
                        <w:div w:id="6561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62455">
                  <w:marLeft w:val="0"/>
                  <w:marRight w:val="0"/>
                  <w:marTop w:val="0"/>
                  <w:marBottom w:val="0"/>
                  <w:divBdr>
                    <w:top w:val="none" w:sz="0" w:space="0" w:color="auto"/>
                    <w:left w:val="none" w:sz="0" w:space="0" w:color="auto"/>
                    <w:bottom w:val="none" w:sz="0" w:space="0" w:color="auto"/>
                    <w:right w:val="none" w:sz="0" w:space="0" w:color="auto"/>
                  </w:divBdr>
                  <w:divsChild>
                    <w:div w:id="91797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40350">
          <w:marLeft w:val="0"/>
          <w:marRight w:val="0"/>
          <w:marTop w:val="0"/>
          <w:marBottom w:val="150"/>
          <w:divBdr>
            <w:top w:val="none" w:sz="0" w:space="0" w:color="auto"/>
            <w:left w:val="none" w:sz="0" w:space="0" w:color="auto"/>
            <w:bottom w:val="none" w:sz="0" w:space="0" w:color="auto"/>
            <w:right w:val="none" w:sz="0" w:space="0" w:color="auto"/>
          </w:divBdr>
          <w:divsChild>
            <w:div w:id="1440300959">
              <w:marLeft w:val="0"/>
              <w:marRight w:val="0"/>
              <w:marTop w:val="0"/>
              <w:marBottom w:val="0"/>
              <w:divBdr>
                <w:top w:val="none" w:sz="0" w:space="0" w:color="auto"/>
                <w:left w:val="none" w:sz="0" w:space="0" w:color="auto"/>
                <w:bottom w:val="none" w:sz="0" w:space="0" w:color="auto"/>
                <w:right w:val="none" w:sz="0" w:space="0" w:color="auto"/>
              </w:divBdr>
              <w:divsChild>
                <w:div w:id="181554921">
                  <w:marLeft w:val="0"/>
                  <w:marRight w:val="0"/>
                  <w:marTop w:val="0"/>
                  <w:marBottom w:val="0"/>
                  <w:divBdr>
                    <w:top w:val="none" w:sz="0" w:space="0" w:color="auto"/>
                    <w:left w:val="none" w:sz="0" w:space="0" w:color="auto"/>
                    <w:bottom w:val="none" w:sz="0" w:space="0" w:color="auto"/>
                    <w:right w:val="none" w:sz="0" w:space="0" w:color="auto"/>
                  </w:divBdr>
                  <w:divsChild>
                    <w:div w:id="492523956">
                      <w:marLeft w:val="0"/>
                      <w:marRight w:val="0"/>
                      <w:marTop w:val="0"/>
                      <w:marBottom w:val="0"/>
                      <w:divBdr>
                        <w:top w:val="none" w:sz="0" w:space="0" w:color="auto"/>
                        <w:left w:val="none" w:sz="0" w:space="0" w:color="auto"/>
                        <w:bottom w:val="none" w:sz="0" w:space="0" w:color="auto"/>
                        <w:right w:val="none" w:sz="0" w:space="0" w:color="auto"/>
                      </w:divBdr>
                      <w:divsChild>
                        <w:div w:id="47286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782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2.caminos.upm.es/departamentos/ict/lcweb/ensayos_ligantes/temp_anilloybola.html#:~:text=El%20Punto%20de%20Reblandecimiento%20(tambi%C3%A9n,las%20condiciones%20normalizadas%20de%20ensay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85F6C-8352-4901-8110-9665493D5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5</Pages>
  <Words>1187</Words>
  <Characters>6532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IVANOB LIMBERT ROQUE</dc:creator>
  <cp:lastModifiedBy>Ivanob Roque Apaza</cp:lastModifiedBy>
  <cp:revision>3</cp:revision>
  <cp:lastPrinted>2018-03-12T16:25:00Z</cp:lastPrinted>
  <dcterms:created xsi:type="dcterms:W3CDTF">2022-10-03T22:38:00Z</dcterms:created>
  <dcterms:modified xsi:type="dcterms:W3CDTF">2022-10-06T04:29:00Z</dcterms:modified>
</cp:coreProperties>
</file>