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C6407" w14:textId="6FF3DEF8" w:rsidR="00C30675" w:rsidRPr="00C30675" w:rsidRDefault="0028263E" w:rsidP="00C30675">
      <w:pPr>
        <w:jc w:val="center"/>
        <w:rPr>
          <w:rFonts w:ascii="Times New Roman" w:hAnsi="Times New Roman" w:cs="Times New Roman"/>
          <w:b/>
          <w:bCs/>
          <w:sz w:val="44"/>
          <w:szCs w:val="44"/>
          <w:shd w:val="clear" w:color="auto" w:fill="F5F5F5"/>
        </w:rPr>
      </w:pPr>
      <w:r w:rsidRPr="00C30675">
        <w:rPr>
          <w:rFonts w:ascii="Times New Roman" w:hAnsi="Times New Roman" w:cs="Times New Roman"/>
          <w:b/>
          <w:bCs/>
          <w:sz w:val="44"/>
          <w:szCs w:val="44"/>
          <w:shd w:val="clear" w:color="auto" w:fill="F5F5F5"/>
        </w:rPr>
        <w:t>ENSAYO CBR</w:t>
      </w:r>
      <w:r w:rsidR="00C30675" w:rsidRPr="00C30675">
        <w:rPr>
          <w:rFonts w:ascii="Times New Roman" w:hAnsi="Times New Roman" w:cs="Times New Roman"/>
          <w:b/>
          <w:bCs/>
          <w:sz w:val="44"/>
          <w:szCs w:val="44"/>
          <w:shd w:val="clear" w:color="auto" w:fill="F5F5F5"/>
        </w:rPr>
        <w:t xml:space="preserve"> </w:t>
      </w:r>
    </w:p>
    <w:p w14:paraId="0D56361E" w14:textId="22593167" w:rsidR="00C30675" w:rsidRPr="00C30675" w:rsidRDefault="00C30675" w:rsidP="00C30675">
      <w:pPr>
        <w:jc w:val="center"/>
        <w:rPr>
          <w:rFonts w:ascii="Times New Roman" w:hAnsi="Times New Roman" w:cs="Times New Roman"/>
          <w:b/>
          <w:bCs/>
          <w:i/>
          <w:iCs/>
          <w:sz w:val="24"/>
          <w:szCs w:val="24"/>
          <w:shd w:val="clear" w:color="auto" w:fill="F5F5F5"/>
        </w:rPr>
      </w:pPr>
      <w:r w:rsidRPr="00C30675">
        <w:rPr>
          <w:rFonts w:ascii="Times New Roman" w:hAnsi="Times New Roman" w:cs="Times New Roman"/>
          <w:b/>
          <w:bCs/>
          <w:i/>
          <w:iCs/>
          <w:sz w:val="28"/>
          <w:szCs w:val="28"/>
          <w:shd w:val="clear" w:color="auto" w:fill="F5F5F5"/>
        </w:rPr>
        <w:t>AASHTO: Designación T-</w:t>
      </w:r>
      <w:r w:rsidRPr="00C30675">
        <w:rPr>
          <w:rFonts w:ascii="Times New Roman" w:hAnsi="Times New Roman" w:cs="Times New Roman"/>
          <w:b/>
          <w:bCs/>
          <w:i/>
          <w:iCs/>
          <w:sz w:val="28"/>
          <w:szCs w:val="28"/>
          <w:shd w:val="clear" w:color="auto" w:fill="F5F5F5"/>
        </w:rPr>
        <w:t>193</w:t>
      </w:r>
      <w:r w:rsidRPr="00C30675">
        <w:rPr>
          <w:rFonts w:ascii="Times New Roman" w:hAnsi="Times New Roman" w:cs="Times New Roman"/>
          <w:b/>
          <w:bCs/>
          <w:i/>
          <w:iCs/>
          <w:sz w:val="28"/>
          <w:szCs w:val="28"/>
          <w:shd w:val="clear" w:color="auto" w:fill="F5F5F5"/>
        </w:rPr>
        <w:t xml:space="preserve"> y ASTM: Designación D-</w:t>
      </w:r>
      <w:r w:rsidRPr="00C30675">
        <w:rPr>
          <w:rFonts w:ascii="Times New Roman" w:hAnsi="Times New Roman" w:cs="Times New Roman"/>
          <w:b/>
          <w:bCs/>
          <w:i/>
          <w:iCs/>
          <w:sz w:val="28"/>
          <w:szCs w:val="28"/>
          <w:shd w:val="clear" w:color="auto" w:fill="F5F5F5"/>
        </w:rPr>
        <w:t>1883</w:t>
      </w:r>
    </w:p>
    <w:p w14:paraId="41F81FEA" w14:textId="79B93B5E" w:rsidR="00C44D51" w:rsidRPr="00CA580D" w:rsidRDefault="00C44D51" w:rsidP="00CA580D">
      <w:pPr>
        <w:pStyle w:val="Prrafodelista"/>
        <w:numPr>
          <w:ilvl w:val="0"/>
          <w:numId w:val="5"/>
        </w:numPr>
        <w:rPr>
          <w:rFonts w:ascii="Times New Roman" w:hAnsi="Times New Roman" w:cs="Times New Roman"/>
          <w:b/>
          <w:bCs/>
          <w:sz w:val="24"/>
          <w:szCs w:val="24"/>
          <w:u w:val="single"/>
          <w:shd w:val="clear" w:color="auto" w:fill="F5F5F5"/>
        </w:rPr>
      </w:pPr>
      <w:r w:rsidRPr="00B57799">
        <w:rPr>
          <w:rFonts w:ascii="Times New Roman" w:hAnsi="Times New Roman" w:cs="Times New Roman"/>
          <w:b/>
          <w:bCs/>
          <w:sz w:val="24"/>
          <w:szCs w:val="24"/>
          <w:u w:val="single"/>
          <w:shd w:val="clear" w:color="auto" w:fill="F5F5F5"/>
        </w:rPr>
        <w:t>INTRODUCCIÓN</w:t>
      </w:r>
    </w:p>
    <w:p w14:paraId="1509F397" w14:textId="77777777" w:rsidR="00E0446A" w:rsidRDefault="00E0446A" w:rsidP="00E0446A">
      <w:pPr>
        <w:pStyle w:val="Prrafodelista"/>
        <w:rPr>
          <w:rFonts w:ascii="Times New Roman" w:hAnsi="Times New Roman" w:cs="Times New Roman"/>
          <w:szCs w:val="24"/>
        </w:rPr>
      </w:pPr>
    </w:p>
    <w:p w14:paraId="5FDAE74F" w14:textId="21D57583" w:rsidR="00E0446A" w:rsidRDefault="00E0446A" w:rsidP="00E0446A">
      <w:pPr>
        <w:pStyle w:val="Prrafodelista"/>
        <w:rPr>
          <w:rFonts w:ascii="Times New Roman" w:hAnsi="Times New Roman" w:cs="Times New Roman"/>
          <w:szCs w:val="24"/>
        </w:rPr>
      </w:pPr>
      <w:r w:rsidRPr="0028263E">
        <w:rPr>
          <w:rFonts w:ascii="Times New Roman" w:hAnsi="Times New Roman" w:cs="Times New Roman"/>
          <w:szCs w:val="24"/>
        </w:rPr>
        <w:t xml:space="preserve">El ensayo de CBR mide la resistencia al corte (esfuerzo cortante) de un suelo bajo condiciones de </w:t>
      </w:r>
      <w:r>
        <w:rPr>
          <w:rFonts w:ascii="Times New Roman" w:hAnsi="Times New Roman" w:cs="Times New Roman" w:hint="eastAsia"/>
          <w:szCs w:val="24"/>
        </w:rPr>
        <w:t>h</w:t>
      </w:r>
      <w:r w:rsidRPr="0028263E">
        <w:rPr>
          <w:rFonts w:ascii="Times New Roman" w:hAnsi="Times New Roman" w:cs="Times New Roman"/>
          <w:szCs w:val="24"/>
        </w:rPr>
        <w:t xml:space="preserve">umedad y densidad controladas, la </w:t>
      </w:r>
      <w:r>
        <w:rPr>
          <w:rFonts w:ascii="Times New Roman" w:hAnsi="Times New Roman" w:cs="Times New Roman"/>
          <w:szCs w:val="24"/>
        </w:rPr>
        <w:t>ASTM</w:t>
      </w:r>
      <w:r w:rsidRPr="0028263E">
        <w:rPr>
          <w:rFonts w:ascii="Times New Roman" w:hAnsi="Times New Roman" w:cs="Times New Roman"/>
          <w:szCs w:val="24"/>
        </w:rPr>
        <w:t xml:space="preserve"> denomina a este</w:t>
      </w:r>
      <w:r>
        <w:rPr>
          <w:rFonts w:ascii="Times New Roman" w:hAnsi="Times New Roman" w:cs="Times New Roman"/>
          <w:szCs w:val="24"/>
        </w:rPr>
        <w:t xml:space="preserve"> </w:t>
      </w:r>
      <w:r w:rsidRPr="0028263E">
        <w:rPr>
          <w:rFonts w:ascii="Times New Roman" w:hAnsi="Times New Roman" w:cs="Times New Roman"/>
          <w:szCs w:val="24"/>
        </w:rPr>
        <w:t xml:space="preserve">ensayo, simplemente como </w:t>
      </w:r>
      <w:r>
        <w:rPr>
          <w:rFonts w:ascii="Times New Roman" w:hAnsi="Times New Roman" w:cs="Times New Roman"/>
          <w:szCs w:val="24"/>
        </w:rPr>
        <w:t>“</w:t>
      </w:r>
      <w:r w:rsidRPr="0028263E">
        <w:rPr>
          <w:rFonts w:ascii="Times New Roman" w:hAnsi="Times New Roman" w:cs="Times New Roman"/>
          <w:szCs w:val="24"/>
        </w:rPr>
        <w:t>Relación de soporte</w:t>
      </w:r>
      <w:r>
        <w:rPr>
          <w:rFonts w:ascii="Times New Roman" w:hAnsi="Times New Roman" w:cs="Times New Roman"/>
          <w:szCs w:val="24"/>
        </w:rPr>
        <w:t>”</w:t>
      </w:r>
      <w:r w:rsidRPr="0028263E">
        <w:rPr>
          <w:rFonts w:ascii="Times New Roman" w:hAnsi="Times New Roman" w:cs="Times New Roman"/>
          <w:szCs w:val="24"/>
        </w:rPr>
        <w:t xml:space="preserve"> y esta normado con el n</w:t>
      </w:r>
      <w:r>
        <w:rPr>
          <w:rFonts w:ascii="Times New Roman" w:hAnsi="Times New Roman" w:cs="Times New Roman"/>
          <w:szCs w:val="24"/>
        </w:rPr>
        <w:t>u</w:t>
      </w:r>
      <w:r w:rsidRPr="0028263E">
        <w:rPr>
          <w:rFonts w:ascii="Times New Roman" w:hAnsi="Times New Roman" w:cs="Times New Roman"/>
          <w:szCs w:val="24"/>
        </w:rPr>
        <w:t xml:space="preserve">mero </w:t>
      </w:r>
      <w:r>
        <w:rPr>
          <w:rFonts w:ascii="Times New Roman" w:hAnsi="Times New Roman" w:cs="Times New Roman"/>
          <w:szCs w:val="24"/>
        </w:rPr>
        <w:t>ASTM D 1883-73.</w:t>
      </w:r>
    </w:p>
    <w:p w14:paraId="12D6A6F0" w14:textId="77777777" w:rsidR="006D37B4" w:rsidRDefault="006D37B4" w:rsidP="0028263E">
      <w:pPr>
        <w:pStyle w:val="Prrafodelista"/>
        <w:rPr>
          <w:rFonts w:ascii="Times New Roman" w:hAnsi="Times New Roman" w:cs="Times New Roman"/>
          <w:szCs w:val="24"/>
        </w:rPr>
      </w:pPr>
    </w:p>
    <w:p w14:paraId="4F809463" w14:textId="4FCF0D0B" w:rsidR="0028263E" w:rsidRDefault="006D37B4" w:rsidP="0028263E">
      <w:pPr>
        <w:pStyle w:val="Prrafodelista"/>
        <w:rPr>
          <w:rFonts w:ascii="Times New Roman" w:hAnsi="Times New Roman" w:cs="Times New Roman"/>
          <w:b/>
          <w:bCs/>
          <w:szCs w:val="24"/>
        </w:rPr>
      </w:pPr>
      <w:r w:rsidRPr="006D37B4">
        <w:rPr>
          <w:rFonts w:ascii="Times New Roman" w:hAnsi="Times New Roman" w:cs="Times New Roman"/>
          <w:b/>
          <w:bCs/>
          <w:szCs w:val="24"/>
        </w:rPr>
        <w:t>NORMAS</w:t>
      </w:r>
    </w:p>
    <w:p w14:paraId="55344041" w14:textId="77777777" w:rsidR="006D37B4" w:rsidRPr="006D37B4" w:rsidRDefault="006D37B4" w:rsidP="0028263E">
      <w:pPr>
        <w:pStyle w:val="Prrafodelista"/>
        <w:rPr>
          <w:rFonts w:ascii="Times New Roman" w:hAnsi="Times New Roman" w:cs="Times New Roman"/>
          <w:b/>
          <w:bCs/>
          <w:szCs w:val="24"/>
        </w:rPr>
      </w:pPr>
    </w:p>
    <w:p w14:paraId="51883493" w14:textId="5004C502" w:rsidR="00E0446A" w:rsidRDefault="006D37B4" w:rsidP="0028263E">
      <w:pPr>
        <w:pStyle w:val="Prrafodelista"/>
        <w:rPr>
          <w:rFonts w:ascii="Times New Roman" w:hAnsi="Times New Roman" w:cs="Times New Roman"/>
          <w:szCs w:val="24"/>
        </w:rPr>
      </w:pPr>
      <w:r w:rsidRPr="006D37B4">
        <w:rPr>
          <w:rFonts w:ascii="Times New Roman" w:hAnsi="Times New Roman" w:cs="Times New Roman"/>
          <w:szCs w:val="24"/>
        </w:rPr>
        <w:t>ASTM D</w:t>
      </w:r>
      <w:r w:rsidRPr="006D37B4">
        <w:rPr>
          <w:rFonts w:ascii="Times New Roman" w:hAnsi="Times New Roman" w:cs="Times New Roman"/>
          <w:szCs w:val="24"/>
        </w:rPr>
        <w:t xml:space="preserve">-1883:  Este procedimiento mide la carga necesaria para penetrar un pistón de dimensiones determinadas a una velocidad previamente fijada en una muestra compactada de suelo después de haberla sumergido en agua durante cuatro días a la saturación más desfavorable y luego de haber medido su hinchamiento. La muestra se sumerge para poder prever la hipoteca situación de acumulación de humedad en el </w:t>
      </w:r>
      <w:r w:rsidRPr="006D37B4">
        <w:rPr>
          <w:rFonts w:ascii="Times New Roman" w:hAnsi="Times New Roman" w:cs="Times New Roman"/>
          <w:szCs w:val="24"/>
        </w:rPr>
        <w:t>suelo después</w:t>
      </w:r>
      <w:r w:rsidRPr="006D37B4">
        <w:rPr>
          <w:rFonts w:ascii="Times New Roman" w:hAnsi="Times New Roman" w:cs="Times New Roman"/>
          <w:szCs w:val="24"/>
        </w:rPr>
        <w:t xml:space="preserve"> de la construcción.  Por ello, después de haber compactado el suelo y de haber sumergido, se lo penetra con un pistón el cual </w:t>
      </w:r>
      <w:r w:rsidR="00E0446A" w:rsidRPr="006D37B4">
        <w:rPr>
          <w:rFonts w:ascii="Times New Roman" w:hAnsi="Times New Roman" w:cs="Times New Roman"/>
          <w:szCs w:val="24"/>
        </w:rPr>
        <w:t>está</w:t>
      </w:r>
      <w:r w:rsidRPr="006D37B4">
        <w:rPr>
          <w:rFonts w:ascii="Times New Roman" w:hAnsi="Times New Roman" w:cs="Times New Roman"/>
          <w:szCs w:val="24"/>
        </w:rPr>
        <w:t xml:space="preserve"> conectado a un pequeño “plotter” que genera una </w:t>
      </w:r>
      <w:r w:rsidR="00E0446A" w:rsidRPr="006D37B4">
        <w:rPr>
          <w:rFonts w:ascii="Times New Roman" w:hAnsi="Times New Roman" w:cs="Times New Roman"/>
          <w:szCs w:val="24"/>
        </w:rPr>
        <w:t>gráfica</w:t>
      </w:r>
      <w:r w:rsidRPr="006D37B4">
        <w:rPr>
          <w:rFonts w:ascii="Times New Roman" w:hAnsi="Times New Roman" w:cs="Times New Roman"/>
          <w:szCs w:val="24"/>
        </w:rPr>
        <w:t xml:space="preserve"> donde se representa la carga respecto </w:t>
      </w:r>
      <w:r w:rsidR="00E0446A" w:rsidRPr="006D37B4">
        <w:rPr>
          <w:rFonts w:ascii="Times New Roman" w:hAnsi="Times New Roman" w:cs="Times New Roman"/>
          <w:szCs w:val="24"/>
        </w:rPr>
        <w:t>a la</w:t>
      </w:r>
      <w:r w:rsidRPr="006D37B4">
        <w:rPr>
          <w:rFonts w:ascii="Times New Roman" w:hAnsi="Times New Roman" w:cs="Times New Roman"/>
          <w:szCs w:val="24"/>
        </w:rPr>
        <w:t xml:space="preserve"> profundidad ala que ha penetrado el pistón dentro de la muestra. La grafica obtenida por lo general es una curva con el tramo inicial recto y el tramo final cóncavo hacia abajo; cuando el tramo inicial no es recto se lo corrige. Con la </w:t>
      </w:r>
      <w:r w:rsidR="00E0446A" w:rsidRPr="006D37B4">
        <w:rPr>
          <w:rFonts w:ascii="Times New Roman" w:hAnsi="Times New Roman" w:cs="Times New Roman"/>
          <w:szCs w:val="24"/>
        </w:rPr>
        <w:t>gráfica</w:t>
      </w:r>
      <w:r w:rsidRPr="006D37B4">
        <w:rPr>
          <w:rFonts w:ascii="Times New Roman" w:hAnsi="Times New Roman" w:cs="Times New Roman"/>
          <w:szCs w:val="24"/>
        </w:rPr>
        <w:t xml:space="preserve"> observamos los valores de la carga que soportaba el suelo cuando el pistón se había hundido 2.5mm y 5mm, lo expresamos en tanto por ciento (%), tomando como índice CBR el mayor de los porcentajes calculados.  </w:t>
      </w:r>
    </w:p>
    <w:p w14:paraId="018B3810" w14:textId="77777777" w:rsidR="00E0446A" w:rsidRDefault="00E0446A" w:rsidP="0028263E">
      <w:pPr>
        <w:pStyle w:val="Prrafodelista"/>
        <w:rPr>
          <w:rFonts w:ascii="Times New Roman" w:hAnsi="Times New Roman" w:cs="Times New Roman"/>
          <w:szCs w:val="24"/>
        </w:rPr>
      </w:pPr>
    </w:p>
    <w:p w14:paraId="1533FFFB" w14:textId="6206C13B" w:rsidR="006D37B4" w:rsidRDefault="006D37B4" w:rsidP="0028263E">
      <w:pPr>
        <w:pStyle w:val="Prrafodelista"/>
        <w:rPr>
          <w:rFonts w:ascii="Times New Roman" w:hAnsi="Times New Roman" w:cs="Times New Roman"/>
          <w:szCs w:val="24"/>
        </w:rPr>
      </w:pPr>
      <w:r w:rsidRPr="006D37B4">
        <w:rPr>
          <w:rFonts w:ascii="Times New Roman" w:hAnsi="Times New Roman" w:cs="Times New Roman"/>
          <w:szCs w:val="24"/>
        </w:rPr>
        <w:t xml:space="preserve">AASTHO T-193:  Esta norma describe el procedimiento de ensayo para la determinación de un índice de resistencia de los suelos denominado valor de la relación de soporte, que es muy conocido debido a su origen, como CBR (California </w:t>
      </w:r>
      <w:proofErr w:type="spellStart"/>
      <w:r w:rsidRPr="006D37B4">
        <w:rPr>
          <w:rFonts w:ascii="Times New Roman" w:hAnsi="Times New Roman" w:cs="Times New Roman"/>
          <w:szCs w:val="24"/>
        </w:rPr>
        <w:t>Bearing</w:t>
      </w:r>
      <w:proofErr w:type="spellEnd"/>
      <w:r w:rsidRPr="006D37B4">
        <w:rPr>
          <w:rFonts w:ascii="Times New Roman" w:hAnsi="Times New Roman" w:cs="Times New Roman"/>
          <w:szCs w:val="24"/>
        </w:rPr>
        <w:t xml:space="preserve"> Ratio).  El ensayo se realiza normalmente sobre suelo preparado en el laboratorio en condiciones determinadas de humedad y densidad; pero también puede operarse en forma análoga sobre muestra inalteradas tomadas del terreno. Este índice se utilizaba para evaluar la capacidad de soporte de los suelos de subrasante y de las capas de base, subbase y de afirmado. La prueba del CBR consiste en determinar la carga que hay que aplicar a un pistón circular de 19,63 cm2, para introducir en una muestra de suelo a una velocidad de 1,27 mm/min y hasta obtener una penetración de 2,54 </w:t>
      </w:r>
      <w:proofErr w:type="spellStart"/>
      <w:r w:rsidRPr="006D37B4">
        <w:rPr>
          <w:rFonts w:ascii="Times New Roman" w:hAnsi="Times New Roman" w:cs="Times New Roman"/>
          <w:szCs w:val="24"/>
        </w:rPr>
        <w:t>mm.</w:t>
      </w:r>
      <w:proofErr w:type="spellEnd"/>
      <w:r w:rsidRPr="006D37B4">
        <w:rPr>
          <w:rFonts w:ascii="Times New Roman" w:hAnsi="Times New Roman" w:cs="Times New Roman"/>
          <w:szCs w:val="24"/>
        </w:rPr>
        <w:t xml:space="preserve"> A través de este procedimiento se determina lo que se llama el índice CBR que es la relación entre la carga determinada y la que se obtiene por el mismo procedimiento para una muestra tipo de roca machacada. Se expresa en porcentaje.</w:t>
      </w:r>
    </w:p>
    <w:p w14:paraId="382FD6AA" w14:textId="77777777" w:rsidR="00E0446A" w:rsidRDefault="00E0446A" w:rsidP="0028263E">
      <w:pPr>
        <w:pStyle w:val="Prrafodelista"/>
        <w:rPr>
          <w:rFonts w:ascii="Times New Roman" w:hAnsi="Times New Roman" w:cs="Times New Roman"/>
          <w:szCs w:val="24"/>
        </w:rPr>
      </w:pPr>
    </w:p>
    <w:p w14:paraId="25D423E0" w14:textId="77777777" w:rsidR="00A230F1" w:rsidRDefault="00A230F1" w:rsidP="0028263E">
      <w:pPr>
        <w:pStyle w:val="Prrafodelista"/>
        <w:rPr>
          <w:rFonts w:ascii="Times New Roman" w:hAnsi="Times New Roman" w:cs="Times New Roman"/>
          <w:szCs w:val="24"/>
        </w:rPr>
      </w:pPr>
    </w:p>
    <w:p w14:paraId="16AD96D0" w14:textId="171D0551" w:rsidR="006D37B4" w:rsidRPr="006D37B4" w:rsidRDefault="006D37B4" w:rsidP="0028263E">
      <w:pPr>
        <w:pStyle w:val="Prrafodelista"/>
        <w:rPr>
          <w:rFonts w:ascii="Times New Roman" w:hAnsi="Times New Roman" w:cs="Times New Roman"/>
          <w:b/>
          <w:bCs/>
          <w:szCs w:val="24"/>
        </w:rPr>
      </w:pPr>
      <w:r w:rsidRPr="006D37B4">
        <w:rPr>
          <w:rFonts w:ascii="Times New Roman" w:hAnsi="Times New Roman" w:cs="Times New Roman"/>
          <w:b/>
          <w:bCs/>
          <w:szCs w:val="24"/>
        </w:rPr>
        <w:t>APLICACIÓN</w:t>
      </w:r>
    </w:p>
    <w:p w14:paraId="2FF4986D" w14:textId="77777777" w:rsidR="006D37B4" w:rsidRDefault="006D37B4" w:rsidP="006D37B4">
      <w:pPr>
        <w:pStyle w:val="Prrafodelista"/>
        <w:rPr>
          <w:rFonts w:ascii="Times New Roman" w:hAnsi="Times New Roman" w:cs="Times New Roman"/>
          <w:szCs w:val="24"/>
        </w:rPr>
      </w:pPr>
      <w:r w:rsidRPr="006D37B4">
        <w:rPr>
          <w:rFonts w:ascii="Times New Roman" w:hAnsi="Times New Roman" w:cs="Times New Roman"/>
          <w:szCs w:val="24"/>
        </w:rPr>
        <w:t>El ensayo de CBR se utiliza para establecer una relación entre el comportamiento de los suelos principalmente utilizados como bases y subrasantes bajo el pavimento de carreteras y aeropistas. Se analizan generalmente bancos de préstamos de material para la construcción de subbase, base, capa de rodadura en estructuras de pavimento, utilizados estratégicamente, de los cuales se busca buenas características. A estos bancos se les realizaran ensayos de laboratorio para determinar técnicamente sus características como ser su clasificación del tipo de suelo, el grado de compactación que puede llegar alcanzar y su soporte CBR. Mediante los porcentajes de CBR y otros estudios como ser el flujo de motorizados y su capacidad de carga por eje, se puede determinar los espesores de la carpeta estructural de la terracería que compone una carretera, avenida, autopista y aeropuertos.</w:t>
      </w:r>
    </w:p>
    <w:p w14:paraId="6F312912" w14:textId="77777777" w:rsidR="006D37B4" w:rsidRDefault="006D37B4" w:rsidP="0028263E">
      <w:pPr>
        <w:pStyle w:val="Prrafodelista"/>
        <w:rPr>
          <w:rFonts w:ascii="Times New Roman" w:hAnsi="Times New Roman" w:cs="Times New Roman"/>
          <w:szCs w:val="24"/>
        </w:rPr>
      </w:pPr>
    </w:p>
    <w:p w14:paraId="720716CB" w14:textId="4F619F82" w:rsidR="00A230F1" w:rsidRDefault="0028263E" w:rsidP="0028263E">
      <w:pPr>
        <w:pStyle w:val="Prrafodelista"/>
        <w:rPr>
          <w:rFonts w:ascii="Times New Roman" w:hAnsi="Times New Roman" w:cs="Times New Roman"/>
          <w:szCs w:val="24"/>
        </w:rPr>
      </w:pPr>
      <w:r>
        <w:rPr>
          <w:rFonts w:ascii="Times New Roman" w:hAnsi="Times New Roman" w:cs="Times New Roman"/>
          <w:szCs w:val="24"/>
        </w:rPr>
        <w:lastRenderedPageBreak/>
        <w:t>S</w:t>
      </w:r>
      <w:r w:rsidRPr="0028263E">
        <w:rPr>
          <w:rFonts w:ascii="Times New Roman" w:hAnsi="Times New Roman" w:cs="Times New Roman"/>
          <w:szCs w:val="24"/>
        </w:rPr>
        <w:t>e aplica para la evaluación de la calidad relativa de suelos de subrasante,</w:t>
      </w:r>
      <w:r>
        <w:rPr>
          <w:rFonts w:ascii="Times New Roman" w:hAnsi="Times New Roman" w:cs="Times New Roman"/>
          <w:szCs w:val="24"/>
        </w:rPr>
        <w:t xml:space="preserve"> </w:t>
      </w:r>
      <w:r w:rsidRPr="0028263E">
        <w:rPr>
          <w:rFonts w:ascii="Times New Roman" w:hAnsi="Times New Roman" w:cs="Times New Roman"/>
          <w:szCs w:val="24"/>
        </w:rPr>
        <w:t>al</w:t>
      </w:r>
      <w:r>
        <w:rPr>
          <w:rFonts w:ascii="Times New Roman" w:hAnsi="Times New Roman" w:cs="Times New Roman" w:hint="eastAsia"/>
          <w:szCs w:val="24"/>
        </w:rPr>
        <w:t>g</w:t>
      </w:r>
      <w:r w:rsidRPr="0028263E">
        <w:rPr>
          <w:rFonts w:ascii="Times New Roman" w:hAnsi="Times New Roman" w:cs="Times New Roman"/>
          <w:szCs w:val="24"/>
        </w:rPr>
        <w:t xml:space="preserve">unos materiales de sub. bases y bases </w:t>
      </w:r>
      <w:r>
        <w:rPr>
          <w:rFonts w:ascii="Times New Roman" w:hAnsi="Times New Roman" w:cs="Times New Roman" w:hint="eastAsia"/>
          <w:szCs w:val="24"/>
        </w:rPr>
        <w:t>g</w:t>
      </w:r>
      <w:r w:rsidRPr="0028263E">
        <w:rPr>
          <w:rFonts w:ascii="Times New Roman" w:hAnsi="Times New Roman" w:cs="Times New Roman"/>
          <w:szCs w:val="24"/>
        </w:rPr>
        <w:t>ranulares, que conten</w:t>
      </w:r>
      <w:r>
        <w:rPr>
          <w:rFonts w:ascii="Times New Roman" w:hAnsi="Times New Roman" w:cs="Times New Roman" w:hint="eastAsia"/>
          <w:szCs w:val="24"/>
        </w:rPr>
        <w:t>g</w:t>
      </w:r>
      <w:r w:rsidRPr="0028263E">
        <w:rPr>
          <w:rFonts w:ascii="Times New Roman" w:hAnsi="Times New Roman" w:cs="Times New Roman"/>
          <w:szCs w:val="24"/>
        </w:rPr>
        <w:t>an solamente una peque</w:t>
      </w:r>
      <w:r>
        <w:rPr>
          <w:rFonts w:ascii="Times New Roman" w:hAnsi="Times New Roman" w:cs="Times New Roman"/>
          <w:szCs w:val="24"/>
        </w:rPr>
        <w:t>ñ</w:t>
      </w:r>
      <w:r w:rsidRPr="0028263E">
        <w:rPr>
          <w:rFonts w:ascii="Times New Roman" w:hAnsi="Times New Roman" w:cs="Times New Roman"/>
          <w:szCs w:val="24"/>
        </w:rPr>
        <w:t xml:space="preserve">a cantidad de material que pasa por el tamiz de </w:t>
      </w:r>
      <w:r>
        <w:rPr>
          <w:rFonts w:ascii="Times New Roman" w:hAnsi="Times New Roman" w:cs="Times New Roman"/>
          <w:szCs w:val="24"/>
        </w:rPr>
        <w:t>50</w:t>
      </w:r>
      <w:r w:rsidRPr="0028263E">
        <w:rPr>
          <w:rFonts w:ascii="Times New Roman" w:hAnsi="Times New Roman" w:cs="Times New Roman"/>
          <w:szCs w:val="24"/>
        </w:rPr>
        <w:t xml:space="preserve"> mm, y que es retenido en el</w:t>
      </w:r>
      <w:r>
        <w:rPr>
          <w:rFonts w:ascii="Times New Roman" w:hAnsi="Times New Roman" w:cs="Times New Roman"/>
          <w:szCs w:val="24"/>
        </w:rPr>
        <w:t xml:space="preserve"> </w:t>
      </w:r>
      <w:r w:rsidRPr="0028263E">
        <w:rPr>
          <w:rFonts w:ascii="Times New Roman" w:hAnsi="Times New Roman" w:cs="Times New Roman"/>
          <w:szCs w:val="24"/>
        </w:rPr>
        <w:t>tamiz de 2</w:t>
      </w:r>
      <w:r>
        <w:rPr>
          <w:rFonts w:ascii="Times New Roman" w:hAnsi="Times New Roman" w:cs="Times New Roman"/>
          <w:szCs w:val="24"/>
        </w:rPr>
        <w:t>0</w:t>
      </w:r>
      <w:r w:rsidRPr="0028263E">
        <w:rPr>
          <w:rFonts w:ascii="Times New Roman" w:hAnsi="Times New Roman" w:cs="Times New Roman"/>
          <w:szCs w:val="24"/>
        </w:rPr>
        <w:t xml:space="preserve"> mm</w:t>
      </w:r>
      <w:r>
        <w:rPr>
          <w:rFonts w:ascii="Times New Roman" w:hAnsi="Times New Roman" w:cs="Times New Roman"/>
          <w:szCs w:val="24"/>
        </w:rPr>
        <w:t>,</w:t>
      </w:r>
      <w:r w:rsidRPr="0028263E">
        <w:rPr>
          <w:rFonts w:ascii="Times New Roman" w:hAnsi="Times New Roman" w:cs="Times New Roman"/>
          <w:szCs w:val="24"/>
        </w:rPr>
        <w:t xml:space="preserve"> </w:t>
      </w:r>
      <w:r w:rsidR="00A230F1">
        <w:rPr>
          <w:rFonts w:ascii="Times New Roman" w:hAnsi="Times New Roman" w:cs="Times New Roman"/>
          <w:szCs w:val="24"/>
        </w:rPr>
        <w:t>S</w:t>
      </w:r>
      <w:r w:rsidRPr="0028263E">
        <w:rPr>
          <w:rFonts w:ascii="Times New Roman" w:hAnsi="Times New Roman" w:cs="Times New Roman"/>
          <w:szCs w:val="24"/>
        </w:rPr>
        <w:t>e recomienda que la fracción no e</w:t>
      </w:r>
      <w:r w:rsidR="00A230F1">
        <w:rPr>
          <w:rFonts w:ascii="Times New Roman" w:hAnsi="Times New Roman" w:cs="Times New Roman"/>
          <w:szCs w:val="24"/>
        </w:rPr>
        <w:t>x</w:t>
      </w:r>
      <w:r w:rsidRPr="0028263E">
        <w:rPr>
          <w:rFonts w:ascii="Times New Roman" w:hAnsi="Times New Roman" w:cs="Times New Roman"/>
          <w:szCs w:val="24"/>
        </w:rPr>
        <w:t>ceda del 2</w:t>
      </w:r>
      <w:r w:rsidR="00A230F1">
        <w:rPr>
          <w:rFonts w:ascii="Times New Roman" w:hAnsi="Times New Roman" w:cs="Times New Roman"/>
          <w:szCs w:val="24"/>
        </w:rPr>
        <w:t>0%.</w:t>
      </w:r>
    </w:p>
    <w:p w14:paraId="7E8343FC" w14:textId="4FF49D7D" w:rsidR="00B01068" w:rsidRPr="0028263E" w:rsidRDefault="0028263E" w:rsidP="0028263E">
      <w:pPr>
        <w:pStyle w:val="Prrafodelista"/>
        <w:rPr>
          <w:rFonts w:ascii="Times New Roman" w:hAnsi="Times New Roman" w:cs="Times New Roman"/>
          <w:szCs w:val="24"/>
        </w:rPr>
      </w:pPr>
      <w:r w:rsidRPr="0028263E">
        <w:rPr>
          <w:rFonts w:ascii="Times New Roman" w:hAnsi="Times New Roman" w:cs="Times New Roman"/>
          <w:szCs w:val="24"/>
        </w:rPr>
        <w:t>Este ensayo puede realizarse tanto en laboratorio como en terreno, aunque este</w:t>
      </w:r>
      <w:r w:rsidR="00A230F1">
        <w:rPr>
          <w:rFonts w:ascii="Times New Roman" w:hAnsi="Times New Roman" w:cs="Times New Roman"/>
          <w:szCs w:val="24"/>
        </w:rPr>
        <w:t xml:space="preserve"> ú</w:t>
      </w:r>
      <w:r w:rsidR="00A230F1" w:rsidRPr="0028263E">
        <w:rPr>
          <w:rFonts w:ascii="Times New Roman" w:hAnsi="Times New Roman" w:cs="Times New Roman"/>
          <w:szCs w:val="24"/>
        </w:rPr>
        <w:t>ltimo</w:t>
      </w:r>
      <w:r w:rsidRPr="0028263E">
        <w:rPr>
          <w:rFonts w:ascii="Times New Roman" w:hAnsi="Times New Roman" w:cs="Times New Roman"/>
          <w:szCs w:val="24"/>
        </w:rPr>
        <w:t xml:space="preserve"> no es muy practicado.</w:t>
      </w:r>
    </w:p>
    <w:p w14:paraId="0CE2ED51" w14:textId="77777777" w:rsidR="0028263E" w:rsidRPr="00B57799" w:rsidRDefault="0028263E" w:rsidP="006B7FFD">
      <w:pPr>
        <w:pStyle w:val="Prrafodelista"/>
        <w:rPr>
          <w:rFonts w:ascii="Times New Roman" w:hAnsi="Times New Roman" w:cs="Times New Roman"/>
          <w:szCs w:val="24"/>
        </w:rPr>
      </w:pPr>
    </w:p>
    <w:p w14:paraId="6A7334F7" w14:textId="52C9003A" w:rsidR="00AB5627" w:rsidRDefault="00A230F1" w:rsidP="00A230F1">
      <w:pPr>
        <w:pStyle w:val="Prrafodelista"/>
        <w:rPr>
          <w:rFonts w:ascii="Times New Roman" w:hAnsi="Times New Roman" w:cs="Times New Roman"/>
          <w:szCs w:val="24"/>
        </w:rPr>
      </w:pPr>
      <w:r w:rsidRPr="00A230F1">
        <w:rPr>
          <w:rFonts w:ascii="Times New Roman" w:hAnsi="Times New Roman" w:cs="Times New Roman"/>
          <w:szCs w:val="24"/>
        </w:rPr>
        <w:t>El n</w:t>
      </w:r>
      <w:r>
        <w:rPr>
          <w:rFonts w:ascii="Times New Roman" w:hAnsi="Times New Roman" w:cs="Times New Roman"/>
          <w:szCs w:val="24"/>
        </w:rPr>
        <w:t>u</w:t>
      </w:r>
      <w:r w:rsidRPr="00A230F1">
        <w:rPr>
          <w:rFonts w:ascii="Times New Roman" w:hAnsi="Times New Roman" w:cs="Times New Roman"/>
          <w:szCs w:val="24"/>
        </w:rPr>
        <w:t>mero CBR se obtiene como la relación de la car</w:t>
      </w:r>
      <w:r>
        <w:rPr>
          <w:rFonts w:ascii="Times New Roman" w:hAnsi="Times New Roman" w:cs="Times New Roman" w:hint="eastAsia"/>
          <w:szCs w:val="24"/>
        </w:rPr>
        <w:t>g</w:t>
      </w:r>
      <w:r w:rsidRPr="00A230F1">
        <w:rPr>
          <w:rFonts w:ascii="Times New Roman" w:hAnsi="Times New Roman" w:cs="Times New Roman"/>
          <w:szCs w:val="24"/>
        </w:rPr>
        <w:t xml:space="preserve">a unitaria en </w:t>
      </w:r>
      <w:r>
        <w:rPr>
          <w:rFonts w:ascii="Times New Roman" w:hAnsi="Times New Roman" w:cs="Times New Roman"/>
          <w:szCs w:val="24"/>
        </w:rPr>
        <w:t>kg/</w:t>
      </w:r>
      <w:r w:rsidRPr="00A230F1">
        <w:rPr>
          <w:rFonts w:ascii="Times New Roman" w:hAnsi="Times New Roman" w:cs="Times New Roman"/>
          <w:szCs w:val="24"/>
        </w:rPr>
        <w:t>cm2</w:t>
      </w:r>
      <w:r>
        <w:rPr>
          <w:rFonts w:ascii="Times New Roman" w:hAnsi="Times New Roman" w:cs="Times New Roman"/>
          <w:szCs w:val="24"/>
        </w:rPr>
        <w:t xml:space="preserve"> </w:t>
      </w:r>
      <w:r w:rsidRPr="00A230F1">
        <w:rPr>
          <w:rFonts w:ascii="Times New Roman" w:hAnsi="Times New Roman" w:cs="Times New Roman"/>
          <w:szCs w:val="24"/>
        </w:rPr>
        <w:t>(libras por pul</w:t>
      </w:r>
      <w:r>
        <w:rPr>
          <w:rFonts w:ascii="Times New Roman" w:hAnsi="Times New Roman" w:cs="Times New Roman" w:hint="eastAsia"/>
          <w:szCs w:val="24"/>
        </w:rPr>
        <w:t>g</w:t>
      </w:r>
      <w:r w:rsidRPr="00A230F1">
        <w:rPr>
          <w:rFonts w:ascii="Times New Roman" w:hAnsi="Times New Roman" w:cs="Times New Roman"/>
          <w:szCs w:val="24"/>
        </w:rPr>
        <w:t>adas cuadrada, (psi)) necesaria para lo</w:t>
      </w:r>
      <w:r>
        <w:rPr>
          <w:rFonts w:ascii="Times New Roman" w:hAnsi="Times New Roman" w:cs="Times New Roman" w:hint="eastAsia"/>
          <w:szCs w:val="24"/>
        </w:rPr>
        <w:t>g</w:t>
      </w:r>
      <w:r w:rsidRPr="00A230F1">
        <w:rPr>
          <w:rFonts w:ascii="Times New Roman" w:hAnsi="Times New Roman" w:cs="Times New Roman"/>
          <w:szCs w:val="24"/>
        </w:rPr>
        <w:t xml:space="preserve">rar una cierta profundidad de penetración del pistón (con un </w:t>
      </w:r>
      <w:r w:rsidR="00AB5627">
        <w:rPr>
          <w:rFonts w:ascii="Times New Roman" w:hAnsi="Times New Roman" w:cs="Times New Roman"/>
          <w:szCs w:val="24"/>
        </w:rPr>
        <w:t>á</w:t>
      </w:r>
      <w:r w:rsidR="00AB5627" w:rsidRPr="00A230F1">
        <w:rPr>
          <w:rFonts w:ascii="Times New Roman" w:hAnsi="Times New Roman" w:cs="Times New Roman"/>
          <w:szCs w:val="24"/>
        </w:rPr>
        <w:t>rea</w:t>
      </w:r>
      <w:r w:rsidRPr="00A230F1">
        <w:rPr>
          <w:rFonts w:ascii="Times New Roman" w:hAnsi="Times New Roman" w:cs="Times New Roman"/>
          <w:szCs w:val="24"/>
        </w:rPr>
        <w:t xml:space="preserve"> de</w:t>
      </w:r>
      <w:r>
        <w:rPr>
          <w:rFonts w:ascii="Times New Roman" w:hAnsi="Times New Roman" w:cs="Times New Roman"/>
          <w:szCs w:val="24"/>
        </w:rPr>
        <w:t xml:space="preserve"> 19.4</w:t>
      </w:r>
      <w:r w:rsidRPr="00A230F1">
        <w:rPr>
          <w:rFonts w:ascii="Times New Roman" w:hAnsi="Times New Roman" w:cs="Times New Roman"/>
          <w:szCs w:val="24"/>
        </w:rPr>
        <w:t xml:space="preserve"> </w:t>
      </w:r>
      <w:r w:rsidRPr="00A230F1">
        <w:rPr>
          <w:rFonts w:ascii="Times New Roman" w:hAnsi="Times New Roman" w:cs="Times New Roman"/>
          <w:szCs w:val="24"/>
        </w:rPr>
        <w:t>cent</w:t>
      </w:r>
      <w:r>
        <w:rPr>
          <w:rFonts w:ascii="Times New Roman" w:hAnsi="Times New Roman" w:cs="Times New Roman"/>
          <w:szCs w:val="24"/>
        </w:rPr>
        <w:t>í</w:t>
      </w:r>
      <w:r w:rsidRPr="00A230F1">
        <w:rPr>
          <w:rFonts w:ascii="Times New Roman" w:hAnsi="Times New Roman" w:cs="Times New Roman"/>
          <w:szCs w:val="24"/>
        </w:rPr>
        <w:t>metros</w:t>
      </w:r>
      <w:r w:rsidRPr="00A230F1">
        <w:rPr>
          <w:rFonts w:ascii="Times New Roman" w:hAnsi="Times New Roman" w:cs="Times New Roman"/>
          <w:szCs w:val="24"/>
        </w:rPr>
        <w:t xml:space="preserve"> cuadrados) dentro de la muestra</w:t>
      </w:r>
      <w:r w:rsidR="00AB5627">
        <w:rPr>
          <w:rFonts w:ascii="Times New Roman" w:hAnsi="Times New Roman" w:cs="Times New Roman"/>
          <w:szCs w:val="24"/>
        </w:rPr>
        <w:t xml:space="preserve"> </w:t>
      </w:r>
      <w:r w:rsidRPr="00A230F1">
        <w:rPr>
          <w:rFonts w:ascii="Times New Roman" w:hAnsi="Times New Roman" w:cs="Times New Roman"/>
          <w:szCs w:val="24"/>
        </w:rPr>
        <w:t xml:space="preserve">compactada de suelo a un contenido de </w:t>
      </w:r>
      <w:r w:rsidR="00AB5627">
        <w:rPr>
          <w:rFonts w:ascii="Times New Roman" w:hAnsi="Times New Roman" w:cs="Times New Roman" w:hint="eastAsia"/>
          <w:szCs w:val="24"/>
        </w:rPr>
        <w:t>h</w:t>
      </w:r>
      <w:r w:rsidRPr="00A230F1">
        <w:rPr>
          <w:rFonts w:ascii="Times New Roman" w:hAnsi="Times New Roman" w:cs="Times New Roman"/>
          <w:szCs w:val="24"/>
        </w:rPr>
        <w:t>umedad y densidad dadas con respecto a la</w:t>
      </w:r>
      <w:r w:rsidR="00AB5627">
        <w:rPr>
          <w:rFonts w:ascii="Times New Roman" w:hAnsi="Times New Roman" w:cs="Times New Roman"/>
          <w:szCs w:val="24"/>
        </w:rPr>
        <w:t xml:space="preserve"> </w:t>
      </w:r>
      <w:r w:rsidRPr="00A230F1">
        <w:rPr>
          <w:rFonts w:ascii="Times New Roman" w:hAnsi="Times New Roman" w:cs="Times New Roman"/>
          <w:szCs w:val="24"/>
        </w:rPr>
        <w:t>car</w:t>
      </w:r>
      <w:r w:rsidR="00AB5627">
        <w:rPr>
          <w:rFonts w:ascii="Times New Roman" w:hAnsi="Times New Roman" w:cs="Times New Roman" w:hint="eastAsia"/>
          <w:szCs w:val="24"/>
        </w:rPr>
        <w:t>g</w:t>
      </w:r>
      <w:r w:rsidRPr="00A230F1">
        <w:rPr>
          <w:rFonts w:ascii="Times New Roman" w:hAnsi="Times New Roman" w:cs="Times New Roman"/>
          <w:szCs w:val="24"/>
        </w:rPr>
        <w:t xml:space="preserve">a unitaria </w:t>
      </w:r>
      <w:r w:rsidR="00AB5627" w:rsidRPr="00A230F1">
        <w:rPr>
          <w:rFonts w:ascii="Times New Roman" w:hAnsi="Times New Roman" w:cs="Times New Roman"/>
          <w:szCs w:val="24"/>
        </w:rPr>
        <w:t>patrón requerido</w:t>
      </w:r>
      <w:r w:rsidRPr="00A230F1">
        <w:rPr>
          <w:rFonts w:ascii="Times New Roman" w:hAnsi="Times New Roman" w:cs="Times New Roman"/>
          <w:szCs w:val="24"/>
        </w:rPr>
        <w:t xml:space="preserve"> para obtener la misma profundidad de penetración en</w:t>
      </w:r>
      <w:r w:rsidR="00AB5627">
        <w:rPr>
          <w:rFonts w:ascii="Times New Roman" w:hAnsi="Times New Roman" w:cs="Times New Roman"/>
          <w:szCs w:val="24"/>
        </w:rPr>
        <w:t xml:space="preserve"> </w:t>
      </w:r>
      <w:r w:rsidRPr="00A230F1">
        <w:rPr>
          <w:rFonts w:ascii="Times New Roman" w:hAnsi="Times New Roman" w:cs="Times New Roman"/>
          <w:szCs w:val="24"/>
        </w:rPr>
        <w:t xml:space="preserve">una muestra </w:t>
      </w:r>
      <w:proofErr w:type="spellStart"/>
      <w:r w:rsidRPr="00A230F1">
        <w:rPr>
          <w:rFonts w:ascii="Times New Roman" w:hAnsi="Times New Roman" w:cs="Times New Roman"/>
          <w:szCs w:val="24"/>
        </w:rPr>
        <w:t>est</w:t>
      </w:r>
      <w:r w:rsidR="00AB5627">
        <w:rPr>
          <w:rFonts w:ascii="Times New Roman" w:hAnsi="Times New Roman" w:cs="Times New Roman"/>
          <w:szCs w:val="24"/>
        </w:rPr>
        <w:t>a</w:t>
      </w:r>
      <w:r w:rsidRPr="00A230F1">
        <w:rPr>
          <w:rFonts w:ascii="Times New Roman" w:hAnsi="Times New Roman" w:cs="Times New Roman"/>
          <w:szCs w:val="24"/>
        </w:rPr>
        <w:t>ndar</w:t>
      </w:r>
      <w:proofErr w:type="spellEnd"/>
      <w:r w:rsidRPr="00A230F1">
        <w:rPr>
          <w:rFonts w:ascii="Times New Roman" w:hAnsi="Times New Roman" w:cs="Times New Roman"/>
          <w:szCs w:val="24"/>
        </w:rPr>
        <w:t xml:space="preserve"> de material triturado, en ecuación, esto se e</w:t>
      </w:r>
      <w:r w:rsidR="00AB5627">
        <w:rPr>
          <w:rFonts w:ascii="Times New Roman" w:hAnsi="Times New Roman" w:cs="Times New Roman"/>
          <w:szCs w:val="24"/>
        </w:rPr>
        <w:t>x</w:t>
      </w:r>
      <w:r w:rsidRPr="00A230F1">
        <w:rPr>
          <w:rFonts w:ascii="Times New Roman" w:hAnsi="Times New Roman" w:cs="Times New Roman"/>
          <w:szCs w:val="24"/>
        </w:rPr>
        <w:t>presa</w:t>
      </w:r>
      <w:r w:rsidR="00AB5627">
        <w:rPr>
          <w:rFonts w:ascii="Times New Roman" w:hAnsi="Times New Roman" w:cs="Times New Roman"/>
          <w:szCs w:val="24"/>
        </w:rPr>
        <w:t>:</w:t>
      </w:r>
    </w:p>
    <w:p w14:paraId="041A99AD" w14:textId="77777777" w:rsidR="00C30675" w:rsidRDefault="00C30675" w:rsidP="00A230F1">
      <w:pPr>
        <w:pStyle w:val="Prrafodelista"/>
        <w:rPr>
          <w:rFonts w:ascii="Times New Roman" w:hAnsi="Times New Roman" w:cs="Times New Roman"/>
          <w:szCs w:val="24"/>
        </w:rPr>
      </w:pPr>
    </w:p>
    <w:p w14:paraId="0E6B571D" w14:textId="46597739" w:rsidR="00C15249" w:rsidRDefault="00AB5627" w:rsidP="00AB5627">
      <w:pPr>
        <w:pStyle w:val="Prrafodelista"/>
        <w:jc w:val="center"/>
        <w:rPr>
          <w:rFonts w:ascii="Times New Roman" w:hAnsi="Times New Roman" w:cs="Times New Roman"/>
          <w:szCs w:val="24"/>
        </w:rPr>
      </w:pPr>
      <w:r>
        <w:rPr>
          <w:noProof/>
        </w:rPr>
        <w:drawing>
          <wp:inline distT="0" distB="0" distL="0" distR="0" wp14:anchorId="442F1DA1" wp14:editId="5E907218">
            <wp:extent cx="2428875" cy="5619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28875" cy="561975"/>
                    </a:xfrm>
                    <a:prstGeom prst="rect">
                      <a:avLst/>
                    </a:prstGeom>
                  </pic:spPr>
                </pic:pic>
              </a:graphicData>
            </a:graphic>
          </wp:inline>
        </w:drawing>
      </w:r>
    </w:p>
    <w:p w14:paraId="7CC2B1C0" w14:textId="77777777" w:rsidR="006D37B4" w:rsidRPr="00A230F1" w:rsidRDefault="006D37B4" w:rsidP="00AB5627">
      <w:pPr>
        <w:pStyle w:val="Prrafodelista"/>
        <w:rPr>
          <w:rFonts w:ascii="Times New Roman" w:hAnsi="Times New Roman" w:cs="Times New Roman"/>
          <w:szCs w:val="24"/>
        </w:rPr>
      </w:pPr>
    </w:p>
    <w:p w14:paraId="0DED86ED" w14:textId="51734430" w:rsidR="00C44D51" w:rsidRPr="00B57799" w:rsidRDefault="00C44D51" w:rsidP="00C15249">
      <w:pPr>
        <w:pStyle w:val="Prrafodelista"/>
        <w:numPr>
          <w:ilvl w:val="0"/>
          <w:numId w:val="5"/>
        </w:numPr>
        <w:rPr>
          <w:rFonts w:ascii="Times New Roman" w:hAnsi="Times New Roman" w:cs="Times New Roman"/>
          <w:b/>
          <w:bCs/>
          <w:sz w:val="24"/>
          <w:szCs w:val="24"/>
          <w:u w:val="single"/>
          <w:shd w:val="clear" w:color="auto" w:fill="F5F5F5"/>
        </w:rPr>
      </w:pPr>
      <w:r w:rsidRPr="00B57799">
        <w:rPr>
          <w:rFonts w:ascii="Times New Roman" w:hAnsi="Times New Roman" w:cs="Times New Roman"/>
          <w:b/>
          <w:bCs/>
          <w:sz w:val="24"/>
          <w:szCs w:val="24"/>
          <w:u w:val="single"/>
          <w:shd w:val="clear" w:color="auto" w:fill="F5F5F5"/>
        </w:rPr>
        <w:t>OBJETIVOS</w:t>
      </w:r>
    </w:p>
    <w:p w14:paraId="47285B22" w14:textId="77777777" w:rsidR="00AB5627" w:rsidRDefault="00AB5627" w:rsidP="00AB5627">
      <w:pPr>
        <w:pStyle w:val="Prrafodelista"/>
        <w:rPr>
          <w:rFonts w:ascii="Times New Roman" w:hAnsi="Times New Roman" w:cs="Times New Roman"/>
          <w:szCs w:val="24"/>
        </w:rPr>
      </w:pPr>
    </w:p>
    <w:p w14:paraId="562A28C4" w14:textId="52397A7B" w:rsidR="00B01068" w:rsidRPr="00FB3C54" w:rsidRDefault="00AB5627" w:rsidP="00FB3C54">
      <w:pPr>
        <w:pStyle w:val="Prrafodelista"/>
        <w:rPr>
          <w:rFonts w:ascii="Times New Roman" w:hAnsi="Times New Roman" w:cs="Times New Roman"/>
          <w:szCs w:val="24"/>
        </w:rPr>
      </w:pPr>
      <w:r w:rsidRPr="0028263E">
        <w:rPr>
          <w:rFonts w:ascii="Times New Roman" w:hAnsi="Times New Roman" w:cs="Times New Roman"/>
          <w:szCs w:val="24"/>
        </w:rPr>
        <w:t>El objetivo del ensayo de CBR es establecer una relación entre el</w:t>
      </w:r>
      <w:r>
        <w:rPr>
          <w:rFonts w:ascii="Times New Roman" w:hAnsi="Times New Roman" w:cs="Times New Roman"/>
          <w:szCs w:val="24"/>
        </w:rPr>
        <w:t xml:space="preserve"> </w:t>
      </w:r>
      <w:r w:rsidRPr="0028263E">
        <w:rPr>
          <w:rFonts w:ascii="Times New Roman" w:hAnsi="Times New Roman" w:cs="Times New Roman"/>
          <w:szCs w:val="24"/>
        </w:rPr>
        <w:t>comportamiento de los suelos principalmente utilizados como bases y sub. rasantes bajo</w:t>
      </w:r>
      <w:r>
        <w:rPr>
          <w:rFonts w:ascii="Times New Roman" w:hAnsi="Times New Roman" w:cs="Times New Roman"/>
          <w:szCs w:val="24"/>
        </w:rPr>
        <w:t xml:space="preserve"> </w:t>
      </w:r>
      <w:r w:rsidRPr="0028263E">
        <w:rPr>
          <w:rFonts w:ascii="Times New Roman" w:hAnsi="Times New Roman" w:cs="Times New Roman"/>
          <w:szCs w:val="24"/>
        </w:rPr>
        <w:t>el pavimento de carreteras y aeropistas, determinando la relación entre el valor de CBR</w:t>
      </w:r>
      <w:r>
        <w:rPr>
          <w:rFonts w:ascii="Times New Roman" w:hAnsi="Times New Roman" w:cs="Times New Roman"/>
          <w:szCs w:val="24"/>
        </w:rPr>
        <w:t xml:space="preserve"> </w:t>
      </w:r>
      <w:r w:rsidRPr="0028263E">
        <w:rPr>
          <w:rFonts w:ascii="Times New Roman" w:hAnsi="Times New Roman" w:cs="Times New Roman"/>
          <w:szCs w:val="24"/>
        </w:rPr>
        <w:t>y la densidad seca que se alcanza en el campo.</w:t>
      </w:r>
    </w:p>
    <w:p w14:paraId="170BE7ED" w14:textId="021CA5FE" w:rsidR="00C44D51" w:rsidRDefault="00C44D51" w:rsidP="00C15249">
      <w:pPr>
        <w:pStyle w:val="Prrafodelista"/>
        <w:rPr>
          <w:rFonts w:ascii="Times New Roman" w:hAnsi="Times New Roman" w:cs="Times New Roman"/>
        </w:rPr>
      </w:pPr>
    </w:p>
    <w:p w14:paraId="5682F63E" w14:textId="77777777" w:rsidR="00FB3C54" w:rsidRPr="00B57799" w:rsidRDefault="00FB3C54" w:rsidP="00C15249">
      <w:pPr>
        <w:pStyle w:val="Prrafodelista"/>
        <w:rPr>
          <w:rFonts w:ascii="Times New Roman" w:hAnsi="Times New Roman" w:cs="Times New Roman"/>
        </w:rPr>
      </w:pPr>
    </w:p>
    <w:p w14:paraId="365B5B73" w14:textId="67B2DB4B" w:rsidR="004C7350" w:rsidRDefault="004C7350" w:rsidP="00C15249">
      <w:pPr>
        <w:pStyle w:val="Prrafodelista"/>
        <w:numPr>
          <w:ilvl w:val="0"/>
          <w:numId w:val="5"/>
        </w:numPr>
        <w:rPr>
          <w:rFonts w:ascii="Times New Roman" w:hAnsi="Times New Roman" w:cs="Times New Roman"/>
          <w:b/>
          <w:bCs/>
          <w:sz w:val="24"/>
          <w:szCs w:val="24"/>
          <w:u w:val="single"/>
          <w:shd w:val="clear" w:color="auto" w:fill="F5F5F5"/>
        </w:rPr>
      </w:pPr>
      <w:r w:rsidRPr="00B57799">
        <w:rPr>
          <w:rFonts w:ascii="Times New Roman" w:hAnsi="Times New Roman" w:cs="Times New Roman"/>
          <w:b/>
          <w:bCs/>
          <w:sz w:val="24"/>
          <w:szCs w:val="24"/>
          <w:u w:val="single"/>
          <w:shd w:val="clear" w:color="auto" w:fill="F5F5F5"/>
        </w:rPr>
        <w:t>PROCEDIMIENTO</w:t>
      </w:r>
    </w:p>
    <w:p w14:paraId="5393B6A5" w14:textId="30F11A5F" w:rsidR="00BF4A54" w:rsidRPr="00B57799" w:rsidRDefault="005C2621" w:rsidP="005C2621">
      <w:pPr>
        <w:pStyle w:val="Prrafodelista"/>
        <w:jc w:val="center"/>
        <w:rPr>
          <w:rFonts w:ascii="Times New Roman" w:hAnsi="Times New Roman" w:cs="Times New Roman"/>
          <w:b/>
          <w:bCs/>
          <w:sz w:val="24"/>
          <w:szCs w:val="24"/>
          <w:u w:val="single"/>
          <w:shd w:val="clear" w:color="auto" w:fill="F5F5F5"/>
        </w:rPr>
      </w:pPr>
      <w:r>
        <w:rPr>
          <w:noProof/>
        </w:rPr>
        <w:drawing>
          <wp:inline distT="0" distB="0" distL="0" distR="0" wp14:anchorId="2C8D6FED" wp14:editId="3ED5318B">
            <wp:extent cx="5056527" cy="2930487"/>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67391" cy="2936783"/>
                    </a:xfrm>
                    <a:prstGeom prst="rect">
                      <a:avLst/>
                    </a:prstGeom>
                  </pic:spPr>
                </pic:pic>
              </a:graphicData>
            </a:graphic>
          </wp:inline>
        </w:drawing>
      </w:r>
    </w:p>
    <w:p w14:paraId="69D725B7" w14:textId="13DA653C" w:rsidR="00BF4A54" w:rsidRDefault="00BF4A54" w:rsidP="00BF4A54">
      <w:pPr>
        <w:pStyle w:val="Prrafodelista"/>
        <w:rPr>
          <w:rFonts w:ascii="Times New Roman" w:hAnsi="Times New Roman" w:cs="Times New Roman"/>
          <w:szCs w:val="24"/>
        </w:rPr>
      </w:pPr>
      <w:r w:rsidRPr="00BF4A54">
        <w:rPr>
          <w:rFonts w:ascii="Times New Roman" w:hAnsi="Times New Roman" w:cs="Times New Roman"/>
          <w:szCs w:val="24"/>
        </w:rPr>
        <w:t>Procedimiento CBR suelos</w:t>
      </w:r>
    </w:p>
    <w:p w14:paraId="3C6A6A11" w14:textId="77777777" w:rsidR="005C2621" w:rsidRPr="00BF4A54" w:rsidRDefault="005C2621" w:rsidP="00BF4A54">
      <w:pPr>
        <w:pStyle w:val="Prrafodelista"/>
        <w:rPr>
          <w:rFonts w:ascii="Times New Roman" w:hAnsi="Times New Roman" w:cs="Times New Roman"/>
          <w:szCs w:val="24"/>
        </w:rPr>
      </w:pPr>
    </w:p>
    <w:p w14:paraId="7DCEBC1D" w14:textId="5EB3AB86" w:rsidR="00BF4A54" w:rsidRPr="00BF4A54" w:rsidRDefault="00BF4A54" w:rsidP="00BF4A54">
      <w:pPr>
        <w:pStyle w:val="Prrafodelista"/>
        <w:rPr>
          <w:rFonts w:ascii="Times New Roman" w:hAnsi="Times New Roman" w:cs="Times New Roman"/>
          <w:szCs w:val="24"/>
        </w:rPr>
      </w:pPr>
      <w:r w:rsidRPr="00BF4A54">
        <w:rPr>
          <w:rFonts w:ascii="Times New Roman" w:hAnsi="Times New Roman" w:cs="Times New Roman"/>
          <w:szCs w:val="24"/>
        </w:rPr>
        <w:t>La prueba del CBR consiste en determinar la carga que hay que aplicar a un pistón circular de 19,35 cm2 para introducirlo en una muestra de suelo a una velocidad de 1,27 mm/min y hasta obtener una penetración de 2,54mm.</w:t>
      </w:r>
    </w:p>
    <w:p w14:paraId="7F138E2E" w14:textId="77777777" w:rsidR="00BF4A54" w:rsidRPr="00BF4A54" w:rsidRDefault="00BF4A54" w:rsidP="00BF4A54">
      <w:pPr>
        <w:pStyle w:val="Prrafodelista"/>
        <w:rPr>
          <w:rFonts w:ascii="Times New Roman" w:hAnsi="Times New Roman" w:cs="Times New Roman"/>
          <w:szCs w:val="24"/>
        </w:rPr>
      </w:pPr>
    </w:p>
    <w:p w14:paraId="20DE8824" w14:textId="716BE899" w:rsidR="00164F53" w:rsidRDefault="00BF4A54" w:rsidP="00BF4A54">
      <w:pPr>
        <w:pStyle w:val="Prrafodelista"/>
        <w:rPr>
          <w:rFonts w:ascii="Times New Roman" w:hAnsi="Times New Roman" w:cs="Times New Roman"/>
          <w:szCs w:val="24"/>
        </w:rPr>
      </w:pPr>
      <w:r w:rsidRPr="00BF4A54">
        <w:rPr>
          <w:rFonts w:ascii="Times New Roman" w:hAnsi="Times New Roman" w:cs="Times New Roman"/>
          <w:szCs w:val="24"/>
        </w:rPr>
        <w:lastRenderedPageBreak/>
        <w:t>A través de este procedimiento se determina lo que se llama el Índice CBR que es la relación entre la carga determinada y la que se obtiene por el mismo procedimiento para una muestra tipo de roca machacada. Se expresa en porcentaje.</w:t>
      </w:r>
      <w:r w:rsidR="00B01068" w:rsidRPr="00B57799">
        <w:rPr>
          <w:rFonts w:ascii="Times New Roman" w:hAnsi="Times New Roman" w:cs="Times New Roman"/>
          <w:szCs w:val="24"/>
        </w:rPr>
        <w:t xml:space="preserve"> </w:t>
      </w:r>
    </w:p>
    <w:p w14:paraId="53C72167" w14:textId="77777777" w:rsidR="00BF4A54" w:rsidRDefault="00BF4A54" w:rsidP="00BF4A54">
      <w:pPr>
        <w:pStyle w:val="Prrafodelista"/>
        <w:rPr>
          <w:rFonts w:ascii="Times New Roman" w:hAnsi="Times New Roman" w:cs="Times New Roman"/>
          <w:szCs w:val="24"/>
        </w:rPr>
      </w:pPr>
    </w:p>
    <w:p w14:paraId="1C3D8373" w14:textId="195954F2" w:rsidR="00BF4A54" w:rsidRDefault="00BF4A54" w:rsidP="00BF4A54">
      <w:pPr>
        <w:pStyle w:val="Prrafodelista"/>
        <w:rPr>
          <w:rFonts w:ascii="Times New Roman" w:hAnsi="Times New Roman" w:cs="Times New Roman"/>
          <w:noProof/>
          <w:szCs w:val="24"/>
        </w:rPr>
      </w:pPr>
      <w:r w:rsidRPr="00BF4A54">
        <w:rPr>
          <w:rFonts w:ascii="Times New Roman" w:hAnsi="Times New Roman" w:cs="Times New Roman"/>
          <w:noProof/>
          <w:szCs w:val="24"/>
        </w:rPr>
        <w:t>El procedimiento de ejecución de la prueba CBR consta de los siguientes pasos:</w:t>
      </w:r>
    </w:p>
    <w:p w14:paraId="131C8A4E" w14:textId="77777777" w:rsidR="00BF4A54" w:rsidRPr="00BF4A54" w:rsidRDefault="00BF4A54" w:rsidP="00BF4A54">
      <w:pPr>
        <w:pStyle w:val="Prrafodelista"/>
        <w:rPr>
          <w:rFonts w:ascii="Times New Roman" w:hAnsi="Times New Roman" w:cs="Times New Roman"/>
          <w:noProof/>
          <w:szCs w:val="24"/>
        </w:rPr>
      </w:pPr>
    </w:p>
    <w:p w14:paraId="7EE89B87" w14:textId="69E01CE7" w:rsidR="00BF4A54" w:rsidRPr="00BF4A54" w:rsidRDefault="00BF4A54" w:rsidP="00BF4A54">
      <w:pPr>
        <w:pStyle w:val="Prrafodelista"/>
        <w:rPr>
          <w:rFonts w:ascii="Times New Roman" w:hAnsi="Times New Roman" w:cs="Times New Roman"/>
          <w:noProof/>
          <w:szCs w:val="24"/>
        </w:rPr>
      </w:pPr>
      <w:r>
        <w:rPr>
          <w:rFonts w:ascii="Times New Roman" w:hAnsi="Times New Roman" w:cs="Times New Roman"/>
          <w:noProof/>
          <w:szCs w:val="24"/>
        </w:rPr>
        <w:t xml:space="preserve">1. </w:t>
      </w:r>
      <w:r w:rsidRPr="00BF4A54">
        <w:rPr>
          <w:rFonts w:ascii="Times New Roman" w:hAnsi="Times New Roman" w:cs="Times New Roman"/>
          <w:noProof/>
          <w:szCs w:val="24"/>
        </w:rPr>
        <w:t>Determinación de la humedad óptima y densidad máxima de las muestras de suelo mediante el </w:t>
      </w:r>
      <w:hyperlink r:id="rId10" w:history="1">
        <w:r w:rsidRPr="00BF4A54">
          <w:t>ensayo Proctor modificado</w:t>
        </w:r>
      </w:hyperlink>
      <w:r w:rsidRPr="00BF4A54">
        <w:rPr>
          <w:rFonts w:ascii="Times New Roman" w:hAnsi="Times New Roman" w:cs="Times New Roman"/>
          <w:noProof/>
          <w:szCs w:val="24"/>
        </w:rPr>
        <w:t> o normal.</w:t>
      </w:r>
    </w:p>
    <w:p w14:paraId="3CA3988F" w14:textId="25F1B3C0" w:rsidR="00BF4A54" w:rsidRPr="00BF4A54" w:rsidRDefault="00BF4A54" w:rsidP="00BF4A54">
      <w:pPr>
        <w:pStyle w:val="Prrafodelista"/>
        <w:rPr>
          <w:rFonts w:ascii="Times New Roman" w:hAnsi="Times New Roman" w:cs="Times New Roman"/>
          <w:noProof/>
          <w:szCs w:val="24"/>
        </w:rPr>
      </w:pPr>
      <w:r>
        <w:rPr>
          <w:rFonts w:ascii="Times New Roman" w:hAnsi="Times New Roman" w:cs="Times New Roman"/>
          <w:noProof/>
          <w:szCs w:val="24"/>
        </w:rPr>
        <w:t xml:space="preserve">2. </w:t>
      </w:r>
      <w:r w:rsidRPr="00BF4A54">
        <w:rPr>
          <w:rFonts w:ascii="Times New Roman" w:hAnsi="Times New Roman" w:cs="Times New Roman"/>
          <w:noProof/>
          <w:szCs w:val="24"/>
        </w:rPr>
        <w:t>Añadir agua a una muestra de suelo para alcanzar la humedad óptima.</w:t>
      </w:r>
    </w:p>
    <w:p w14:paraId="6B206C01" w14:textId="6BE45F68" w:rsidR="00BF4A54" w:rsidRPr="00BF4A54" w:rsidRDefault="00BF4A54" w:rsidP="00BF4A54">
      <w:pPr>
        <w:pStyle w:val="Prrafodelista"/>
        <w:rPr>
          <w:rFonts w:ascii="Times New Roman" w:hAnsi="Times New Roman" w:cs="Times New Roman"/>
          <w:noProof/>
          <w:szCs w:val="24"/>
        </w:rPr>
      </w:pPr>
      <w:r>
        <w:rPr>
          <w:rFonts w:ascii="Times New Roman" w:hAnsi="Times New Roman" w:cs="Times New Roman"/>
          <w:noProof/>
          <w:szCs w:val="24"/>
        </w:rPr>
        <w:t xml:space="preserve">3. </w:t>
      </w:r>
      <w:r w:rsidRPr="00BF4A54">
        <w:rPr>
          <w:rFonts w:ascii="Times New Roman" w:hAnsi="Times New Roman" w:cs="Times New Roman"/>
          <w:noProof/>
          <w:szCs w:val="24"/>
        </w:rPr>
        <w:t>Compactar la muestra en tres moldes CBR estandarizados de 15,24 cm de diámetro y 17,78 cm de altura. La muestra se compacta en 3 capas por molde siendo la energía de compactación de cada molde de 15, 30 o 60 golpes por capa mediante una maza de 2,5 kg que se deja caer libremente desde una altura de 305 mm.</w:t>
      </w:r>
    </w:p>
    <w:p w14:paraId="55DC5C32" w14:textId="00615F2E" w:rsidR="00BF4A54" w:rsidRPr="00BF4A54" w:rsidRDefault="00BF4A54" w:rsidP="00BF4A54">
      <w:pPr>
        <w:pStyle w:val="Prrafodelista"/>
        <w:rPr>
          <w:rFonts w:ascii="Times New Roman" w:hAnsi="Times New Roman" w:cs="Times New Roman"/>
          <w:noProof/>
          <w:szCs w:val="24"/>
        </w:rPr>
      </w:pPr>
      <w:r>
        <w:rPr>
          <w:rFonts w:ascii="Times New Roman" w:hAnsi="Times New Roman" w:cs="Times New Roman"/>
          <w:noProof/>
          <w:szCs w:val="24"/>
        </w:rPr>
        <w:t xml:space="preserve">4. </w:t>
      </w:r>
      <w:r w:rsidRPr="00BF4A54">
        <w:rPr>
          <w:rFonts w:ascii="Times New Roman" w:hAnsi="Times New Roman" w:cs="Times New Roman"/>
          <w:noProof/>
          <w:szCs w:val="24"/>
        </w:rPr>
        <w:t>Posteriormente se enraza el molde, se desmonta y se vuelve a montar invertido.</w:t>
      </w:r>
    </w:p>
    <w:p w14:paraId="01C9D17F" w14:textId="1B9C22C4" w:rsidR="00BF4A54" w:rsidRPr="00BF4A54" w:rsidRDefault="00BF4A54" w:rsidP="00BF4A54">
      <w:pPr>
        <w:pStyle w:val="Prrafodelista"/>
        <w:rPr>
          <w:rFonts w:ascii="Times New Roman" w:hAnsi="Times New Roman" w:cs="Times New Roman"/>
          <w:noProof/>
          <w:szCs w:val="24"/>
        </w:rPr>
      </w:pPr>
      <w:r>
        <w:rPr>
          <w:rFonts w:ascii="Times New Roman" w:hAnsi="Times New Roman" w:cs="Times New Roman"/>
          <w:noProof/>
          <w:szCs w:val="24"/>
        </w:rPr>
        <w:t xml:space="preserve">5. </w:t>
      </w:r>
      <w:r w:rsidRPr="00BF4A54">
        <w:rPr>
          <w:rFonts w:ascii="Times New Roman" w:hAnsi="Times New Roman" w:cs="Times New Roman"/>
          <w:noProof/>
          <w:szCs w:val="24"/>
        </w:rPr>
        <w:t>Se sumergen los moldes en agua (en algunas modalidades de ensayo no se sumerge la muestra).</w:t>
      </w:r>
    </w:p>
    <w:p w14:paraId="367694C2" w14:textId="1DA5E568" w:rsidR="00BF4A54" w:rsidRPr="00BF4A54" w:rsidRDefault="00BF4A54" w:rsidP="00BF4A54">
      <w:pPr>
        <w:pStyle w:val="Prrafodelista"/>
        <w:rPr>
          <w:rFonts w:ascii="Times New Roman" w:hAnsi="Times New Roman" w:cs="Times New Roman"/>
          <w:noProof/>
          <w:szCs w:val="24"/>
        </w:rPr>
      </w:pPr>
      <w:r>
        <w:rPr>
          <w:rFonts w:ascii="Times New Roman" w:hAnsi="Times New Roman" w:cs="Times New Roman"/>
          <w:noProof/>
          <w:szCs w:val="24"/>
        </w:rPr>
        <w:t xml:space="preserve">6. </w:t>
      </w:r>
      <w:r w:rsidRPr="00BF4A54">
        <w:rPr>
          <w:rFonts w:ascii="Times New Roman" w:hAnsi="Times New Roman" w:cs="Times New Roman"/>
          <w:noProof/>
          <w:szCs w:val="24"/>
        </w:rPr>
        <w:t>Colocación de la placa perforada y el vástago así como los pesos necesarios para calcular la sobrecarga calculada.</w:t>
      </w:r>
    </w:p>
    <w:p w14:paraId="7E35A2FA" w14:textId="6D8F2350" w:rsidR="00BF4A54" w:rsidRPr="00BF4A54" w:rsidRDefault="00BF4A54" w:rsidP="00BF4A54">
      <w:pPr>
        <w:pStyle w:val="Prrafodelista"/>
        <w:rPr>
          <w:rFonts w:ascii="Times New Roman" w:hAnsi="Times New Roman" w:cs="Times New Roman"/>
          <w:noProof/>
          <w:szCs w:val="24"/>
        </w:rPr>
      </w:pPr>
      <w:r>
        <w:rPr>
          <w:rFonts w:ascii="Times New Roman" w:hAnsi="Times New Roman" w:cs="Times New Roman"/>
          <w:noProof/>
          <w:szCs w:val="24"/>
        </w:rPr>
        <w:t xml:space="preserve">7. </w:t>
      </w:r>
      <w:r w:rsidRPr="00BF4A54">
        <w:rPr>
          <w:rFonts w:ascii="Times New Roman" w:hAnsi="Times New Roman" w:cs="Times New Roman"/>
          <w:noProof/>
          <w:szCs w:val="24"/>
        </w:rPr>
        <w:t>Colocar el trípode de medida sobre el borde del molde, coincidiendo el vástago del microcomparador.</w:t>
      </w:r>
    </w:p>
    <w:p w14:paraId="6ABA531E" w14:textId="04D00A4F" w:rsidR="00BF4A54" w:rsidRPr="00BF4A54" w:rsidRDefault="00BF4A54" w:rsidP="00BF4A54">
      <w:pPr>
        <w:pStyle w:val="Prrafodelista"/>
        <w:rPr>
          <w:rFonts w:ascii="Times New Roman" w:hAnsi="Times New Roman" w:cs="Times New Roman"/>
          <w:noProof/>
          <w:szCs w:val="24"/>
        </w:rPr>
      </w:pPr>
      <w:r>
        <w:rPr>
          <w:rFonts w:ascii="Times New Roman" w:hAnsi="Times New Roman" w:cs="Times New Roman"/>
          <w:noProof/>
          <w:szCs w:val="24"/>
        </w:rPr>
        <w:t xml:space="preserve">8. </w:t>
      </w:r>
      <w:r w:rsidRPr="00BF4A54">
        <w:rPr>
          <w:rFonts w:ascii="Times New Roman" w:hAnsi="Times New Roman" w:cs="Times New Roman"/>
          <w:noProof/>
          <w:szCs w:val="24"/>
        </w:rPr>
        <w:t>Toma de medidas diarias del microcomparador durante al menos 4 días.</w:t>
      </w:r>
    </w:p>
    <w:p w14:paraId="0913A14F" w14:textId="046B6E2F" w:rsidR="00BF4A54" w:rsidRPr="00BF4A54" w:rsidRDefault="00BF4A54" w:rsidP="00BF4A54">
      <w:pPr>
        <w:pStyle w:val="Prrafodelista"/>
        <w:rPr>
          <w:rFonts w:ascii="Times New Roman" w:hAnsi="Times New Roman" w:cs="Times New Roman"/>
          <w:noProof/>
          <w:szCs w:val="24"/>
        </w:rPr>
      </w:pPr>
      <w:r>
        <w:rPr>
          <w:rFonts w:ascii="Times New Roman" w:hAnsi="Times New Roman" w:cs="Times New Roman"/>
          <w:noProof/>
          <w:szCs w:val="24"/>
        </w:rPr>
        <w:t xml:space="preserve">9. </w:t>
      </w:r>
      <w:r w:rsidRPr="00BF4A54">
        <w:rPr>
          <w:rFonts w:ascii="Times New Roman" w:hAnsi="Times New Roman" w:cs="Times New Roman"/>
          <w:noProof/>
          <w:szCs w:val="24"/>
        </w:rPr>
        <w:t>Sacar la muestra del agua, escurrir y secar exteriormente.</w:t>
      </w:r>
    </w:p>
    <w:p w14:paraId="51200D65" w14:textId="2A6BD3B8" w:rsidR="00BF4A54" w:rsidRPr="00BF4A54" w:rsidRDefault="00BF4A54" w:rsidP="00BF4A54">
      <w:pPr>
        <w:pStyle w:val="Prrafodelista"/>
        <w:rPr>
          <w:rFonts w:ascii="Times New Roman" w:hAnsi="Times New Roman" w:cs="Times New Roman"/>
          <w:noProof/>
          <w:szCs w:val="24"/>
        </w:rPr>
      </w:pPr>
      <w:r>
        <w:rPr>
          <w:rFonts w:ascii="Times New Roman" w:hAnsi="Times New Roman" w:cs="Times New Roman"/>
          <w:noProof/>
          <w:szCs w:val="24"/>
        </w:rPr>
        <w:t xml:space="preserve">10. </w:t>
      </w:r>
      <w:r w:rsidRPr="00BF4A54">
        <w:rPr>
          <w:rFonts w:ascii="Times New Roman" w:hAnsi="Times New Roman" w:cs="Times New Roman"/>
          <w:noProof/>
          <w:szCs w:val="24"/>
        </w:rPr>
        <w:t>Aplicar la carga sobre el pistón de penetración mediante la </w:t>
      </w:r>
      <w:r w:rsidRPr="00BF4A54">
        <w:rPr>
          <w:rFonts w:ascii="Times New Roman" w:hAnsi="Times New Roman" w:cs="Times New Roman"/>
          <w:b/>
          <w:bCs/>
          <w:noProof/>
          <w:szCs w:val="24"/>
        </w:rPr>
        <w:t>prensa CBR</w:t>
      </w:r>
      <w:r w:rsidRPr="00BF4A54">
        <w:rPr>
          <w:rFonts w:ascii="Times New Roman" w:hAnsi="Times New Roman" w:cs="Times New Roman"/>
          <w:noProof/>
          <w:szCs w:val="24"/>
        </w:rPr>
        <w:t> y tomar las lecturas de la curva presión penetración.</w:t>
      </w:r>
    </w:p>
    <w:p w14:paraId="55AEB049" w14:textId="00BA4C4A" w:rsidR="00BF4A54" w:rsidRPr="00BF4A54" w:rsidRDefault="00BF4A54" w:rsidP="00BF4A54">
      <w:pPr>
        <w:pStyle w:val="Prrafodelista"/>
        <w:rPr>
          <w:rFonts w:ascii="Times New Roman" w:hAnsi="Times New Roman" w:cs="Times New Roman"/>
          <w:noProof/>
          <w:szCs w:val="24"/>
        </w:rPr>
      </w:pPr>
      <w:r>
        <w:rPr>
          <w:rFonts w:ascii="Times New Roman" w:hAnsi="Times New Roman" w:cs="Times New Roman"/>
          <w:noProof/>
          <w:szCs w:val="24"/>
        </w:rPr>
        <w:t xml:space="preserve">11. </w:t>
      </w:r>
      <w:r w:rsidRPr="00BF4A54">
        <w:rPr>
          <w:rFonts w:ascii="Times New Roman" w:hAnsi="Times New Roman" w:cs="Times New Roman"/>
          <w:noProof/>
          <w:szCs w:val="24"/>
        </w:rPr>
        <w:t>Una vez finalizado el ensayo se debe presentar los resultados en una gráfica densidad seca – índice CBR similar a la mostrada a continuación. También conviene mostrar los datos de compactación, humedad, densidad, hinchamiento y absorción.</w:t>
      </w:r>
    </w:p>
    <w:p w14:paraId="01939BFD" w14:textId="6BC0CCFF" w:rsidR="00BF4A54" w:rsidRDefault="00BF4A54" w:rsidP="00BF4A54">
      <w:pPr>
        <w:pStyle w:val="Prrafodelista"/>
        <w:rPr>
          <w:rFonts w:ascii="Times New Roman" w:hAnsi="Times New Roman" w:cs="Times New Roman"/>
          <w:noProof/>
          <w:szCs w:val="24"/>
        </w:rPr>
      </w:pPr>
    </w:p>
    <w:p w14:paraId="5E854E31" w14:textId="7705CFFA" w:rsidR="00BF4A54" w:rsidRDefault="00BF4A54" w:rsidP="00BF4A54">
      <w:pPr>
        <w:pStyle w:val="Prrafodelista"/>
        <w:jc w:val="center"/>
        <w:rPr>
          <w:rFonts w:ascii="Times New Roman" w:hAnsi="Times New Roman" w:cs="Times New Roman"/>
          <w:noProof/>
          <w:szCs w:val="24"/>
        </w:rPr>
      </w:pPr>
      <w:r>
        <w:rPr>
          <w:noProof/>
        </w:rPr>
        <w:drawing>
          <wp:inline distT="0" distB="0" distL="0" distR="0" wp14:anchorId="3508981E" wp14:editId="2AAE86E4">
            <wp:extent cx="5938092" cy="3715501"/>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4043" cy="3719225"/>
                    </a:xfrm>
                    <a:prstGeom prst="rect">
                      <a:avLst/>
                    </a:prstGeom>
                  </pic:spPr>
                </pic:pic>
              </a:graphicData>
            </a:graphic>
          </wp:inline>
        </w:drawing>
      </w:r>
    </w:p>
    <w:p w14:paraId="47098D55" w14:textId="77777777" w:rsidR="00BF4A54" w:rsidRPr="00B57799" w:rsidRDefault="00BF4A54" w:rsidP="00BF4A54">
      <w:pPr>
        <w:pStyle w:val="Prrafodelista"/>
        <w:rPr>
          <w:rFonts w:ascii="Times New Roman" w:hAnsi="Times New Roman" w:cs="Times New Roman"/>
          <w:noProof/>
          <w:szCs w:val="24"/>
        </w:rPr>
      </w:pPr>
    </w:p>
    <w:p w14:paraId="55E30C03" w14:textId="77777777" w:rsidR="00BF4A54" w:rsidRPr="00BF4A54" w:rsidRDefault="00BF4A54" w:rsidP="00BF4A54">
      <w:pPr>
        <w:pStyle w:val="Prrafodelista"/>
        <w:rPr>
          <w:rFonts w:ascii="Times New Roman" w:hAnsi="Times New Roman" w:cs="Times New Roman"/>
          <w:noProof/>
          <w:szCs w:val="24"/>
        </w:rPr>
      </w:pPr>
      <w:r w:rsidRPr="00BF4A54">
        <w:rPr>
          <w:rFonts w:ascii="Times New Roman" w:hAnsi="Times New Roman" w:cs="Times New Roman"/>
          <w:noProof/>
          <w:szCs w:val="24"/>
        </w:rPr>
        <w:lastRenderedPageBreak/>
        <w:t>Los resultados se muestran en gráficos de curvas densidad seca vs CBR. Este índice indica el porcentaje de presión ejercida por el pistón sobre el suelo para una penetración determinada con relación a la presión correspondiente a la misma penetración en una muestra tipo.</w:t>
      </w:r>
    </w:p>
    <w:p w14:paraId="0250BED0" w14:textId="77777777" w:rsidR="00BF4A54" w:rsidRPr="00BF4A54" w:rsidRDefault="00BF4A54" w:rsidP="00BF4A54">
      <w:pPr>
        <w:pStyle w:val="Prrafodelista"/>
        <w:rPr>
          <w:rFonts w:ascii="Times New Roman" w:hAnsi="Times New Roman" w:cs="Times New Roman"/>
          <w:noProof/>
          <w:szCs w:val="24"/>
        </w:rPr>
      </w:pPr>
      <w:r w:rsidRPr="00BF4A54">
        <w:rPr>
          <w:rFonts w:ascii="Times New Roman" w:hAnsi="Times New Roman" w:cs="Times New Roman"/>
          <w:noProof/>
          <w:szCs w:val="24"/>
        </w:rPr>
        <w:t>Cabe comentar que el </w:t>
      </w:r>
      <w:r w:rsidRPr="00BF4A54">
        <w:rPr>
          <w:rFonts w:ascii="Times New Roman" w:hAnsi="Times New Roman" w:cs="Times New Roman"/>
          <w:b/>
          <w:bCs/>
          <w:noProof/>
          <w:szCs w:val="24"/>
        </w:rPr>
        <w:t>índice CBR</w:t>
      </w:r>
      <w:r w:rsidRPr="00BF4A54">
        <w:rPr>
          <w:rFonts w:ascii="Times New Roman" w:hAnsi="Times New Roman" w:cs="Times New Roman"/>
          <w:noProof/>
          <w:szCs w:val="24"/>
        </w:rPr>
        <w:t> no es una propiedad intrínseca del suelo si no que depende de las condiciones de humedad-densidad del suelo.</w:t>
      </w:r>
    </w:p>
    <w:p w14:paraId="6EB4DE5E" w14:textId="77777777" w:rsidR="00BF4A54" w:rsidRPr="00BF4A54" w:rsidRDefault="00BF4A54" w:rsidP="00BF4A54">
      <w:pPr>
        <w:pStyle w:val="Prrafodelista"/>
        <w:rPr>
          <w:rFonts w:ascii="Times New Roman" w:hAnsi="Times New Roman" w:cs="Times New Roman"/>
          <w:noProof/>
          <w:szCs w:val="24"/>
        </w:rPr>
      </w:pPr>
      <w:r w:rsidRPr="00BF4A54">
        <w:rPr>
          <w:rFonts w:ascii="Times New Roman" w:hAnsi="Times New Roman" w:cs="Times New Roman"/>
          <w:noProof/>
          <w:szCs w:val="24"/>
        </w:rPr>
        <w:t>También puede calcularse el CBR in situ sobre el terreno natural o en laboratorio sobre muestras inalteradas.</w:t>
      </w:r>
    </w:p>
    <w:p w14:paraId="25F3E599" w14:textId="72012747" w:rsidR="00184415" w:rsidRDefault="00BF4A54" w:rsidP="00184415">
      <w:pPr>
        <w:pStyle w:val="Prrafodelista"/>
        <w:rPr>
          <w:rFonts w:ascii="Times New Roman" w:hAnsi="Times New Roman" w:cs="Times New Roman"/>
          <w:noProof/>
          <w:szCs w:val="24"/>
        </w:rPr>
      </w:pPr>
      <w:r w:rsidRPr="00BF4A54">
        <w:rPr>
          <w:rFonts w:ascii="Times New Roman" w:hAnsi="Times New Roman" w:cs="Times New Roman"/>
          <w:noProof/>
          <w:szCs w:val="24"/>
        </w:rPr>
        <w:t>No obstante, los resultados y </w:t>
      </w:r>
      <w:r w:rsidRPr="00BF4A54">
        <w:rPr>
          <w:rFonts w:ascii="Times New Roman" w:hAnsi="Times New Roman" w:cs="Times New Roman"/>
          <w:b/>
          <w:bCs/>
          <w:noProof/>
          <w:szCs w:val="24"/>
        </w:rPr>
        <w:t>valores CBR</w:t>
      </w:r>
      <w:r w:rsidRPr="00BF4A54">
        <w:rPr>
          <w:rFonts w:ascii="Times New Roman" w:hAnsi="Times New Roman" w:cs="Times New Roman"/>
          <w:noProof/>
          <w:szCs w:val="24"/>
        </w:rPr>
        <w:t> hay que tomarlos con cierta precaución puesto que es un ensayo que presenta cierta dispersión de resultados (al igual que el </w:t>
      </w:r>
      <w:hyperlink r:id="rId12" w:history="1">
        <w:r w:rsidRPr="00BF4A54">
          <w:t>SPT</w:t>
        </w:r>
      </w:hyperlink>
      <w:r w:rsidRPr="00BF4A54">
        <w:rPr>
          <w:rFonts w:ascii="Times New Roman" w:hAnsi="Times New Roman" w:cs="Times New Roman"/>
          <w:noProof/>
          <w:szCs w:val="24"/>
        </w:rPr>
        <w:t>), no refleja las condiciones a las que estará sometido el suelo y es una prueba poco fiable para suelos con CBR elevados.</w:t>
      </w:r>
    </w:p>
    <w:p w14:paraId="314CC781" w14:textId="77777777" w:rsidR="00C30675" w:rsidRDefault="00C30675" w:rsidP="00184415">
      <w:pPr>
        <w:pStyle w:val="Prrafodelista"/>
        <w:rPr>
          <w:rFonts w:ascii="Times New Roman" w:hAnsi="Times New Roman" w:cs="Times New Roman"/>
          <w:noProof/>
          <w:szCs w:val="24"/>
        </w:rPr>
      </w:pPr>
    </w:p>
    <w:p w14:paraId="6B49319C" w14:textId="42BDFAD6" w:rsidR="00C30675" w:rsidRDefault="00C30675" w:rsidP="00C30675">
      <w:pPr>
        <w:pStyle w:val="Prrafodelista"/>
        <w:numPr>
          <w:ilvl w:val="0"/>
          <w:numId w:val="5"/>
        </w:numPr>
        <w:rPr>
          <w:rFonts w:ascii="Times New Roman" w:hAnsi="Times New Roman" w:cs="Times New Roman"/>
          <w:b/>
          <w:bCs/>
          <w:sz w:val="24"/>
          <w:szCs w:val="24"/>
          <w:u w:val="single"/>
          <w:shd w:val="clear" w:color="auto" w:fill="F5F5F5"/>
        </w:rPr>
      </w:pPr>
      <w:r>
        <w:rPr>
          <w:rFonts w:ascii="Times New Roman" w:hAnsi="Times New Roman" w:cs="Times New Roman"/>
          <w:b/>
          <w:bCs/>
          <w:sz w:val="24"/>
          <w:szCs w:val="24"/>
          <w:u w:val="single"/>
          <w:shd w:val="clear" w:color="auto" w:fill="F5F5F5"/>
        </w:rPr>
        <w:t>BIBLIOGRAFIA</w:t>
      </w:r>
    </w:p>
    <w:p w14:paraId="0D4CB139" w14:textId="77777777" w:rsidR="00B9041E" w:rsidRDefault="00B9041E" w:rsidP="00B9041E">
      <w:pPr>
        <w:pStyle w:val="Prrafodelista"/>
        <w:rPr>
          <w:rFonts w:ascii="Times New Roman" w:hAnsi="Times New Roman" w:cs="Times New Roman"/>
          <w:b/>
          <w:bCs/>
          <w:sz w:val="24"/>
          <w:szCs w:val="24"/>
          <w:u w:val="single"/>
          <w:shd w:val="clear" w:color="auto" w:fill="F5F5F5"/>
        </w:rPr>
      </w:pPr>
    </w:p>
    <w:p w14:paraId="189079ED" w14:textId="36E25BFD" w:rsidR="00B9041E" w:rsidRDefault="00B9041E" w:rsidP="00B9041E">
      <w:pPr>
        <w:pStyle w:val="Prrafodelista"/>
        <w:numPr>
          <w:ilvl w:val="0"/>
          <w:numId w:val="16"/>
        </w:numPr>
        <w:rPr>
          <w:rFonts w:ascii="Times New Roman" w:hAnsi="Times New Roman" w:cs="Times New Roman"/>
          <w:b/>
          <w:bCs/>
          <w:sz w:val="24"/>
          <w:szCs w:val="24"/>
          <w:u w:val="single"/>
          <w:shd w:val="clear" w:color="auto" w:fill="F5F5F5"/>
        </w:rPr>
      </w:pPr>
      <w:hyperlink r:id="rId13" w:history="1">
        <w:r w:rsidRPr="00DC37D4">
          <w:rPr>
            <w:rStyle w:val="Hipervnculo"/>
            <w:rFonts w:ascii="Times New Roman" w:hAnsi="Times New Roman" w:cs="Times New Roman"/>
            <w:b/>
            <w:bCs/>
            <w:sz w:val="24"/>
            <w:szCs w:val="24"/>
            <w:shd w:val="clear" w:color="auto" w:fill="F5F5F5"/>
          </w:rPr>
          <w:t>https://www.studocu.com/bo/document/universidad-autonoma-gabriel-rene-moreno/mec-de-los-suelos-ii/informe-de-laboratorio-del-ensayo-de-cbr/16681212</w:t>
        </w:r>
      </w:hyperlink>
    </w:p>
    <w:p w14:paraId="1AFCB219" w14:textId="52378424" w:rsidR="00C30675" w:rsidRDefault="00C30675" w:rsidP="00184415">
      <w:pPr>
        <w:pStyle w:val="Prrafodelista"/>
        <w:rPr>
          <w:rFonts w:ascii="Times New Roman" w:hAnsi="Times New Roman" w:cs="Times New Roman"/>
          <w:b/>
          <w:bCs/>
          <w:sz w:val="24"/>
          <w:szCs w:val="24"/>
          <w:u w:val="single"/>
          <w:shd w:val="clear" w:color="auto" w:fill="F5F5F5"/>
        </w:rPr>
      </w:pPr>
    </w:p>
    <w:p w14:paraId="36D527E7" w14:textId="08ECACE2" w:rsidR="00B9041E" w:rsidRDefault="00B9041E" w:rsidP="00B9041E">
      <w:pPr>
        <w:pStyle w:val="Prrafodelista"/>
        <w:numPr>
          <w:ilvl w:val="0"/>
          <w:numId w:val="16"/>
        </w:numPr>
        <w:rPr>
          <w:rFonts w:ascii="Times New Roman" w:hAnsi="Times New Roman" w:cs="Times New Roman"/>
          <w:b/>
          <w:bCs/>
          <w:sz w:val="24"/>
          <w:szCs w:val="24"/>
          <w:u w:val="single"/>
          <w:shd w:val="clear" w:color="auto" w:fill="F5F5F5"/>
        </w:rPr>
      </w:pPr>
      <w:hyperlink r:id="rId14" w:history="1">
        <w:r w:rsidRPr="00DC37D4">
          <w:rPr>
            <w:rStyle w:val="Hipervnculo"/>
            <w:rFonts w:ascii="Times New Roman" w:hAnsi="Times New Roman" w:cs="Times New Roman"/>
            <w:b/>
            <w:bCs/>
            <w:sz w:val="24"/>
            <w:szCs w:val="24"/>
            <w:shd w:val="clear" w:color="auto" w:fill="F5F5F5"/>
          </w:rPr>
          <w:t>https://geotecniafacil.com/ensayo-cbr-laboratorio/</w:t>
        </w:r>
      </w:hyperlink>
    </w:p>
    <w:p w14:paraId="75B054F1" w14:textId="77777777" w:rsidR="00B9041E" w:rsidRPr="00B9041E" w:rsidRDefault="00B9041E" w:rsidP="00B9041E">
      <w:pPr>
        <w:pStyle w:val="Prrafodelista"/>
        <w:rPr>
          <w:rFonts w:ascii="Times New Roman" w:hAnsi="Times New Roman" w:cs="Times New Roman"/>
          <w:b/>
          <w:bCs/>
          <w:sz w:val="24"/>
          <w:szCs w:val="24"/>
          <w:u w:val="single"/>
          <w:shd w:val="clear" w:color="auto" w:fill="F5F5F5"/>
        </w:rPr>
      </w:pPr>
    </w:p>
    <w:p w14:paraId="7AB10F99" w14:textId="0066A1A1" w:rsidR="00B9041E" w:rsidRPr="00B9041E" w:rsidRDefault="00411993" w:rsidP="00B9041E">
      <w:pPr>
        <w:pStyle w:val="Prrafodelista"/>
        <w:numPr>
          <w:ilvl w:val="0"/>
          <w:numId w:val="16"/>
        </w:numPr>
        <w:rPr>
          <w:rFonts w:ascii="Times New Roman" w:hAnsi="Times New Roman" w:cs="Times New Roman"/>
          <w:sz w:val="24"/>
          <w:szCs w:val="24"/>
          <w:u w:val="single"/>
          <w:shd w:val="clear" w:color="auto" w:fill="F5F5F5"/>
        </w:rPr>
      </w:pPr>
      <w:r>
        <w:rPr>
          <w:rFonts w:ascii="Arial" w:hAnsi="Arial" w:cs="Arial"/>
          <w:color w:val="333333"/>
          <w:sz w:val="20"/>
          <w:szCs w:val="20"/>
          <w:shd w:val="clear" w:color="auto" w:fill="FFFFFF"/>
        </w:rPr>
        <w:t> </w:t>
      </w:r>
      <w:r w:rsidRPr="00411993">
        <w:rPr>
          <w:rFonts w:ascii="Times New Roman" w:hAnsi="Times New Roman" w:cs="Times New Roman"/>
          <w:sz w:val="24"/>
          <w:szCs w:val="24"/>
          <w:u w:val="single"/>
          <w:shd w:val="clear" w:color="auto" w:fill="F5F5F5"/>
        </w:rPr>
        <w:t>Universidad Mayor De San Simón</w:t>
      </w:r>
      <w:r>
        <w:rPr>
          <w:rFonts w:ascii="Arial" w:hAnsi="Arial" w:cs="Arial"/>
          <w:color w:val="333333"/>
          <w:sz w:val="20"/>
          <w:szCs w:val="20"/>
          <w:shd w:val="clear" w:color="auto" w:fill="FFFFFF"/>
        </w:rPr>
        <w:t xml:space="preserve"> </w:t>
      </w:r>
      <w:r w:rsidRPr="00B9041E">
        <w:rPr>
          <w:rFonts w:ascii="Times New Roman" w:hAnsi="Times New Roman" w:cs="Times New Roman"/>
          <w:sz w:val="24"/>
          <w:szCs w:val="24"/>
          <w:u w:val="single"/>
          <w:shd w:val="clear" w:color="auto" w:fill="F5F5F5"/>
        </w:rPr>
        <w:t>U</w:t>
      </w:r>
      <w:r>
        <w:rPr>
          <w:rFonts w:ascii="Times New Roman" w:hAnsi="Times New Roman" w:cs="Times New Roman"/>
          <w:sz w:val="24"/>
          <w:szCs w:val="24"/>
          <w:u w:val="single"/>
          <w:shd w:val="clear" w:color="auto" w:fill="F5F5F5"/>
        </w:rPr>
        <w:t>MSS (2019),</w:t>
      </w:r>
      <w:r w:rsidRPr="00B9041E">
        <w:rPr>
          <w:rFonts w:ascii="Times New Roman" w:hAnsi="Times New Roman" w:cs="Times New Roman"/>
          <w:sz w:val="24"/>
          <w:szCs w:val="24"/>
          <w:u w:val="single"/>
          <w:shd w:val="clear" w:color="auto" w:fill="F5F5F5"/>
        </w:rPr>
        <w:t xml:space="preserve"> Facultad De </w:t>
      </w:r>
      <w:r>
        <w:rPr>
          <w:rFonts w:ascii="Times New Roman" w:hAnsi="Times New Roman" w:cs="Times New Roman"/>
          <w:sz w:val="24"/>
          <w:szCs w:val="24"/>
          <w:u w:val="single"/>
          <w:shd w:val="clear" w:color="auto" w:fill="F5F5F5"/>
        </w:rPr>
        <w:t>C</w:t>
      </w:r>
      <w:r w:rsidRPr="00B9041E">
        <w:rPr>
          <w:rFonts w:ascii="Times New Roman" w:hAnsi="Times New Roman" w:cs="Times New Roman"/>
          <w:sz w:val="24"/>
          <w:szCs w:val="24"/>
          <w:u w:val="single"/>
          <w:shd w:val="clear" w:color="auto" w:fill="F5F5F5"/>
        </w:rPr>
        <w:t xml:space="preserve">iencias Y Tecnología, </w:t>
      </w:r>
      <w:r>
        <w:rPr>
          <w:rFonts w:ascii="Times New Roman" w:hAnsi="Times New Roman" w:cs="Times New Roman"/>
          <w:sz w:val="24"/>
          <w:szCs w:val="24"/>
          <w:u w:val="single"/>
          <w:shd w:val="clear" w:color="auto" w:fill="F5F5F5"/>
        </w:rPr>
        <w:t>“</w:t>
      </w:r>
      <w:r w:rsidRPr="00B9041E">
        <w:rPr>
          <w:rFonts w:ascii="Times New Roman" w:hAnsi="Times New Roman" w:cs="Times New Roman"/>
          <w:sz w:val="24"/>
          <w:szCs w:val="24"/>
          <w:u w:val="single"/>
          <w:shd w:val="clear" w:color="auto" w:fill="F5F5F5"/>
        </w:rPr>
        <w:t>Manual Completo De Diseño De Pavimentos</w:t>
      </w:r>
      <w:r>
        <w:rPr>
          <w:rFonts w:ascii="Times New Roman" w:hAnsi="Times New Roman" w:cs="Times New Roman"/>
          <w:sz w:val="24"/>
          <w:szCs w:val="24"/>
          <w:u w:val="single"/>
          <w:shd w:val="clear" w:color="auto" w:fill="F5F5F5"/>
        </w:rPr>
        <w:t>”</w:t>
      </w:r>
    </w:p>
    <w:p w14:paraId="66224150" w14:textId="77777777" w:rsidR="00B9041E" w:rsidRDefault="00B9041E" w:rsidP="00184415">
      <w:pPr>
        <w:pStyle w:val="Prrafodelista"/>
        <w:rPr>
          <w:rFonts w:ascii="Times New Roman" w:hAnsi="Times New Roman" w:cs="Times New Roman"/>
          <w:b/>
          <w:bCs/>
          <w:sz w:val="24"/>
          <w:szCs w:val="24"/>
          <w:u w:val="single"/>
          <w:shd w:val="clear" w:color="auto" w:fill="F5F5F5"/>
        </w:rPr>
      </w:pPr>
    </w:p>
    <w:p w14:paraId="0BC6A2F5" w14:textId="5803D623" w:rsidR="00284749" w:rsidRDefault="00C30675" w:rsidP="00C30675">
      <w:pPr>
        <w:pStyle w:val="Prrafodelista"/>
        <w:jc w:val="center"/>
        <w:rPr>
          <w:rFonts w:ascii="Times New Roman" w:hAnsi="Times New Roman" w:cs="Times New Roman"/>
          <w:b/>
          <w:bCs/>
          <w:sz w:val="24"/>
          <w:szCs w:val="24"/>
          <w:u w:val="single"/>
          <w:shd w:val="clear" w:color="auto" w:fill="F5F5F5"/>
        </w:rPr>
      </w:pPr>
      <w:r>
        <w:rPr>
          <w:noProof/>
        </w:rPr>
        <w:drawing>
          <wp:inline distT="0" distB="0" distL="0" distR="0" wp14:anchorId="263AED1C" wp14:editId="6B1B085A">
            <wp:extent cx="2214391" cy="2892071"/>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22379" cy="2902504"/>
                    </a:xfrm>
                    <a:prstGeom prst="rect">
                      <a:avLst/>
                    </a:prstGeom>
                  </pic:spPr>
                </pic:pic>
              </a:graphicData>
            </a:graphic>
          </wp:inline>
        </w:drawing>
      </w:r>
    </w:p>
    <w:sectPr w:rsidR="00284749" w:rsidSect="009B3301">
      <w:headerReference w:type="default" r:id="rId16"/>
      <w:pgSz w:w="12242" w:h="15842" w:code="11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0845B" w14:textId="77777777" w:rsidR="005D6663" w:rsidRDefault="005D6663" w:rsidP="00A5000C">
      <w:pPr>
        <w:spacing w:after="0" w:line="240" w:lineRule="auto"/>
      </w:pPr>
      <w:r>
        <w:separator/>
      </w:r>
    </w:p>
  </w:endnote>
  <w:endnote w:type="continuationSeparator" w:id="0">
    <w:p w14:paraId="2D49B4E3" w14:textId="77777777" w:rsidR="005D6663" w:rsidRDefault="005D6663" w:rsidP="00A50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2C3B5" w14:textId="77777777" w:rsidR="005D6663" w:rsidRDefault="005D6663" w:rsidP="00A5000C">
      <w:pPr>
        <w:spacing w:after="0" w:line="240" w:lineRule="auto"/>
      </w:pPr>
      <w:r>
        <w:separator/>
      </w:r>
    </w:p>
  </w:footnote>
  <w:footnote w:type="continuationSeparator" w:id="0">
    <w:p w14:paraId="79DE5992" w14:textId="77777777" w:rsidR="005D6663" w:rsidRDefault="005D6663" w:rsidP="00A50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B90A7" w14:textId="6E6FF1F3" w:rsidR="005814E1" w:rsidRDefault="005814E1" w:rsidP="005814E1">
    <w:pPr>
      <w:autoSpaceDE w:val="0"/>
      <w:autoSpaceDN w:val="0"/>
      <w:adjustRightInd w:val="0"/>
      <w:spacing w:after="0" w:line="240" w:lineRule="auto"/>
      <w:ind w:left="-142"/>
      <w:rPr>
        <w:rFonts w:ascii="TimesNewRomanPSMT" w:hAnsi="TimesNewRomanPSMT" w:cs="TimesNewRomanPSMT"/>
      </w:rPr>
    </w:pPr>
    <w:bookmarkStart w:id="0" w:name="_Hlk102744139"/>
    <w:bookmarkStart w:id="1" w:name="_Hlk102744140"/>
    <w:bookmarkStart w:id="2" w:name="_Hlk102744170"/>
    <w:bookmarkStart w:id="3" w:name="_Hlk102744171"/>
    <w:r w:rsidRPr="00AA2DE7">
      <w:rPr>
        <w:rFonts w:cs="Times New Roman"/>
        <w:noProof/>
      </w:rPr>
      <w:drawing>
        <wp:anchor distT="0" distB="0" distL="114300" distR="114300" simplePos="0" relativeHeight="251659264" behindDoc="1" locked="0" layoutInCell="1" allowOverlap="1" wp14:anchorId="4289F57D" wp14:editId="114526BE">
          <wp:simplePos x="0" y="0"/>
          <wp:positionH relativeFrom="column">
            <wp:posOffset>2606675</wp:posOffset>
          </wp:positionH>
          <wp:positionV relativeFrom="paragraph">
            <wp:posOffset>-335898</wp:posOffset>
          </wp:positionV>
          <wp:extent cx="1627200" cy="684000"/>
          <wp:effectExtent l="0" t="0" r="0" b="1905"/>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7200" cy="684000"/>
                  </a:xfrm>
                  <a:prstGeom prst="rect">
                    <a:avLst/>
                  </a:prstGeom>
                </pic:spPr>
              </pic:pic>
            </a:graphicData>
          </a:graphic>
          <wp14:sizeRelH relativeFrom="margin">
            <wp14:pctWidth>0</wp14:pctWidth>
          </wp14:sizeRelH>
          <wp14:sizeRelV relativeFrom="margin">
            <wp14:pctHeight>0</wp14:pctHeight>
          </wp14:sizeRelV>
        </wp:anchor>
      </w:drawing>
    </w:r>
    <w:r w:rsidRPr="00520738">
      <w:rPr>
        <w:rFonts w:ascii="TimesNewRomanPSMT" w:hAnsi="TimesNewRomanPSMT" w:cs="TimesNewRomanPSMT"/>
      </w:rPr>
      <w:t>UNIVERSIDAD CATOLICA BOLIVIANA</w:t>
    </w:r>
    <w:r>
      <w:rPr>
        <w:rFonts w:ascii="TimesNewRomanPSMT" w:hAnsi="TimesNewRomanPSMT" w:cs="TimesNewRomanPSMT"/>
      </w:rPr>
      <w:tab/>
    </w:r>
    <w:r>
      <w:rPr>
        <w:rFonts w:ascii="TimesNewRomanPSMT" w:hAnsi="TimesNewRomanPSMT" w:cs="TimesNewRomanPSMT"/>
      </w:rPr>
      <w:tab/>
    </w:r>
    <w:r w:rsidRPr="00520738">
      <w:rPr>
        <w:rFonts w:ascii="TimesNewRomanPSMT" w:hAnsi="TimesNewRomanPSMT" w:cs="TimesNewRomanPSMT"/>
      </w:rPr>
      <w:tab/>
      <w:t xml:space="preserve"> </w:t>
    </w:r>
    <w:r w:rsidRPr="00520738">
      <w:rPr>
        <w:rFonts w:ascii="TimesNewRomanPSMT" w:hAnsi="TimesNewRomanPSMT" w:cs="TimesNewRomanPSMT"/>
      </w:rPr>
      <w:tab/>
    </w:r>
    <w:r>
      <w:rPr>
        <w:rFonts w:ascii="TimesNewRomanPSMT" w:hAnsi="TimesNewRomanPSMT" w:cs="TimesNewRomanPSMT"/>
      </w:rPr>
      <w:t xml:space="preserve">                      </w:t>
    </w:r>
    <w:r w:rsidR="005E1D59">
      <w:rPr>
        <w:rFonts w:ascii="TimesNewRomanPSMT" w:hAnsi="TimesNewRomanPSMT" w:cs="TimesNewRomanPSMT"/>
      </w:rPr>
      <w:t xml:space="preserve">      </w:t>
    </w:r>
    <w:r>
      <w:rPr>
        <w:rFonts w:ascii="TimesNewRomanPSMT" w:hAnsi="TimesNewRomanPSMT" w:cs="TimesNewRomanPSMT"/>
      </w:rPr>
      <w:t>FACULTAD</w:t>
    </w:r>
    <w:r w:rsidRPr="00520738">
      <w:rPr>
        <w:rFonts w:ascii="TimesNewRomanPSMT" w:hAnsi="TimesNewRomanPSMT" w:cs="TimesNewRomanPSMT"/>
      </w:rPr>
      <w:t xml:space="preserve"> DE INGENIERIA</w:t>
    </w:r>
  </w:p>
  <w:p w14:paraId="31F88818" w14:textId="6C0BBDDD" w:rsidR="005C2621" w:rsidRDefault="005814E1" w:rsidP="005C2621">
    <w:pPr>
      <w:autoSpaceDE w:val="0"/>
      <w:autoSpaceDN w:val="0"/>
      <w:adjustRightInd w:val="0"/>
      <w:spacing w:line="240" w:lineRule="auto"/>
      <w:ind w:left="-142"/>
      <w:rPr>
        <w:rFonts w:ascii="TimesNewRomanPSMT" w:hAnsi="TimesNewRomanPSMT" w:cs="TimesNewRomanPSMT"/>
      </w:rPr>
    </w:pPr>
    <w:r>
      <w:rPr>
        <w:rFonts w:ascii="TimesNewRomanPSMT" w:hAnsi="TimesNewRomanPSMT" w:cs="TimesNewRomanPSMT"/>
      </w:rPr>
      <w:t>“SAN PABLO”</w:t>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t xml:space="preserve">         </w:t>
    </w:r>
    <w:r w:rsidR="005E1D59">
      <w:rPr>
        <w:rFonts w:ascii="TimesNewRomanPSMT" w:hAnsi="TimesNewRomanPSMT" w:cs="TimesNewRomanPSMT"/>
      </w:rPr>
      <w:tab/>
      <w:t xml:space="preserve">   </w:t>
    </w:r>
    <w:r w:rsidRPr="00520738">
      <w:rPr>
        <w:rFonts w:ascii="TimesNewRomanPSMT" w:hAnsi="TimesNewRomanPSMT" w:cs="TimesNewRomanPSMT"/>
      </w:rPr>
      <w:t xml:space="preserve">CARRERA DE </w:t>
    </w:r>
    <w:r>
      <w:rPr>
        <w:rFonts w:ascii="TimesNewRomanPSMT" w:hAnsi="TimesNewRomanPSMT" w:cs="TimesNewRomanPSMT"/>
      </w:rPr>
      <w:t>“</w:t>
    </w:r>
    <w:r w:rsidRPr="00520738">
      <w:rPr>
        <w:rFonts w:ascii="TimesNewRomanPSMT" w:hAnsi="TimesNewRomanPSMT" w:cs="TimesNewRomanPSMT"/>
      </w:rPr>
      <w:t>INGENIERIA CIVIL</w:t>
    </w:r>
    <w:r>
      <w:rPr>
        <w:rFonts w:ascii="TimesNewRomanPSMT" w:hAnsi="TimesNewRomanPSMT" w:cs="TimesNewRomanPSMT"/>
      </w:rPr>
      <w:t xml:space="preserve">” </w:t>
    </w:r>
    <w:r w:rsidR="005C2621" w:rsidRPr="005C2621">
      <w:rPr>
        <w:rFonts w:ascii="TimesNewRomanPSMT" w:hAnsi="TimesNewRomanPSMT" w:cs="TimesNewRomanPSMT"/>
      </w:rPr>
      <w:t>CIV-254 PAVIMENTOS Y LABORATORIO</w:t>
    </w:r>
    <w:r w:rsidR="00F10366">
      <w:rPr>
        <w:rFonts w:ascii="TimesNewRomanPSMT" w:hAnsi="TimesNewRomanPSMT" w:cs="TimesNewRomanPSMT"/>
      </w:rPr>
      <w:tab/>
    </w:r>
    <w:r w:rsidR="00F10366">
      <w:rPr>
        <w:rFonts w:ascii="TimesNewRomanPSMT" w:hAnsi="TimesNewRomanPSMT" w:cs="TimesNewRomanPSMT"/>
      </w:rPr>
      <w:tab/>
    </w:r>
    <w:r w:rsidR="00F10366">
      <w:rPr>
        <w:rFonts w:ascii="TimesNewRomanPSMT" w:hAnsi="TimesNewRomanPSMT" w:cs="TimesNewRomanPSMT"/>
      </w:rPr>
      <w:tab/>
    </w:r>
    <w:r w:rsidR="00F10366">
      <w:rPr>
        <w:rFonts w:ascii="TimesNewRomanPSMT" w:hAnsi="TimesNewRomanPSMT" w:cs="TimesNewRomanPSMT"/>
      </w:rPr>
      <w:tab/>
      <w:t xml:space="preserve">       </w:t>
    </w:r>
    <w:r w:rsidR="005C2621">
      <w:rPr>
        <w:rFonts w:ascii="TimesNewRomanPSMT" w:hAnsi="TimesNewRomanPSMT" w:cs="TimesNewRomanPSMT"/>
      </w:rPr>
      <w:tab/>
    </w:r>
    <w:r w:rsidR="005C2621">
      <w:rPr>
        <w:rFonts w:ascii="TimesNewRomanPSMT" w:hAnsi="TimesNewRomanPSMT" w:cs="TimesNewRomanPSMT"/>
      </w:rPr>
      <w:tab/>
    </w:r>
    <w:r w:rsidR="00F10366">
      <w:rPr>
        <w:rFonts w:ascii="TimesNewRomanPSMT" w:hAnsi="TimesNewRomanPSMT" w:cs="TimesNewRomanPSMT"/>
      </w:rPr>
      <w:t xml:space="preserve">   </w:t>
    </w:r>
    <w:r w:rsidR="005C2621">
      <w:rPr>
        <w:rFonts w:ascii="TimesNewRomanPSMT" w:hAnsi="TimesNewRomanPSMT" w:cs="TimesNewRomanPSMT"/>
      </w:rPr>
      <w:tab/>
      <w:t xml:space="preserve">            </w:t>
    </w:r>
    <w:r w:rsidRPr="00520738">
      <w:rPr>
        <w:rFonts w:ascii="TimesNewRomanPSMT" w:hAnsi="TimesNewRomanPSMT" w:cs="TimesNewRomanPSMT"/>
      </w:rPr>
      <w:t xml:space="preserve">GESTION </w:t>
    </w:r>
    <w:r w:rsidR="005C2621">
      <w:rPr>
        <w:rFonts w:ascii="TimesNewRomanPSMT" w:hAnsi="TimesNewRomanPSMT" w:cs="TimesNewRomanPSMT"/>
      </w:rPr>
      <w:t>2</w:t>
    </w:r>
    <w:r w:rsidRPr="00520738">
      <w:rPr>
        <w:rFonts w:ascii="TimesNewRomanPSMT" w:hAnsi="TimesNewRomanPSMT" w:cs="TimesNewRomanPSMT"/>
      </w:rPr>
      <w:t>-202</w:t>
    </w:r>
    <w:r>
      <w:rPr>
        <w:rFonts w:ascii="TimesNewRomanPSMT" w:hAnsi="TimesNewRomanPSMT" w:cs="TimesNewRomanPSMT"/>
      </w:rPr>
      <w:t>2</w:t>
    </w:r>
  </w:p>
  <w:p w14:paraId="59FD161B" w14:textId="2BAD49E4" w:rsidR="00A159D1" w:rsidRPr="005814E1" w:rsidRDefault="00F10366" w:rsidP="005C2621">
    <w:pPr>
      <w:autoSpaceDE w:val="0"/>
      <w:autoSpaceDN w:val="0"/>
      <w:adjustRightInd w:val="0"/>
      <w:spacing w:line="240" w:lineRule="auto"/>
      <w:ind w:left="-142"/>
      <w:rPr>
        <w:b/>
        <w:bCs/>
        <w:szCs w:val="20"/>
      </w:rPr>
    </w:pPr>
    <w:r>
      <w:rPr>
        <w:b/>
        <w:bCs/>
        <w:szCs w:val="20"/>
      </w:rPr>
      <w:t>ALUMNO</w:t>
    </w:r>
    <w:r w:rsidR="005814E1" w:rsidRPr="00BC04E0">
      <w:rPr>
        <w:b/>
        <w:bCs/>
        <w:szCs w:val="20"/>
      </w:rPr>
      <w:t>: ROQUE APAZA IVANOB LIMBERT</w:t>
    </w:r>
    <w:r w:rsidR="005814E1">
      <w:rPr>
        <w:b/>
        <w:bCs/>
        <w:szCs w:val="20"/>
      </w:rPr>
      <w:t xml:space="preserve"> </w:t>
    </w:r>
    <w:r w:rsidR="005814E1">
      <w:rPr>
        <w:b/>
        <w:bCs/>
        <w:szCs w:val="20"/>
      </w:rPr>
      <w:tab/>
      <w:t xml:space="preserve">                      </w:t>
    </w:r>
    <w:r w:rsidR="005E1D59">
      <w:rPr>
        <w:b/>
        <w:bCs/>
        <w:szCs w:val="20"/>
      </w:rPr>
      <w:tab/>
    </w:r>
    <w:r w:rsidR="005C2621">
      <w:rPr>
        <w:b/>
        <w:bCs/>
        <w:szCs w:val="20"/>
      </w:rPr>
      <w:t xml:space="preserve">           </w:t>
    </w:r>
    <w:r w:rsidR="005E1D59">
      <w:rPr>
        <w:b/>
        <w:bCs/>
        <w:szCs w:val="20"/>
      </w:rPr>
      <w:t xml:space="preserve"> </w:t>
    </w:r>
    <w:r>
      <w:rPr>
        <w:b/>
        <w:bCs/>
        <w:szCs w:val="20"/>
      </w:rPr>
      <w:t xml:space="preserve">DOCENTE: </w:t>
    </w:r>
    <w:r w:rsidR="005C2621">
      <w:rPr>
        <w:b/>
        <w:bCs/>
        <w:szCs w:val="20"/>
      </w:rPr>
      <w:t xml:space="preserve">ING. </w:t>
    </w:r>
    <w:bookmarkEnd w:id="0"/>
    <w:bookmarkEnd w:id="1"/>
    <w:bookmarkEnd w:id="2"/>
    <w:bookmarkEnd w:id="3"/>
    <w:r w:rsidR="005C2621" w:rsidRPr="005C2621">
      <w:rPr>
        <w:b/>
        <w:bCs/>
        <w:szCs w:val="20"/>
      </w:rPr>
      <w:t>GARY ARTURO LEDEZMA BARROS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81131"/>
    <w:multiLevelType w:val="hybridMultilevel"/>
    <w:tmpl w:val="4E8E2D8A"/>
    <w:lvl w:ilvl="0" w:tplc="400A000B">
      <w:start w:val="1"/>
      <w:numFmt w:val="bullet"/>
      <w:lvlText w:val=""/>
      <w:lvlJc w:val="left"/>
      <w:pPr>
        <w:ind w:left="1287" w:hanging="360"/>
      </w:pPr>
      <w:rPr>
        <w:rFonts w:ascii="Wingdings" w:hAnsi="Wingdings" w:hint="default"/>
      </w:rPr>
    </w:lvl>
    <w:lvl w:ilvl="1" w:tplc="400A0003" w:tentative="1">
      <w:start w:val="1"/>
      <w:numFmt w:val="bullet"/>
      <w:lvlText w:val="o"/>
      <w:lvlJc w:val="left"/>
      <w:pPr>
        <w:ind w:left="2007" w:hanging="360"/>
      </w:pPr>
      <w:rPr>
        <w:rFonts w:ascii="Courier New" w:hAnsi="Courier New" w:cs="Courier New" w:hint="default"/>
      </w:rPr>
    </w:lvl>
    <w:lvl w:ilvl="2" w:tplc="400A0005" w:tentative="1">
      <w:start w:val="1"/>
      <w:numFmt w:val="bullet"/>
      <w:lvlText w:val=""/>
      <w:lvlJc w:val="left"/>
      <w:pPr>
        <w:ind w:left="2727" w:hanging="360"/>
      </w:pPr>
      <w:rPr>
        <w:rFonts w:ascii="Wingdings" w:hAnsi="Wingdings" w:hint="default"/>
      </w:rPr>
    </w:lvl>
    <w:lvl w:ilvl="3" w:tplc="400A0001" w:tentative="1">
      <w:start w:val="1"/>
      <w:numFmt w:val="bullet"/>
      <w:lvlText w:val=""/>
      <w:lvlJc w:val="left"/>
      <w:pPr>
        <w:ind w:left="3447" w:hanging="360"/>
      </w:pPr>
      <w:rPr>
        <w:rFonts w:ascii="Symbol" w:hAnsi="Symbol" w:hint="default"/>
      </w:rPr>
    </w:lvl>
    <w:lvl w:ilvl="4" w:tplc="400A0003" w:tentative="1">
      <w:start w:val="1"/>
      <w:numFmt w:val="bullet"/>
      <w:lvlText w:val="o"/>
      <w:lvlJc w:val="left"/>
      <w:pPr>
        <w:ind w:left="4167" w:hanging="360"/>
      </w:pPr>
      <w:rPr>
        <w:rFonts w:ascii="Courier New" w:hAnsi="Courier New" w:cs="Courier New" w:hint="default"/>
      </w:rPr>
    </w:lvl>
    <w:lvl w:ilvl="5" w:tplc="400A0005" w:tentative="1">
      <w:start w:val="1"/>
      <w:numFmt w:val="bullet"/>
      <w:lvlText w:val=""/>
      <w:lvlJc w:val="left"/>
      <w:pPr>
        <w:ind w:left="4887" w:hanging="360"/>
      </w:pPr>
      <w:rPr>
        <w:rFonts w:ascii="Wingdings" w:hAnsi="Wingdings" w:hint="default"/>
      </w:rPr>
    </w:lvl>
    <w:lvl w:ilvl="6" w:tplc="400A0001" w:tentative="1">
      <w:start w:val="1"/>
      <w:numFmt w:val="bullet"/>
      <w:lvlText w:val=""/>
      <w:lvlJc w:val="left"/>
      <w:pPr>
        <w:ind w:left="5607" w:hanging="360"/>
      </w:pPr>
      <w:rPr>
        <w:rFonts w:ascii="Symbol" w:hAnsi="Symbol" w:hint="default"/>
      </w:rPr>
    </w:lvl>
    <w:lvl w:ilvl="7" w:tplc="400A0003" w:tentative="1">
      <w:start w:val="1"/>
      <w:numFmt w:val="bullet"/>
      <w:lvlText w:val="o"/>
      <w:lvlJc w:val="left"/>
      <w:pPr>
        <w:ind w:left="6327" w:hanging="360"/>
      </w:pPr>
      <w:rPr>
        <w:rFonts w:ascii="Courier New" w:hAnsi="Courier New" w:cs="Courier New" w:hint="default"/>
      </w:rPr>
    </w:lvl>
    <w:lvl w:ilvl="8" w:tplc="400A0005" w:tentative="1">
      <w:start w:val="1"/>
      <w:numFmt w:val="bullet"/>
      <w:lvlText w:val=""/>
      <w:lvlJc w:val="left"/>
      <w:pPr>
        <w:ind w:left="7047" w:hanging="360"/>
      </w:pPr>
      <w:rPr>
        <w:rFonts w:ascii="Wingdings" w:hAnsi="Wingdings" w:hint="default"/>
      </w:rPr>
    </w:lvl>
  </w:abstractNum>
  <w:abstractNum w:abstractNumId="1" w15:restartNumberingAfterBreak="0">
    <w:nsid w:val="119F22ED"/>
    <w:multiLevelType w:val="hybridMultilevel"/>
    <w:tmpl w:val="B22CC8A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 w15:restartNumberingAfterBreak="0">
    <w:nsid w:val="11E24D3B"/>
    <w:multiLevelType w:val="hybridMultilevel"/>
    <w:tmpl w:val="43C8E080"/>
    <w:lvl w:ilvl="0" w:tplc="400A000B">
      <w:start w:val="1"/>
      <w:numFmt w:val="bullet"/>
      <w:lvlText w:val=""/>
      <w:lvlJc w:val="left"/>
      <w:pPr>
        <w:ind w:left="720" w:hanging="360"/>
      </w:pPr>
      <w:rPr>
        <w:rFonts w:ascii="Wingdings" w:hAnsi="Wingdings" w:hint="default"/>
      </w:rPr>
    </w:lvl>
    <w:lvl w:ilvl="1" w:tplc="400A000B">
      <w:start w:val="1"/>
      <w:numFmt w:val="bullet"/>
      <w:lvlText w:val=""/>
      <w:lvlJc w:val="left"/>
      <w:pPr>
        <w:ind w:left="1440" w:hanging="360"/>
      </w:pPr>
      <w:rPr>
        <w:rFonts w:ascii="Wingdings" w:hAnsi="Wingdings"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16131B0E"/>
    <w:multiLevelType w:val="multilevel"/>
    <w:tmpl w:val="2DD0D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491E72"/>
    <w:multiLevelType w:val="hybridMultilevel"/>
    <w:tmpl w:val="63646676"/>
    <w:lvl w:ilvl="0" w:tplc="400A000B">
      <w:start w:val="1"/>
      <w:numFmt w:val="bullet"/>
      <w:lvlText w:val=""/>
      <w:lvlJc w:val="left"/>
      <w:pPr>
        <w:ind w:left="1287" w:hanging="360"/>
      </w:pPr>
      <w:rPr>
        <w:rFonts w:ascii="Wingdings" w:hAnsi="Wingdings" w:hint="default"/>
      </w:rPr>
    </w:lvl>
    <w:lvl w:ilvl="1" w:tplc="400A0003" w:tentative="1">
      <w:start w:val="1"/>
      <w:numFmt w:val="bullet"/>
      <w:lvlText w:val="o"/>
      <w:lvlJc w:val="left"/>
      <w:pPr>
        <w:ind w:left="2007" w:hanging="360"/>
      </w:pPr>
      <w:rPr>
        <w:rFonts w:ascii="Courier New" w:hAnsi="Courier New" w:cs="Courier New" w:hint="default"/>
      </w:rPr>
    </w:lvl>
    <w:lvl w:ilvl="2" w:tplc="400A0005" w:tentative="1">
      <w:start w:val="1"/>
      <w:numFmt w:val="bullet"/>
      <w:lvlText w:val=""/>
      <w:lvlJc w:val="left"/>
      <w:pPr>
        <w:ind w:left="2727" w:hanging="360"/>
      </w:pPr>
      <w:rPr>
        <w:rFonts w:ascii="Wingdings" w:hAnsi="Wingdings" w:hint="default"/>
      </w:rPr>
    </w:lvl>
    <w:lvl w:ilvl="3" w:tplc="400A0001" w:tentative="1">
      <w:start w:val="1"/>
      <w:numFmt w:val="bullet"/>
      <w:lvlText w:val=""/>
      <w:lvlJc w:val="left"/>
      <w:pPr>
        <w:ind w:left="3447" w:hanging="360"/>
      </w:pPr>
      <w:rPr>
        <w:rFonts w:ascii="Symbol" w:hAnsi="Symbol" w:hint="default"/>
      </w:rPr>
    </w:lvl>
    <w:lvl w:ilvl="4" w:tplc="400A0003" w:tentative="1">
      <w:start w:val="1"/>
      <w:numFmt w:val="bullet"/>
      <w:lvlText w:val="o"/>
      <w:lvlJc w:val="left"/>
      <w:pPr>
        <w:ind w:left="4167" w:hanging="360"/>
      </w:pPr>
      <w:rPr>
        <w:rFonts w:ascii="Courier New" w:hAnsi="Courier New" w:cs="Courier New" w:hint="default"/>
      </w:rPr>
    </w:lvl>
    <w:lvl w:ilvl="5" w:tplc="400A0005" w:tentative="1">
      <w:start w:val="1"/>
      <w:numFmt w:val="bullet"/>
      <w:lvlText w:val=""/>
      <w:lvlJc w:val="left"/>
      <w:pPr>
        <w:ind w:left="4887" w:hanging="360"/>
      </w:pPr>
      <w:rPr>
        <w:rFonts w:ascii="Wingdings" w:hAnsi="Wingdings" w:hint="default"/>
      </w:rPr>
    </w:lvl>
    <w:lvl w:ilvl="6" w:tplc="400A0001" w:tentative="1">
      <w:start w:val="1"/>
      <w:numFmt w:val="bullet"/>
      <w:lvlText w:val=""/>
      <w:lvlJc w:val="left"/>
      <w:pPr>
        <w:ind w:left="5607" w:hanging="360"/>
      </w:pPr>
      <w:rPr>
        <w:rFonts w:ascii="Symbol" w:hAnsi="Symbol" w:hint="default"/>
      </w:rPr>
    </w:lvl>
    <w:lvl w:ilvl="7" w:tplc="400A0003" w:tentative="1">
      <w:start w:val="1"/>
      <w:numFmt w:val="bullet"/>
      <w:lvlText w:val="o"/>
      <w:lvlJc w:val="left"/>
      <w:pPr>
        <w:ind w:left="6327" w:hanging="360"/>
      </w:pPr>
      <w:rPr>
        <w:rFonts w:ascii="Courier New" w:hAnsi="Courier New" w:cs="Courier New" w:hint="default"/>
      </w:rPr>
    </w:lvl>
    <w:lvl w:ilvl="8" w:tplc="400A0005" w:tentative="1">
      <w:start w:val="1"/>
      <w:numFmt w:val="bullet"/>
      <w:lvlText w:val=""/>
      <w:lvlJc w:val="left"/>
      <w:pPr>
        <w:ind w:left="7047" w:hanging="360"/>
      </w:pPr>
      <w:rPr>
        <w:rFonts w:ascii="Wingdings" w:hAnsi="Wingdings" w:hint="default"/>
      </w:rPr>
    </w:lvl>
  </w:abstractNum>
  <w:abstractNum w:abstractNumId="5" w15:restartNumberingAfterBreak="0">
    <w:nsid w:val="24910C2F"/>
    <w:multiLevelType w:val="hybridMultilevel"/>
    <w:tmpl w:val="C9901B9A"/>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 w15:restartNumberingAfterBreak="0">
    <w:nsid w:val="2D097605"/>
    <w:multiLevelType w:val="hybridMultilevel"/>
    <w:tmpl w:val="B5181084"/>
    <w:lvl w:ilvl="0" w:tplc="A5287194">
      <w:start w:val="1"/>
      <w:numFmt w:val="lowerLetter"/>
      <w:lvlText w:val="%1)"/>
      <w:lvlJc w:val="left"/>
      <w:pPr>
        <w:ind w:left="927" w:hanging="360"/>
      </w:pPr>
      <w:rPr>
        <w:rFonts w:hint="default"/>
      </w:rPr>
    </w:lvl>
    <w:lvl w:ilvl="1" w:tplc="400A0019" w:tentative="1">
      <w:start w:val="1"/>
      <w:numFmt w:val="lowerLetter"/>
      <w:lvlText w:val="%2."/>
      <w:lvlJc w:val="left"/>
      <w:pPr>
        <w:ind w:left="1647" w:hanging="360"/>
      </w:pPr>
    </w:lvl>
    <w:lvl w:ilvl="2" w:tplc="400A001B" w:tentative="1">
      <w:start w:val="1"/>
      <w:numFmt w:val="lowerRoman"/>
      <w:lvlText w:val="%3."/>
      <w:lvlJc w:val="right"/>
      <w:pPr>
        <w:ind w:left="2367" w:hanging="180"/>
      </w:pPr>
    </w:lvl>
    <w:lvl w:ilvl="3" w:tplc="400A000F" w:tentative="1">
      <w:start w:val="1"/>
      <w:numFmt w:val="decimal"/>
      <w:lvlText w:val="%4."/>
      <w:lvlJc w:val="left"/>
      <w:pPr>
        <w:ind w:left="3087" w:hanging="360"/>
      </w:pPr>
    </w:lvl>
    <w:lvl w:ilvl="4" w:tplc="400A0019" w:tentative="1">
      <w:start w:val="1"/>
      <w:numFmt w:val="lowerLetter"/>
      <w:lvlText w:val="%5."/>
      <w:lvlJc w:val="left"/>
      <w:pPr>
        <w:ind w:left="3807" w:hanging="360"/>
      </w:pPr>
    </w:lvl>
    <w:lvl w:ilvl="5" w:tplc="400A001B" w:tentative="1">
      <w:start w:val="1"/>
      <w:numFmt w:val="lowerRoman"/>
      <w:lvlText w:val="%6."/>
      <w:lvlJc w:val="right"/>
      <w:pPr>
        <w:ind w:left="4527" w:hanging="180"/>
      </w:pPr>
    </w:lvl>
    <w:lvl w:ilvl="6" w:tplc="400A000F" w:tentative="1">
      <w:start w:val="1"/>
      <w:numFmt w:val="decimal"/>
      <w:lvlText w:val="%7."/>
      <w:lvlJc w:val="left"/>
      <w:pPr>
        <w:ind w:left="5247" w:hanging="360"/>
      </w:pPr>
    </w:lvl>
    <w:lvl w:ilvl="7" w:tplc="400A0019" w:tentative="1">
      <w:start w:val="1"/>
      <w:numFmt w:val="lowerLetter"/>
      <w:lvlText w:val="%8."/>
      <w:lvlJc w:val="left"/>
      <w:pPr>
        <w:ind w:left="5967" w:hanging="360"/>
      </w:pPr>
    </w:lvl>
    <w:lvl w:ilvl="8" w:tplc="400A001B" w:tentative="1">
      <w:start w:val="1"/>
      <w:numFmt w:val="lowerRoman"/>
      <w:lvlText w:val="%9."/>
      <w:lvlJc w:val="right"/>
      <w:pPr>
        <w:ind w:left="6687" w:hanging="180"/>
      </w:pPr>
    </w:lvl>
  </w:abstractNum>
  <w:abstractNum w:abstractNumId="7" w15:restartNumberingAfterBreak="0">
    <w:nsid w:val="345E2614"/>
    <w:multiLevelType w:val="hybridMultilevel"/>
    <w:tmpl w:val="67B28E8E"/>
    <w:lvl w:ilvl="0" w:tplc="400A000B">
      <w:start w:val="1"/>
      <w:numFmt w:val="bullet"/>
      <w:lvlText w:val=""/>
      <w:lvlJc w:val="left"/>
      <w:pPr>
        <w:ind w:left="1429" w:hanging="360"/>
      </w:pPr>
      <w:rPr>
        <w:rFonts w:ascii="Wingdings" w:hAnsi="Wingdings"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8" w15:restartNumberingAfterBreak="0">
    <w:nsid w:val="38C51131"/>
    <w:multiLevelType w:val="hybridMultilevel"/>
    <w:tmpl w:val="552E4012"/>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15:restartNumberingAfterBreak="0">
    <w:nsid w:val="45AE7691"/>
    <w:multiLevelType w:val="hybridMultilevel"/>
    <w:tmpl w:val="BD422FF0"/>
    <w:lvl w:ilvl="0" w:tplc="400A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4C9418B0"/>
    <w:multiLevelType w:val="hybridMultilevel"/>
    <w:tmpl w:val="8E5CF28A"/>
    <w:lvl w:ilvl="0" w:tplc="400A000B">
      <w:start w:val="1"/>
      <w:numFmt w:val="bullet"/>
      <w:lvlText w:val=""/>
      <w:lvlJc w:val="left"/>
      <w:pPr>
        <w:ind w:left="720" w:hanging="360"/>
      </w:pPr>
      <w:rPr>
        <w:rFonts w:ascii="Wingdings" w:hAnsi="Wingdings" w:hint="default"/>
      </w:rPr>
    </w:lvl>
    <w:lvl w:ilvl="1" w:tplc="400A000B">
      <w:start w:val="1"/>
      <w:numFmt w:val="bullet"/>
      <w:lvlText w:val=""/>
      <w:lvlJc w:val="left"/>
      <w:pPr>
        <w:ind w:left="1440" w:hanging="360"/>
      </w:pPr>
      <w:rPr>
        <w:rFonts w:ascii="Wingdings" w:hAnsi="Wingdings"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5EF82670"/>
    <w:multiLevelType w:val="hybridMultilevel"/>
    <w:tmpl w:val="B4666276"/>
    <w:lvl w:ilvl="0" w:tplc="400A0001">
      <w:start w:val="1"/>
      <w:numFmt w:val="bullet"/>
      <w:lvlText w:val=""/>
      <w:lvlJc w:val="left"/>
      <w:pPr>
        <w:ind w:left="720" w:hanging="360"/>
      </w:pPr>
      <w:rPr>
        <w:rFonts w:ascii="Symbol" w:hAnsi="Symbol" w:hint="default"/>
      </w:rPr>
    </w:lvl>
    <w:lvl w:ilvl="1" w:tplc="400A000B">
      <w:start w:val="1"/>
      <w:numFmt w:val="bullet"/>
      <w:lvlText w:val=""/>
      <w:lvlJc w:val="left"/>
      <w:pPr>
        <w:ind w:left="1440" w:hanging="360"/>
      </w:pPr>
      <w:rPr>
        <w:rFonts w:ascii="Wingdings" w:hAnsi="Wingdings"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67BE2973"/>
    <w:multiLevelType w:val="hybridMultilevel"/>
    <w:tmpl w:val="4440B712"/>
    <w:lvl w:ilvl="0" w:tplc="84649864">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6842748F"/>
    <w:multiLevelType w:val="hybridMultilevel"/>
    <w:tmpl w:val="D3B46078"/>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4" w15:restartNumberingAfterBreak="0">
    <w:nsid w:val="69117561"/>
    <w:multiLevelType w:val="hybridMultilevel"/>
    <w:tmpl w:val="9DBA7F14"/>
    <w:lvl w:ilvl="0" w:tplc="400A000B">
      <w:start w:val="1"/>
      <w:numFmt w:val="bullet"/>
      <w:lvlText w:val=""/>
      <w:lvlJc w:val="left"/>
      <w:pPr>
        <w:ind w:left="1287" w:hanging="360"/>
      </w:pPr>
      <w:rPr>
        <w:rFonts w:ascii="Wingdings" w:hAnsi="Wingdings" w:hint="default"/>
      </w:rPr>
    </w:lvl>
    <w:lvl w:ilvl="1" w:tplc="400A0003" w:tentative="1">
      <w:start w:val="1"/>
      <w:numFmt w:val="bullet"/>
      <w:lvlText w:val="o"/>
      <w:lvlJc w:val="left"/>
      <w:pPr>
        <w:ind w:left="2007" w:hanging="360"/>
      </w:pPr>
      <w:rPr>
        <w:rFonts w:ascii="Courier New" w:hAnsi="Courier New" w:cs="Courier New" w:hint="default"/>
      </w:rPr>
    </w:lvl>
    <w:lvl w:ilvl="2" w:tplc="400A0005" w:tentative="1">
      <w:start w:val="1"/>
      <w:numFmt w:val="bullet"/>
      <w:lvlText w:val=""/>
      <w:lvlJc w:val="left"/>
      <w:pPr>
        <w:ind w:left="2727" w:hanging="360"/>
      </w:pPr>
      <w:rPr>
        <w:rFonts w:ascii="Wingdings" w:hAnsi="Wingdings" w:hint="default"/>
      </w:rPr>
    </w:lvl>
    <w:lvl w:ilvl="3" w:tplc="400A0001" w:tentative="1">
      <w:start w:val="1"/>
      <w:numFmt w:val="bullet"/>
      <w:lvlText w:val=""/>
      <w:lvlJc w:val="left"/>
      <w:pPr>
        <w:ind w:left="3447" w:hanging="360"/>
      </w:pPr>
      <w:rPr>
        <w:rFonts w:ascii="Symbol" w:hAnsi="Symbol" w:hint="default"/>
      </w:rPr>
    </w:lvl>
    <w:lvl w:ilvl="4" w:tplc="400A0003" w:tentative="1">
      <w:start w:val="1"/>
      <w:numFmt w:val="bullet"/>
      <w:lvlText w:val="o"/>
      <w:lvlJc w:val="left"/>
      <w:pPr>
        <w:ind w:left="4167" w:hanging="360"/>
      </w:pPr>
      <w:rPr>
        <w:rFonts w:ascii="Courier New" w:hAnsi="Courier New" w:cs="Courier New" w:hint="default"/>
      </w:rPr>
    </w:lvl>
    <w:lvl w:ilvl="5" w:tplc="400A0005" w:tentative="1">
      <w:start w:val="1"/>
      <w:numFmt w:val="bullet"/>
      <w:lvlText w:val=""/>
      <w:lvlJc w:val="left"/>
      <w:pPr>
        <w:ind w:left="4887" w:hanging="360"/>
      </w:pPr>
      <w:rPr>
        <w:rFonts w:ascii="Wingdings" w:hAnsi="Wingdings" w:hint="default"/>
      </w:rPr>
    </w:lvl>
    <w:lvl w:ilvl="6" w:tplc="400A0001" w:tentative="1">
      <w:start w:val="1"/>
      <w:numFmt w:val="bullet"/>
      <w:lvlText w:val=""/>
      <w:lvlJc w:val="left"/>
      <w:pPr>
        <w:ind w:left="5607" w:hanging="360"/>
      </w:pPr>
      <w:rPr>
        <w:rFonts w:ascii="Symbol" w:hAnsi="Symbol" w:hint="default"/>
      </w:rPr>
    </w:lvl>
    <w:lvl w:ilvl="7" w:tplc="400A0003" w:tentative="1">
      <w:start w:val="1"/>
      <w:numFmt w:val="bullet"/>
      <w:lvlText w:val="o"/>
      <w:lvlJc w:val="left"/>
      <w:pPr>
        <w:ind w:left="6327" w:hanging="360"/>
      </w:pPr>
      <w:rPr>
        <w:rFonts w:ascii="Courier New" w:hAnsi="Courier New" w:cs="Courier New" w:hint="default"/>
      </w:rPr>
    </w:lvl>
    <w:lvl w:ilvl="8" w:tplc="400A0005" w:tentative="1">
      <w:start w:val="1"/>
      <w:numFmt w:val="bullet"/>
      <w:lvlText w:val=""/>
      <w:lvlJc w:val="left"/>
      <w:pPr>
        <w:ind w:left="7047" w:hanging="360"/>
      </w:pPr>
      <w:rPr>
        <w:rFonts w:ascii="Wingdings" w:hAnsi="Wingdings" w:hint="default"/>
      </w:rPr>
    </w:lvl>
  </w:abstractNum>
  <w:abstractNum w:abstractNumId="15" w15:restartNumberingAfterBreak="0">
    <w:nsid w:val="6971541E"/>
    <w:multiLevelType w:val="hybridMultilevel"/>
    <w:tmpl w:val="96863FDE"/>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num w:numId="1" w16cid:durableId="2094235036">
    <w:abstractNumId w:val="13"/>
  </w:num>
  <w:num w:numId="2" w16cid:durableId="706640507">
    <w:abstractNumId w:val="11"/>
  </w:num>
  <w:num w:numId="3" w16cid:durableId="152650568">
    <w:abstractNumId w:val="2"/>
  </w:num>
  <w:num w:numId="4" w16cid:durableId="1896773083">
    <w:abstractNumId w:val="10"/>
  </w:num>
  <w:num w:numId="5" w16cid:durableId="1546411285">
    <w:abstractNumId w:val="12"/>
  </w:num>
  <w:num w:numId="6" w16cid:durableId="445274716">
    <w:abstractNumId w:val="6"/>
  </w:num>
  <w:num w:numId="7" w16cid:durableId="964894147">
    <w:abstractNumId w:val="14"/>
  </w:num>
  <w:num w:numId="8" w16cid:durableId="1453817778">
    <w:abstractNumId w:val="4"/>
  </w:num>
  <w:num w:numId="9" w16cid:durableId="1690133750">
    <w:abstractNumId w:val="0"/>
  </w:num>
  <w:num w:numId="10" w16cid:durableId="616713555">
    <w:abstractNumId w:val="7"/>
  </w:num>
  <w:num w:numId="11" w16cid:durableId="1648238916">
    <w:abstractNumId w:val="9"/>
  </w:num>
  <w:num w:numId="12" w16cid:durableId="91828137">
    <w:abstractNumId w:val="1"/>
  </w:num>
  <w:num w:numId="13" w16cid:durableId="284386596">
    <w:abstractNumId w:val="15"/>
  </w:num>
  <w:num w:numId="14" w16cid:durableId="1446458045">
    <w:abstractNumId w:val="8"/>
  </w:num>
  <w:num w:numId="15" w16cid:durableId="1655841291">
    <w:abstractNumId w:val="3"/>
  </w:num>
  <w:num w:numId="16" w16cid:durableId="1484079245">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00C"/>
    <w:rsid w:val="000102C5"/>
    <w:rsid w:val="00011460"/>
    <w:rsid w:val="00027913"/>
    <w:rsid w:val="00033256"/>
    <w:rsid w:val="0007318F"/>
    <w:rsid w:val="00074596"/>
    <w:rsid w:val="00091C17"/>
    <w:rsid w:val="000A5EC6"/>
    <w:rsid w:val="000E62E5"/>
    <w:rsid w:val="00113308"/>
    <w:rsid w:val="00117E36"/>
    <w:rsid w:val="00133907"/>
    <w:rsid w:val="00157600"/>
    <w:rsid w:val="00164F53"/>
    <w:rsid w:val="00183CAA"/>
    <w:rsid w:val="00184415"/>
    <w:rsid w:val="0019649B"/>
    <w:rsid w:val="001A0FB0"/>
    <w:rsid w:val="001A10C0"/>
    <w:rsid w:val="001D43BB"/>
    <w:rsid w:val="001D6F22"/>
    <w:rsid w:val="001F3434"/>
    <w:rsid w:val="00216D3D"/>
    <w:rsid w:val="00231CDB"/>
    <w:rsid w:val="00256690"/>
    <w:rsid w:val="00270F43"/>
    <w:rsid w:val="0028263E"/>
    <w:rsid w:val="00284749"/>
    <w:rsid w:val="002B2E27"/>
    <w:rsid w:val="002B3547"/>
    <w:rsid w:val="002B4E15"/>
    <w:rsid w:val="002C1F41"/>
    <w:rsid w:val="002E0BE5"/>
    <w:rsid w:val="003156CB"/>
    <w:rsid w:val="00315796"/>
    <w:rsid w:val="00326131"/>
    <w:rsid w:val="00341A82"/>
    <w:rsid w:val="003578EB"/>
    <w:rsid w:val="00363648"/>
    <w:rsid w:val="00385256"/>
    <w:rsid w:val="003A0F46"/>
    <w:rsid w:val="003B6270"/>
    <w:rsid w:val="0040621D"/>
    <w:rsid w:val="0040709C"/>
    <w:rsid w:val="00410FB6"/>
    <w:rsid w:val="00411993"/>
    <w:rsid w:val="00413363"/>
    <w:rsid w:val="00416B51"/>
    <w:rsid w:val="00425FED"/>
    <w:rsid w:val="00451F11"/>
    <w:rsid w:val="00455409"/>
    <w:rsid w:val="00481388"/>
    <w:rsid w:val="004843CD"/>
    <w:rsid w:val="004A0435"/>
    <w:rsid w:val="004A5B06"/>
    <w:rsid w:val="004C7350"/>
    <w:rsid w:val="004E56F2"/>
    <w:rsid w:val="00510BC0"/>
    <w:rsid w:val="00517713"/>
    <w:rsid w:val="0052404D"/>
    <w:rsid w:val="00525BDD"/>
    <w:rsid w:val="005814E1"/>
    <w:rsid w:val="00583BA5"/>
    <w:rsid w:val="005A6E6A"/>
    <w:rsid w:val="005C2621"/>
    <w:rsid w:val="005C4EEC"/>
    <w:rsid w:val="005D6663"/>
    <w:rsid w:val="005E1D59"/>
    <w:rsid w:val="006113E1"/>
    <w:rsid w:val="006133E5"/>
    <w:rsid w:val="00634FA6"/>
    <w:rsid w:val="00644E59"/>
    <w:rsid w:val="00655DD2"/>
    <w:rsid w:val="00682084"/>
    <w:rsid w:val="00695D81"/>
    <w:rsid w:val="006B7FFD"/>
    <w:rsid w:val="006D37B4"/>
    <w:rsid w:val="006F3F76"/>
    <w:rsid w:val="00733FEB"/>
    <w:rsid w:val="00794146"/>
    <w:rsid w:val="007D0AC0"/>
    <w:rsid w:val="007F1740"/>
    <w:rsid w:val="008003DF"/>
    <w:rsid w:val="008369EC"/>
    <w:rsid w:val="00851ECB"/>
    <w:rsid w:val="008637F3"/>
    <w:rsid w:val="00880627"/>
    <w:rsid w:val="00887569"/>
    <w:rsid w:val="008A1636"/>
    <w:rsid w:val="008A6501"/>
    <w:rsid w:val="008D2908"/>
    <w:rsid w:val="008D52A0"/>
    <w:rsid w:val="008D6C45"/>
    <w:rsid w:val="008F3108"/>
    <w:rsid w:val="00910293"/>
    <w:rsid w:val="00920F9F"/>
    <w:rsid w:val="009279D2"/>
    <w:rsid w:val="00950E2D"/>
    <w:rsid w:val="00960772"/>
    <w:rsid w:val="00961880"/>
    <w:rsid w:val="00961DB7"/>
    <w:rsid w:val="00961E25"/>
    <w:rsid w:val="009B15D3"/>
    <w:rsid w:val="009B3301"/>
    <w:rsid w:val="009C3668"/>
    <w:rsid w:val="009C56AE"/>
    <w:rsid w:val="00A159D1"/>
    <w:rsid w:val="00A230F1"/>
    <w:rsid w:val="00A264C0"/>
    <w:rsid w:val="00A401CD"/>
    <w:rsid w:val="00A44ED4"/>
    <w:rsid w:val="00A5000C"/>
    <w:rsid w:val="00A566F4"/>
    <w:rsid w:val="00AB5627"/>
    <w:rsid w:val="00AC552E"/>
    <w:rsid w:val="00AD4F93"/>
    <w:rsid w:val="00B01068"/>
    <w:rsid w:val="00B2371E"/>
    <w:rsid w:val="00B44484"/>
    <w:rsid w:val="00B457E7"/>
    <w:rsid w:val="00B52076"/>
    <w:rsid w:val="00B57799"/>
    <w:rsid w:val="00B72A14"/>
    <w:rsid w:val="00B9041E"/>
    <w:rsid w:val="00B93F4F"/>
    <w:rsid w:val="00BB2053"/>
    <w:rsid w:val="00BC0C52"/>
    <w:rsid w:val="00BF4A54"/>
    <w:rsid w:val="00BF4CD1"/>
    <w:rsid w:val="00C014DB"/>
    <w:rsid w:val="00C15249"/>
    <w:rsid w:val="00C30675"/>
    <w:rsid w:val="00C43689"/>
    <w:rsid w:val="00C44D51"/>
    <w:rsid w:val="00C54536"/>
    <w:rsid w:val="00C55894"/>
    <w:rsid w:val="00C72AD2"/>
    <w:rsid w:val="00C85B82"/>
    <w:rsid w:val="00C94BBC"/>
    <w:rsid w:val="00CA3C06"/>
    <w:rsid w:val="00CA580D"/>
    <w:rsid w:val="00CC2C01"/>
    <w:rsid w:val="00CC2EB1"/>
    <w:rsid w:val="00CC5707"/>
    <w:rsid w:val="00CE0FF7"/>
    <w:rsid w:val="00D20B2B"/>
    <w:rsid w:val="00D46EB5"/>
    <w:rsid w:val="00D6337F"/>
    <w:rsid w:val="00D82020"/>
    <w:rsid w:val="00D87C27"/>
    <w:rsid w:val="00DB0177"/>
    <w:rsid w:val="00DD3BF2"/>
    <w:rsid w:val="00DD4144"/>
    <w:rsid w:val="00DF7B06"/>
    <w:rsid w:val="00E0188E"/>
    <w:rsid w:val="00E0446A"/>
    <w:rsid w:val="00E11D9A"/>
    <w:rsid w:val="00E217F9"/>
    <w:rsid w:val="00E43A85"/>
    <w:rsid w:val="00E9310B"/>
    <w:rsid w:val="00EB0E58"/>
    <w:rsid w:val="00EB1A14"/>
    <w:rsid w:val="00ED4B39"/>
    <w:rsid w:val="00EE3CCF"/>
    <w:rsid w:val="00F10366"/>
    <w:rsid w:val="00F20933"/>
    <w:rsid w:val="00F33AAD"/>
    <w:rsid w:val="00F40EF2"/>
    <w:rsid w:val="00F4352A"/>
    <w:rsid w:val="00F45376"/>
    <w:rsid w:val="00F748A4"/>
    <w:rsid w:val="00F86CDC"/>
    <w:rsid w:val="00F908D9"/>
    <w:rsid w:val="00F96A89"/>
    <w:rsid w:val="00FB000C"/>
    <w:rsid w:val="00FB3C54"/>
    <w:rsid w:val="00FB5CCD"/>
    <w:rsid w:val="00FC1214"/>
    <w:rsid w:val="00FD1986"/>
    <w:rsid w:val="00FF5FF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DE873"/>
  <w15:chartTrackingRefBased/>
  <w15:docId w15:val="{3B3A67B8-9FD6-4BB5-A041-0A8EA934E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44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A5000C"/>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5000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000C"/>
  </w:style>
  <w:style w:type="paragraph" w:styleId="Piedepgina">
    <w:name w:val="footer"/>
    <w:basedOn w:val="Normal"/>
    <w:link w:val="PiedepginaCar"/>
    <w:uiPriority w:val="99"/>
    <w:unhideWhenUsed/>
    <w:rsid w:val="00A5000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000C"/>
  </w:style>
  <w:style w:type="character" w:customStyle="1" w:styleId="Ttulo2Car">
    <w:name w:val="Título 2 Car"/>
    <w:basedOn w:val="Fuentedeprrafopredeter"/>
    <w:link w:val="Ttulo2"/>
    <w:uiPriority w:val="9"/>
    <w:rsid w:val="00A5000C"/>
    <w:rPr>
      <w:rFonts w:ascii="Times New Roman" w:eastAsia="Times New Roman" w:hAnsi="Times New Roman" w:cs="Times New Roman"/>
      <w:b/>
      <w:bCs/>
      <w:sz w:val="36"/>
      <w:szCs w:val="36"/>
      <w:lang w:eastAsia="es-BO"/>
    </w:rPr>
  </w:style>
  <w:style w:type="character" w:styleId="Hipervnculo">
    <w:name w:val="Hyperlink"/>
    <w:basedOn w:val="Fuentedeprrafopredeter"/>
    <w:uiPriority w:val="99"/>
    <w:unhideWhenUsed/>
    <w:rsid w:val="00A5000C"/>
    <w:rPr>
      <w:color w:val="0000FF"/>
      <w:u w:val="single"/>
    </w:rPr>
  </w:style>
  <w:style w:type="paragraph" w:styleId="Prrafodelista">
    <w:name w:val="List Paragraph"/>
    <w:basedOn w:val="Normal"/>
    <w:uiPriority w:val="34"/>
    <w:qFormat/>
    <w:rsid w:val="002B4E15"/>
    <w:pPr>
      <w:ind w:left="720"/>
      <w:contextualSpacing/>
    </w:pPr>
  </w:style>
  <w:style w:type="paragraph" w:styleId="NormalWeb">
    <w:name w:val="Normal (Web)"/>
    <w:basedOn w:val="Normal"/>
    <w:uiPriority w:val="99"/>
    <w:semiHidden/>
    <w:unhideWhenUsed/>
    <w:rsid w:val="004A5B06"/>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
    <w:name w:val="a"/>
    <w:basedOn w:val="Fuentedeprrafopredeter"/>
    <w:rsid w:val="00880627"/>
  </w:style>
  <w:style w:type="character" w:styleId="Refdecomentario">
    <w:name w:val="annotation reference"/>
    <w:basedOn w:val="Fuentedeprrafopredeter"/>
    <w:uiPriority w:val="99"/>
    <w:semiHidden/>
    <w:unhideWhenUsed/>
    <w:rsid w:val="00011460"/>
    <w:rPr>
      <w:sz w:val="16"/>
      <w:szCs w:val="16"/>
    </w:rPr>
  </w:style>
  <w:style w:type="paragraph" w:styleId="Textocomentario">
    <w:name w:val="annotation text"/>
    <w:basedOn w:val="Normal"/>
    <w:link w:val="TextocomentarioCar"/>
    <w:uiPriority w:val="99"/>
    <w:semiHidden/>
    <w:unhideWhenUsed/>
    <w:rsid w:val="0001146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11460"/>
    <w:rPr>
      <w:sz w:val="20"/>
      <w:szCs w:val="20"/>
    </w:rPr>
  </w:style>
  <w:style w:type="paragraph" w:styleId="Asuntodelcomentario">
    <w:name w:val="annotation subject"/>
    <w:basedOn w:val="Textocomentario"/>
    <w:next w:val="Textocomentario"/>
    <w:link w:val="AsuntodelcomentarioCar"/>
    <w:uiPriority w:val="99"/>
    <w:semiHidden/>
    <w:unhideWhenUsed/>
    <w:rsid w:val="00011460"/>
    <w:rPr>
      <w:b/>
      <w:bCs/>
    </w:rPr>
  </w:style>
  <w:style w:type="character" w:customStyle="1" w:styleId="AsuntodelcomentarioCar">
    <w:name w:val="Asunto del comentario Car"/>
    <w:basedOn w:val="TextocomentarioCar"/>
    <w:link w:val="Asuntodelcomentario"/>
    <w:uiPriority w:val="99"/>
    <w:semiHidden/>
    <w:rsid w:val="00011460"/>
    <w:rPr>
      <w:b/>
      <w:bCs/>
      <w:sz w:val="20"/>
      <w:szCs w:val="20"/>
    </w:rPr>
  </w:style>
  <w:style w:type="paragraph" w:styleId="Textodeglobo">
    <w:name w:val="Balloon Text"/>
    <w:basedOn w:val="Normal"/>
    <w:link w:val="TextodegloboCar"/>
    <w:uiPriority w:val="99"/>
    <w:semiHidden/>
    <w:unhideWhenUsed/>
    <w:rsid w:val="0001146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11460"/>
    <w:rPr>
      <w:rFonts w:ascii="Segoe UI" w:hAnsi="Segoe UI" w:cs="Segoe UI"/>
      <w:sz w:val="18"/>
      <w:szCs w:val="18"/>
    </w:rPr>
  </w:style>
  <w:style w:type="character" w:styleId="Textodelmarcadordeposicin">
    <w:name w:val="Placeholder Text"/>
    <w:basedOn w:val="Fuentedeprrafopredeter"/>
    <w:uiPriority w:val="99"/>
    <w:semiHidden/>
    <w:rsid w:val="00C014DB"/>
    <w:rPr>
      <w:color w:val="808080"/>
    </w:rPr>
  </w:style>
  <w:style w:type="table" w:styleId="Tablaconcuadrcula">
    <w:name w:val="Table Grid"/>
    <w:basedOn w:val="Tablanormal"/>
    <w:uiPriority w:val="39"/>
    <w:rsid w:val="00416B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44484"/>
    <w:rPr>
      <w:rFonts w:asciiTheme="majorHAnsi" w:eastAsiaTheme="majorEastAsia" w:hAnsiTheme="majorHAnsi" w:cstheme="majorBidi"/>
      <w:color w:val="2F5496" w:themeColor="accent1" w:themeShade="BF"/>
      <w:sz w:val="32"/>
      <w:szCs w:val="32"/>
    </w:rPr>
  </w:style>
  <w:style w:type="paragraph" w:styleId="Textoindependiente">
    <w:name w:val="Body Text"/>
    <w:basedOn w:val="Normal"/>
    <w:link w:val="TextoindependienteCar"/>
    <w:uiPriority w:val="1"/>
    <w:qFormat/>
    <w:rsid w:val="00887569"/>
    <w:pPr>
      <w:widowControl w:val="0"/>
      <w:autoSpaceDE w:val="0"/>
      <w:autoSpaceDN w:val="0"/>
      <w:spacing w:after="0" w:line="240" w:lineRule="auto"/>
    </w:pPr>
    <w:rPr>
      <w:rFonts w:ascii="Arial" w:eastAsia="Arial" w:hAnsi="Arial" w:cs="Arial"/>
      <w:sz w:val="19"/>
      <w:szCs w:val="19"/>
      <w:lang w:val="es-ES"/>
    </w:rPr>
  </w:style>
  <w:style w:type="character" w:customStyle="1" w:styleId="TextoindependienteCar">
    <w:name w:val="Texto independiente Car"/>
    <w:basedOn w:val="Fuentedeprrafopredeter"/>
    <w:link w:val="Textoindependiente"/>
    <w:uiPriority w:val="1"/>
    <w:rsid w:val="00887569"/>
    <w:rPr>
      <w:rFonts w:ascii="Arial" w:eastAsia="Arial" w:hAnsi="Arial" w:cs="Arial"/>
      <w:sz w:val="19"/>
      <w:szCs w:val="19"/>
      <w:lang w:val="es-ES"/>
    </w:rPr>
  </w:style>
  <w:style w:type="table" w:customStyle="1" w:styleId="TableNormal">
    <w:name w:val="Table Normal"/>
    <w:uiPriority w:val="2"/>
    <w:semiHidden/>
    <w:unhideWhenUsed/>
    <w:qFormat/>
    <w:rsid w:val="00C85B8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85B82"/>
    <w:pPr>
      <w:widowControl w:val="0"/>
      <w:autoSpaceDE w:val="0"/>
      <w:autoSpaceDN w:val="0"/>
      <w:spacing w:after="0" w:line="240" w:lineRule="auto"/>
      <w:jc w:val="center"/>
    </w:pPr>
    <w:rPr>
      <w:rFonts w:ascii="Arial" w:eastAsia="Arial" w:hAnsi="Arial" w:cs="Arial"/>
      <w:lang w:val="es-ES"/>
    </w:rPr>
  </w:style>
  <w:style w:type="paragraph" w:customStyle="1" w:styleId="Default">
    <w:name w:val="Default"/>
    <w:rsid w:val="006113E1"/>
    <w:pPr>
      <w:autoSpaceDE w:val="0"/>
      <w:autoSpaceDN w:val="0"/>
      <w:adjustRightInd w:val="0"/>
      <w:spacing w:after="0" w:line="240" w:lineRule="auto"/>
    </w:pPr>
    <w:rPr>
      <w:rFonts w:ascii="Calibri" w:hAnsi="Calibri" w:cs="Calibri"/>
      <w:color w:val="000000"/>
      <w:sz w:val="24"/>
      <w:szCs w:val="24"/>
    </w:rPr>
  </w:style>
  <w:style w:type="paragraph" w:styleId="Sangra2detindependiente">
    <w:name w:val="Body Text Indent 2"/>
    <w:basedOn w:val="Normal"/>
    <w:link w:val="Sangra2detindependienteCar"/>
    <w:uiPriority w:val="99"/>
    <w:semiHidden/>
    <w:unhideWhenUsed/>
    <w:rsid w:val="00A159D1"/>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A159D1"/>
  </w:style>
  <w:style w:type="paragraph" w:styleId="Sangra3detindependiente">
    <w:name w:val="Body Text Indent 3"/>
    <w:basedOn w:val="Normal"/>
    <w:link w:val="Sangra3detindependienteCar"/>
    <w:uiPriority w:val="99"/>
    <w:semiHidden/>
    <w:unhideWhenUsed/>
    <w:rsid w:val="00A159D1"/>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A159D1"/>
    <w:rPr>
      <w:sz w:val="16"/>
      <w:szCs w:val="16"/>
    </w:rPr>
  </w:style>
  <w:style w:type="character" w:styleId="Mencinsinresolver">
    <w:name w:val="Unresolved Mention"/>
    <w:basedOn w:val="Fuentedeprrafopredeter"/>
    <w:uiPriority w:val="99"/>
    <w:semiHidden/>
    <w:unhideWhenUsed/>
    <w:rsid w:val="00BF4A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21996">
      <w:bodyDiv w:val="1"/>
      <w:marLeft w:val="0"/>
      <w:marRight w:val="0"/>
      <w:marTop w:val="0"/>
      <w:marBottom w:val="0"/>
      <w:divBdr>
        <w:top w:val="none" w:sz="0" w:space="0" w:color="auto"/>
        <w:left w:val="none" w:sz="0" w:space="0" w:color="auto"/>
        <w:bottom w:val="none" w:sz="0" w:space="0" w:color="auto"/>
        <w:right w:val="none" w:sz="0" w:space="0" w:color="auto"/>
      </w:divBdr>
      <w:divsChild>
        <w:div w:id="2001691545">
          <w:marLeft w:val="0"/>
          <w:marRight w:val="0"/>
          <w:marTop w:val="0"/>
          <w:marBottom w:val="0"/>
          <w:divBdr>
            <w:top w:val="none" w:sz="0" w:space="0" w:color="auto"/>
            <w:left w:val="none" w:sz="0" w:space="0" w:color="auto"/>
            <w:bottom w:val="none" w:sz="0" w:space="0" w:color="auto"/>
            <w:right w:val="none" w:sz="0" w:space="0" w:color="auto"/>
          </w:divBdr>
        </w:div>
        <w:div w:id="466093337">
          <w:marLeft w:val="0"/>
          <w:marRight w:val="0"/>
          <w:marTop w:val="0"/>
          <w:marBottom w:val="0"/>
          <w:divBdr>
            <w:top w:val="none" w:sz="0" w:space="0" w:color="auto"/>
            <w:left w:val="none" w:sz="0" w:space="0" w:color="auto"/>
            <w:bottom w:val="none" w:sz="0" w:space="0" w:color="auto"/>
            <w:right w:val="none" w:sz="0" w:space="0" w:color="auto"/>
          </w:divBdr>
        </w:div>
        <w:div w:id="268897404">
          <w:marLeft w:val="0"/>
          <w:marRight w:val="0"/>
          <w:marTop w:val="0"/>
          <w:marBottom w:val="0"/>
          <w:divBdr>
            <w:top w:val="none" w:sz="0" w:space="0" w:color="auto"/>
            <w:left w:val="none" w:sz="0" w:space="0" w:color="auto"/>
            <w:bottom w:val="none" w:sz="0" w:space="0" w:color="auto"/>
            <w:right w:val="none" w:sz="0" w:space="0" w:color="auto"/>
          </w:divBdr>
        </w:div>
      </w:divsChild>
    </w:div>
    <w:div w:id="162362420">
      <w:bodyDiv w:val="1"/>
      <w:marLeft w:val="0"/>
      <w:marRight w:val="0"/>
      <w:marTop w:val="0"/>
      <w:marBottom w:val="0"/>
      <w:divBdr>
        <w:top w:val="none" w:sz="0" w:space="0" w:color="auto"/>
        <w:left w:val="none" w:sz="0" w:space="0" w:color="auto"/>
        <w:bottom w:val="none" w:sz="0" w:space="0" w:color="auto"/>
        <w:right w:val="none" w:sz="0" w:space="0" w:color="auto"/>
      </w:divBdr>
    </w:div>
    <w:div w:id="284435100">
      <w:bodyDiv w:val="1"/>
      <w:marLeft w:val="0"/>
      <w:marRight w:val="0"/>
      <w:marTop w:val="0"/>
      <w:marBottom w:val="0"/>
      <w:divBdr>
        <w:top w:val="none" w:sz="0" w:space="0" w:color="auto"/>
        <w:left w:val="none" w:sz="0" w:space="0" w:color="auto"/>
        <w:bottom w:val="none" w:sz="0" w:space="0" w:color="auto"/>
        <w:right w:val="none" w:sz="0" w:space="0" w:color="auto"/>
      </w:divBdr>
    </w:div>
    <w:div w:id="361174410">
      <w:bodyDiv w:val="1"/>
      <w:marLeft w:val="0"/>
      <w:marRight w:val="0"/>
      <w:marTop w:val="0"/>
      <w:marBottom w:val="0"/>
      <w:divBdr>
        <w:top w:val="none" w:sz="0" w:space="0" w:color="auto"/>
        <w:left w:val="none" w:sz="0" w:space="0" w:color="auto"/>
        <w:bottom w:val="none" w:sz="0" w:space="0" w:color="auto"/>
        <w:right w:val="none" w:sz="0" w:space="0" w:color="auto"/>
      </w:divBdr>
      <w:divsChild>
        <w:div w:id="316956177">
          <w:marLeft w:val="0"/>
          <w:marRight w:val="0"/>
          <w:marTop w:val="0"/>
          <w:marBottom w:val="0"/>
          <w:divBdr>
            <w:top w:val="none" w:sz="0" w:space="0" w:color="auto"/>
            <w:left w:val="none" w:sz="0" w:space="0" w:color="auto"/>
            <w:bottom w:val="none" w:sz="0" w:space="0" w:color="auto"/>
            <w:right w:val="none" w:sz="0" w:space="0" w:color="auto"/>
          </w:divBdr>
          <w:divsChild>
            <w:div w:id="486091439">
              <w:marLeft w:val="0"/>
              <w:marRight w:val="0"/>
              <w:marTop w:val="0"/>
              <w:marBottom w:val="0"/>
              <w:divBdr>
                <w:top w:val="none" w:sz="0" w:space="0" w:color="auto"/>
                <w:left w:val="none" w:sz="0" w:space="0" w:color="auto"/>
                <w:bottom w:val="none" w:sz="0" w:space="0" w:color="auto"/>
                <w:right w:val="none" w:sz="0" w:space="0" w:color="auto"/>
              </w:divBdr>
              <w:divsChild>
                <w:div w:id="1864510321">
                  <w:marLeft w:val="0"/>
                  <w:marRight w:val="0"/>
                  <w:marTop w:val="0"/>
                  <w:marBottom w:val="0"/>
                  <w:divBdr>
                    <w:top w:val="none" w:sz="0" w:space="0" w:color="auto"/>
                    <w:left w:val="none" w:sz="0" w:space="0" w:color="auto"/>
                    <w:bottom w:val="none" w:sz="0" w:space="0" w:color="auto"/>
                    <w:right w:val="none" w:sz="0" w:space="0" w:color="auto"/>
                  </w:divBdr>
                </w:div>
                <w:div w:id="768505081">
                  <w:marLeft w:val="0"/>
                  <w:marRight w:val="0"/>
                  <w:marTop w:val="0"/>
                  <w:marBottom w:val="0"/>
                  <w:divBdr>
                    <w:top w:val="none" w:sz="0" w:space="0" w:color="auto"/>
                    <w:left w:val="none" w:sz="0" w:space="0" w:color="auto"/>
                    <w:bottom w:val="none" w:sz="0" w:space="0" w:color="auto"/>
                    <w:right w:val="none" w:sz="0" w:space="0" w:color="auto"/>
                  </w:divBdr>
                </w:div>
                <w:div w:id="56965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16235">
          <w:marLeft w:val="0"/>
          <w:marRight w:val="0"/>
          <w:marTop w:val="0"/>
          <w:marBottom w:val="0"/>
          <w:divBdr>
            <w:top w:val="none" w:sz="0" w:space="0" w:color="auto"/>
            <w:left w:val="none" w:sz="0" w:space="0" w:color="auto"/>
            <w:bottom w:val="none" w:sz="0" w:space="0" w:color="auto"/>
            <w:right w:val="none" w:sz="0" w:space="0" w:color="auto"/>
          </w:divBdr>
          <w:divsChild>
            <w:div w:id="1136795763">
              <w:marLeft w:val="0"/>
              <w:marRight w:val="0"/>
              <w:marTop w:val="0"/>
              <w:marBottom w:val="0"/>
              <w:divBdr>
                <w:top w:val="none" w:sz="0" w:space="0" w:color="auto"/>
                <w:left w:val="none" w:sz="0" w:space="0" w:color="auto"/>
                <w:bottom w:val="none" w:sz="0" w:space="0" w:color="auto"/>
                <w:right w:val="none" w:sz="0" w:space="0" w:color="auto"/>
              </w:divBdr>
              <w:divsChild>
                <w:div w:id="1392844817">
                  <w:marLeft w:val="0"/>
                  <w:marRight w:val="0"/>
                  <w:marTop w:val="0"/>
                  <w:marBottom w:val="0"/>
                  <w:divBdr>
                    <w:top w:val="none" w:sz="0" w:space="0" w:color="auto"/>
                    <w:left w:val="none" w:sz="0" w:space="0" w:color="auto"/>
                    <w:bottom w:val="none" w:sz="0" w:space="0" w:color="auto"/>
                    <w:right w:val="none" w:sz="0" w:space="0" w:color="auto"/>
                  </w:divBdr>
                </w:div>
                <w:div w:id="859124652">
                  <w:marLeft w:val="0"/>
                  <w:marRight w:val="0"/>
                  <w:marTop w:val="0"/>
                  <w:marBottom w:val="0"/>
                  <w:divBdr>
                    <w:top w:val="none" w:sz="0" w:space="0" w:color="auto"/>
                    <w:left w:val="none" w:sz="0" w:space="0" w:color="auto"/>
                    <w:bottom w:val="none" w:sz="0" w:space="0" w:color="auto"/>
                    <w:right w:val="none" w:sz="0" w:space="0" w:color="auto"/>
                  </w:divBdr>
                </w:div>
                <w:div w:id="143690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2440">
          <w:marLeft w:val="0"/>
          <w:marRight w:val="0"/>
          <w:marTop w:val="0"/>
          <w:marBottom w:val="0"/>
          <w:divBdr>
            <w:top w:val="none" w:sz="0" w:space="0" w:color="auto"/>
            <w:left w:val="none" w:sz="0" w:space="0" w:color="auto"/>
            <w:bottom w:val="none" w:sz="0" w:space="0" w:color="auto"/>
            <w:right w:val="none" w:sz="0" w:space="0" w:color="auto"/>
          </w:divBdr>
          <w:divsChild>
            <w:div w:id="1234197977">
              <w:marLeft w:val="0"/>
              <w:marRight w:val="0"/>
              <w:marTop w:val="0"/>
              <w:marBottom w:val="0"/>
              <w:divBdr>
                <w:top w:val="none" w:sz="0" w:space="0" w:color="auto"/>
                <w:left w:val="none" w:sz="0" w:space="0" w:color="auto"/>
                <w:bottom w:val="none" w:sz="0" w:space="0" w:color="auto"/>
                <w:right w:val="none" w:sz="0" w:space="0" w:color="auto"/>
              </w:divBdr>
            </w:div>
          </w:divsChild>
        </w:div>
        <w:div w:id="1015038444">
          <w:marLeft w:val="0"/>
          <w:marRight w:val="0"/>
          <w:marTop w:val="0"/>
          <w:marBottom w:val="0"/>
          <w:divBdr>
            <w:top w:val="none" w:sz="0" w:space="0" w:color="auto"/>
            <w:left w:val="none" w:sz="0" w:space="0" w:color="auto"/>
            <w:bottom w:val="none" w:sz="0" w:space="0" w:color="auto"/>
            <w:right w:val="none" w:sz="0" w:space="0" w:color="auto"/>
          </w:divBdr>
          <w:divsChild>
            <w:div w:id="163895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928942">
      <w:bodyDiv w:val="1"/>
      <w:marLeft w:val="0"/>
      <w:marRight w:val="0"/>
      <w:marTop w:val="0"/>
      <w:marBottom w:val="0"/>
      <w:divBdr>
        <w:top w:val="none" w:sz="0" w:space="0" w:color="auto"/>
        <w:left w:val="none" w:sz="0" w:space="0" w:color="auto"/>
        <w:bottom w:val="none" w:sz="0" w:space="0" w:color="auto"/>
        <w:right w:val="none" w:sz="0" w:space="0" w:color="auto"/>
      </w:divBdr>
    </w:div>
    <w:div w:id="390085237">
      <w:bodyDiv w:val="1"/>
      <w:marLeft w:val="0"/>
      <w:marRight w:val="0"/>
      <w:marTop w:val="0"/>
      <w:marBottom w:val="0"/>
      <w:divBdr>
        <w:top w:val="none" w:sz="0" w:space="0" w:color="auto"/>
        <w:left w:val="none" w:sz="0" w:space="0" w:color="auto"/>
        <w:bottom w:val="none" w:sz="0" w:space="0" w:color="auto"/>
        <w:right w:val="none" w:sz="0" w:space="0" w:color="auto"/>
      </w:divBdr>
    </w:div>
    <w:div w:id="477839590">
      <w:bodyDiv w:val="1"/>
      <w:marLeft w:val="0"/>
      <w:marRight w:val="0"/>
      <w:marTop w:val="0"/>
      <w:marBottom w:val="0"/>
      <w:divBdr>
        <w:top w:val="none" w:sz="0" w:space="0" w:color="auto"/>
        <w:left w:val="none" w:sz="0" w:space="0" w:color="auto"/>
        <w:bottom w:val="none" w:sz="0" w:space="0" w:color="auto"/>
        <w:right w:val="none" w:sz="0" w:space="0" w:color="auto"/>
      </w:divBdr>
      <w:divsChild>
        <w:div w:id="973028446">
          <w:marLeft w:val="0"/>
          <w:marRight w:val="0"/>
          <w:marTop w:val="0"/>
          <w:marBottom w:val="0"/>
          <w:divBdr>
            <w:top w:val="none" w:sz="0" w:space="0" w:color="auto"/>
            <w:left w:val="none" w:sz="0" w:space="0" w:color="auto"/>
            <w:bottom w:val="none" w:sz="0" w:space="0" w:color="auto"/>
            <w:right w:val="none" w:sz="0" w:space="0" w:color="auto"/>
          </w:divBdr>
        </w:div>
        <w:div w:id="1828932633">
          <w:marLeft w:val="0"/>
          <w:marRight w:val="0"/>
          <w:marTop w:val="0"/>
          <w:marBottom w:val="0"/>
          <w:divBdr>
            <w:top w:val="none" w:sz="0" w:space="0" w:color="auto"/>
            <w:left w:val="none" w:sz="0" w:space="0" w:color="auto"/>
            <w:bottom w:val="none" w:sz="0" w:space="0" w:color="auto"/>
            <w:right w:val="none" w:sz="0" w:space="0" w:color="auto"/>
          </w:divBdr>
        </w:div>
        <w:div w:id="59521798">
          <w:marLeft w:val="0"/>
          <w:marRight w:val="0"/>
          <w:marTop w:val="0"/>
          <w:marBottom w:val="0"/>
          <w:divBdr>
            <w:top w:val="none" w:sz="0" w:space="0" w:color="auto"/>
            <w:left w:val="none" w:sz="0" w:space="0" w:color="auto"/>
            <w:bottom w:val="none" w:sz="0" w:space="0" w:color="auto"/>
            <w:right w:val="none" w:sz="0" w:space="0" w:color="auto"/>
          </w:divBdr>
        </w:div>
        <w:div w:id="2146727273">
          <w:marLeft w:val="0"/>
          <w:marRight w:val="0"/>
          <w:marTop w:val="0"/>
          <w:marBottom w:val="0"/>
          <w:divBdr>
            <w:top w:val="none" w:sz="0" w:space="0" w:color="auto"/>
            <w:left w:val="none" w:sz="0" w:space="0" w:color="auto"/>
            <w:bottom w:val="none" w:sz="0" w:space="0" w:color="auto"/>
            <w:right w:val="none" w:sz="0" w:space="0" w:color="auto"/>
          </w:divBdr>
        </w:div>
        <w:div w:id="1473019751">
          <w:marLeft w:val="0"/>
          <w:marRight w:val="0"/>
          <w:marTop w:val="0"/>
          <w:marBottom w:val="0"/>
          <w:divBdr>
            <w:top w:val="none" w:sz="0" w:space="0" w:color="auto"/>
            <w:left w:val="none" w:sz="0" w:space="0" w:color="auto"/>
            <w:bottom w:val="none" w:sz="0" w:space="0" w:color="auto"/>
            <w:right w:val="none" w:sz="0" w:space="0" w:color="auto"/>
          </w:divBdr>
        </w:div>
        <w:div w:id="878202075">
          <w:marLeft w:val="0"/>
          <w:marRight w:val="0"/>
          <w:marTop w:val="0"/>
          <w:marBottom w:val="0"/>
          <w:divBdr>
            <w:top w:val="none" w:sz="0" w:space="0" w:color="auto"/>
            <w:left w:val="none" w:sz="0" w:space="0" w:color="auto"/>
            <w:bottom w:val="none" w:sz="0" w:space="0" w:color="auto"/>
            <w:right w:val="none" w:sz="0" w:space="0" w:color="auto"/>
          </w:divBdr>
        </w:div>
        <w:div w:id="2063014400">
          <w:marLeft w:val="0"/>
          <w:marRight w:val="0"/>
          <w:marTop w:val="0"/>
          <w:marBottom w:val="0"/>
          <w:divBdr>
            <w:top w:val="none" w:sz="0" w:space="0" w:color="auto"/>
            <w:left w:val="none" w:sz="0" w:space="0" w:color="auto"/>
            <w:bottom w:val="none" w:sz="0" w:space="0" w:color="auto"/>
            <w:right w:val="none" w:sz="0" w:space="0" w:color="auto"/>
          </w:divBdr>
        </w:div>
        <w:div w:id="1906328700">
          <w:marLeft w:val="0"/>
          <w:marRight w:val="0"/>
          <w:marTop w:val="0"/>
          <w:marBottom w:val="0"/>
          <w:divBdr>
            <w:top w:val="none" w:sz="0" w:space="0" w:color="auto"/>
            <w:left w:val="none" w:sz="0" w:space="0" w:color="auto"/>
            <w:bottom w:val="none" w:sz="0" w:space="0" w:color="auto"/>
            <w:right w:val="none" w:sz="0" w:space="0" w:color="auto"/>
          </w:divBdr>
        </w:div>
        <w:div w:id="2021926709">
          <w:marLeft w:val="0"/>
          <w:marRight w:val="0"/>
          <w:marTop w:val="0"/>
          <w:marBottom w:val="0"/>
          <w:divBdr>
            <w:top w:val="none" w:sz="0" w:space="0" w:color="auto"/>
            <w:left w:val="none" w:sz="0" w:space="0" w:color="auto"/>
            <w:bottom w:val="none" w:sz="0" w:space="0" w:color="auto"/>
            <w:right w:val="none" w:sz="0" w:space="0" w:color="auto"/>
          </w:divBdr>
        </w:div>
        <w:div w:id="829103273">
          <w:marLeft w:val="0"/>
          <w:marRight w:val="0"/>
          <w:marTop w:val="0"/>
          <w:marBottom w:val="0"/>
          <w:divBdr>
            <w:top w:val="none" w:sz="0" w:space="0" w:color="auto"/>
            <w:left w:val="none" w:sz="0" w:space="0" w:color="auto"/>
            <w:bottom w:val="none" w:sz="0" w:space="0" w:color="auto"/>
            <w:right w:val="none" w:sz="0" w:space="0" w:color="auto"/>
          </w:divBdr>
        </w:div>
        <w:div w:id="585261584">
          <w:marLeft w:val="0"/>
          <w:marRight w:val="0"/>
          <w:marTop w:val="0"/>
          <w:marBottom w:val="0"/>
          <w:divBdr>
            <w:top w:val="none" w:sz="0" w:space="0" w:color="auto"/>
            <w:left w:val="none" w:sz="0" w:space="0" w:color="auto"/>
            <w:bottom w:val="none" w:sz="0" w:space="0" w:color="auto"/>
            <w:right w:val="none" w:sz="0" w:space="0" w:color="auto"/>
          </w:divBdr>
        </w:div>
      </w:divsChild>
    </w:div>
    <w:div w:id="512377408">
      <w:bodyDiv w:val="1"/>
      <w:marLeft w:val="0"/>
      <w:marRight w:val="0"/>
      <w:marTop w:val="0"/>
      <w:marBottom w:val="0"/>
      <w:divBdr>
        <w:top w:val="none" w:sz="0" w:space="0" w:color="auto"/>
        <w:left w:val="none" w:sz="0" w:space="0" w:color="auto"/>
        <w:bottom w:val="none" w:sz="0" w:space="0" w:color="auto"/>
        <w:right w:val="none" w:sz="0" w:space="0" w:color="auto"/>
      </w:divBdr>
    </w:div>
    <w:div w:id="578444904">
      <w:bodyDiv w:val="1"/>
      <w:marLeft w:val="0"/>
      <w:marRight w:val="0"/>
      <w:marTop w:val="0"/>
      <w:marBottom w:val="0"/>
      <w:divBdr>
        <w:top w:val="none" w:sz="0" w:space="0" w:color="auto"/>
        <w:left w:val="none" w:sz="0" w:space="0" w:color="auto"/>
        <w:bottom w:val="none" w:sz="0" w:space="0" w:color="auto"/>
        <w:right w:val="none" w:sz="0" w:space="0" w:color="auto"/>
      </w:divBdr>
    </w:div>
    <w:div w:id="612246431">
      <w:bodyDiv w:val="1"/>
      <w:marLeft w:val="0"/>
      <w:marRight w:val="0"/>
      <w:marTop w:val="0"/>
      <w:marBottom w:val="0"/>
      <w:divBdr>
        <w:top w:val="none" w:sz="0" w:space="0" w:color="auto"/>
        <w:left w:val="none" w:sz="0" w:space="0" w:color="auto"/>
        <w:bottom w:val="none" w:sz="0" w:space="0" w:color="auto"/>
        <w:right w:val="none" w:sz="0" w:space="0" w:color="auto"/>
      </w:divBdr>
    </w:div>
    <w:div w:id="631904839">
      <w:bodyDiv w:val="1"/>
      <w:marLeft w:val="0"/>
      <w:marRight w:val="0"/>
      <w:marTop w:val="0"/>
      <w:marBottom w:val="0"/>
      <w:divBdr>
        <w:top w:val="none" w:sz="0" w:space="0" w:color="auto"/>
        <w:left w:val="none" w:sz="0" w:space="0" w:color="auto"/>
        <w:bottom w:val="none" w:sz="0" w:space="0" w:color="auto"/>
        <w:right w:val="none" w:sz="0" w:space="0" w:color="auto"/>
      </w:divBdr>
    </w:div>
    <w:div w:id="712848805">
      <w:bodyDiv w:val="1"/>
      <w:marLeft w:val="0"/>
      <w:marRight w:val="0"/>
      <w:marTop w:val="0"/>
      <w:marBottom w:val="0"/>
      <w:divBdr>
        <w:top w:val="none" w:sz="0" w:space="0" w:color="auto"/>
        <w:left w:val="none" w:sz="0" w:space="0" w:color="auto"/>
        <w:bottom w:val="none" w:sz="0" w:space="0" w:color="auto"/>
        <w:right w:val="none" w:sz="0" w:space="0" w:color="auto"/>
      </w:divBdr>
    </w:div>
    <w:div w:id="726026954">
      <w:bodyDiv w:val="1"/>
      <w:marLeft w:val="0"/>
      <w:marRight w:val="0"/>
      <w:marTop w:val="0"/>
      <w:marBottom w:val="0"/>
      <w:divBdr>
        <w:top w:val="none" w:sz="0" w:space="0" w:color="auto"/>
        <w:left w:val="none" w:sz="0" w:space="0" w:color="auto"/>
        <w:bottom w:val="none" w:sz="0" w:space="0" w:color="auto"/>
        <w:right w:val="none" w:sz="0" w:space="0" w:color="auto"/>
      </w:divBdr>
    </w:div>
    <w:div w:id="789859532">
      <w:bodyDiv w:val="1"/>
      <w:marLeft w:val="0"/>
      <w:marRight w:val="0"/>
      <w:marTop w:val="0"/>
      <w:marBottom w:val="0"/>
      <w:divBdr>
        <w:top w:val="none" w:sz="0" w:space="0" w:color="auto"/>
        <w:left w:val="none" w:sz="0" w:space="0" w:color="auto"/>
        <w:bottom w:val="none" w:sz="0" w:space="0" w:color="auto"/>
        <w:right w:val="none" w:sz="0" w:space="0" w:color="auto"/>
      </w:divBdr>
      <w:divsChild>
        <w:div w:id="168907937">
          <w:marLeft w:val="0"/>
          <w:marRight w:val="0"/>
          <w:marTop w:val="0"/>
          <w:marBottom w:val="0"/>
          <w:divBdr>
            <w:top w:val="none" w:sz="0" w:space="0" w:color="auto"/>
            <w:left w:val="none" w:sz="0" w:space="0" w:color="auto"/>
            <w:bottom w:val="none" w:sz="0" w:space="0" w:color="auto"/>
            <w:right w:val="none" w:sz="0" w:space="0" w:color="auto"/>
          </w:divBdr>
        </w:div>
        <w:div w:id="1195774433">
          <w:marLeft w:val="0"/>
          <w:marRight w:val="0"/>
          <w:marTop w:val="0"/>
          <w:marBottom w:val="0"/>
          <w:divBdr>
            <w:top w:val="none" w:sz="0" w:space="0" w:color="auto"/>
            <w:left w:val="none" w:sz="0" w:space="0" w:color="auto"/>
            <w:bottom w:val="none" w:sz="0" w:space="0" w:color="auto"/>
            <w:right w:val="none" w:sz="0" w:space="0" w:color="auto"/>
          </w:divBdr>
        </w:div>
        <w:div w:id="1696421645">
          <w:marLeft w:val="0"/>
          <w:marRight w:val="0"/>
          <w:marTop w:val="0"/>
          <w:marBottom w:val="0"/>
          <w:divBdr>
            <w:top w:val="none" w:sz="0" w:space="0" w:color="auto"/>
            <w:left w:val="none" w:sz="0" w:space="0" w:color="auto"/>
            <w:bottom w:val="none" w:sz="0" w:space="0" w:color="auto"/>
            <w:right w:val="none" w:sz="0" w:space="0" w:color="auto"/>
          </w:divBdr>
        </w:div>
      </w:divsChild>
    </w:div>
    <w:div w:id="799805669">
      <w:bodyDiv w:val="1"/>
      <w:marLeft w:val="0"/>
      <w:marRight w:val="0"/>
      <w:marTop w:val="0"/>
      <w:marBottom w:val="0"/>
      <w:divBdr>
        <w:top w:val="none" w:sz="0" w:space="0" w:color="auto"/>
        <w:left w:val="none" w:sz="0" w:space="0" w:color="auto"/>
        <w:bottom w:val="none" w:sz="0" w:space="0" w:color="auto"/>
        <w:right w:val="none" w:sz="0" w:space="0" w:color="auto"/>
      </w:divBdr>
      <w:divsChild>
        <w:div w:id="1250654605">
          <w:marLeft w:val="0"/>
          <w:marRight w:val="0"/>
          <w:marTop w:val="0"/>
          <w:marBottom w:val="0"/>
          <w:divBdr>
            <w:top w:val="none" w:sz="0" w:space="0" w:color="auto"/>
            <w:left w:val="none" w:sz="0" w:space="0" w:color="auto"/>
            <w:bottom w:val="none" w:sz="0" w:space="0" w:color="auto"/>
            <w:right w:val="none" w:sz="0" w:space="0" w:color="auto"/>
          </w:divBdr>
        </w:div>
        <w:div w:id="1314605386">
          <w:marLeft w:val="0"/>
          <w:marRight w:val="0"/>
          <w:marTop w:val="0"/>
          <w:marBottom w:val="0"/>
          <w:divBdr>
            <w:top w:val="none" w:sz="0" w:space="0" w:color="auto"/>
            <w:left w:val="none" w:sz="0" w:space="0" w:color="auto"/>
            <w:bottom w:val="none" w:sz="0" w:space="0" w:color="auto"/>
            <w:right w:val="none" w:sz="0" w:space="0" w:color="auto"/>
          </w:divBdr>
        </w:div>
      </w:divsChild>
    </w:div>
    <w:div w:id="860633229">
      <w:bodyDiv w:val="1"/>
      <w:marLeft w:val="0"/>
      <w:marRight w:val="0"/>
      <w:marTop w:val="0"/>
      <w:marBottom w:val="0"/>
      <w:divBdr>
        <w:top w:val="none" w:sz="0" w:space="0" w:color="auto"/>
        <w:left w:val="none" w:sz="0" w:space="0" w:color="auto"/>
        <w:bottom w:val="none" w:sz="0" w:space="0" w:color="auto"/>
        <w:right w:val="none" w:sz="0" w:space="0" w:color="auto"/>
      </w:divBdr>
      <w:divsChild>
        <w:div w:id="1268344234">
          <w:marLeft w:val="0"/>
          <w:marRight w:val="0"/>
          <w:marTop w:val="0"/>
          <w:marBottom w:val="0"/>
          <w:divBdr>
            <w:top w:val="none" w:sz="0" w:space="0" w:color="auto"/>
            <w:left w:val="none" w:sz="0" w:space="0" w:color="auto"/>
            <w:bottom w:val="none" w:sz="0" w:space="0" w:color="auto"/>
            <w:right w:val="none" w:sz="0" w:space="0" w:color="auto"/>
          </w:divBdr>
        </w:div>
        <w:div w:id="1280065737">
          <w:marLeft w:val="0"/>
          <w:marRight w:val="0"/>
          <w:marTop w:val="0"/>
          <w:marBottom w:val="0"/>
          <w:divBdr>
            <w:top w:val="none" w:sz="0" w:space="0" w:color="auto"/>
            <w:left w:val="none" w:sz="0" w:space="0" w:color="auto"/>
            <w:bottom w:val="none" w:sz="0" w:space="0" w:color="auto"/>
            <w:right w:val="none" w:sz="0" w:space="0" w:color="auto"/>
          </w:divBdr>
        </w:div>
        <w:div w:id="73861712">
          <w:marLeft w:val="0"/>
          <w:marRight w:val="0"/>
          <w:marTop w:val="0"/>
          <w:marBottom w:val="0"/>
          <w:divBdr>
            <w:top w:val="none" w:sz="0" w:space="0" w:color="auto"/>
            <w:left w:val="none" w:sz="0" w:space="0" w:color="auto"/>
            <w:bottom w:val="none" w:sz="0" w:space="0" w:color="auto"/>
            <w:right w:val="none" w:sz="0" w:space="0" w:color="auto"/>
          </w:divBdr>
        </w:div>
      </w:divsChild>
    </w:div>
    <w:div w:id="889414047">
      <w:bodyDiv w:val="1"/>
      <w:marLeft w:val="0"/>
      <w:marRight w:val="0"/>
      <w:marTop w:val="0"/>
      <w:marBottom w:val="0"/>
      <w:divBdr>
        <w:top w:val="none" w:sz="0" w:space="0" w:color="auto"/>
        <w:left w:val="none" w:sz="0" w:space="0" w:color="auto"/>
        <w:bottom w:val="none" w:sz="0" w:space="0" w:color="auto"/>
        <w:right w:val="none" w:sz="0" w:space="0" w:color="auto"/>
      </w:divBdr>
      <w:divsChild>
        <w:div w:id="1540510083">
          <w:marLeft w:val="0"/>
          <w:marRight w:val="0"/>
          <w:marTop w:val="0"/>
          <w:marBottom w:val="0"/>
          <w:divBdr>
            <w:top w:val="none" w:sz="0" w:space="0" w:color="auto"/>
            <w:left w:val="none" w:sz="0" w:space="0" w:color="auto"/>
            <w:bottom w:val="none" w:sz="0" w:space="0" w:color="auto"/>
            <w:right w:val="none" w:sz="0" w:space="0" w:color="auto"/>
          </w:divBdr>
          <w:divsChild>
            <w:div w:id="2104916516">
              <w:marLeft w:val="0"/>
              <w:marRight w:val="0"/>
              <w:marTop w:val="0"/>
              <w:marBottom w:val="0"/>
              <w:divBdr>
                <w:top w:val="none" w:sz="0" w:space="0" w:color="auto"/>
                <w:left w:val="none" w:sz="0" w:space="0" w:color="auto"/>
                <w:bottom w:val="none" w:sz="0" w:space="0" w:color="auto"/>
                <w:right w:val="none" w:sz="0" w:space="0" w:color="auto"/>
              </w:divBdr>
              <w:divsChild>
                <w:div w:id="12493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744335">
      <w:bodyDiv w:val="1"/>
      <w:marLeft w:val="0"/>
      <w:marRight w:val="0"/>
      <w:marTop w:val="0"/>
      <w:marBottom w:val="0"/>
      <w:divBdr>
        <w:top w:val="none" w:sz="0" w:space="0" w:color="auto"/>
        <w:left w:val="none" w:sz="0" w:space="0" w:color="auto"/>
        <w:bottom w:val="none" w:sz="0" w:space="0" w:color="auto"/>
        <w:right w:val="none" w:sz="0" w:space="0" w:color="auto"/>
      </w:divBdr>
    </w:div>
    <w:div w:id="994839597">
      <w:bodyDiv w:val="1"/>
      <w:marLeft w:val="0"/>
      <w:marRight w:val="0"/>
      <w:marTop w:val="0"/>
      <w:marBottom w:val="0"/>
      <w:divBdr>
        <w:top w:val="none" w:sz="0" w:space="0" w:color="auto"/>
        <w:left w:val="none" w:sz="0" w:space="0" w:color="auto"/>
        <w:bottom w:val="none" w:sz="0" w:space="0" w:color="auto"/>
        <w:right w:val="none" w:sz="0" w:space="0" w:color="auto"/>
      </w:divBdr>
      <w:divsChild>
        <w:div w:id="1114595230">
          <w:marLeft w:val="0"/>
          <w:marRight w:val="0"/>
          <w:marTop w:val="0"/>
          <w:marBottom w:val="0"/>
          <w:divBdr>
            <w:top w:val="none" w:sz="0" w:space="0" w:color="auto"/>
            <w:left w:val="none" w:sz="0" w:space="0" w:color="auto"/>
            <w:bottom w:val="none" w:sz="0" w:space="0" w:color="auto"/>
            <w:right w:val="none" w:sz="0" w:space="0" w:color="auto"/>
          </w:divBdr>
        </w:div>
        <w:div w:id="1505167449">
          <w:marLeft w:val="0"/>
          <w:marRight w:val="0"/>
          <w:marTop w:val="0"/>
          <w:marBottom w:val="0"/>
          <w:divBdr>
            <w:top w:val="none" w:sz="0" w:space="0" w:color="auto"/>
            <w:left w:val="none" w:sz="0" w:space="0" w:color="auto"/>
            <w:bottom w:val="none" w:sz="0" w:space="0" w:color="auto"/>
            <w:right w:val="none" w:sz="0" w:space="0" w:color="auto"/>
          </w:divBdr>
        </w:div>
        <w:div w:id="1375085085">
          <w:marLeft w:val="0"/>
          <w:marRight w:val="0"/>
          <w:marTop w:val="0"/>
          <w:marBottom w:val="0"/>
          <w:divBdr>
            <w:top w:val="none" w:sz="0" w:space="0" w:color="auto"/>
            <w:left w:val="none" w:sz="0" w:space="0" w:color="auto"/>
            <w:bottom w:val="none" w:sz="0" w:space="0" w:color="auto"/>
            <w:right w:val="none" w:sz="0" w:space="0" w:color="auto"/>
          </w:divBdr>
        </w:div>
      </w:divsChild>
    </w:div>
    <w:div w:id="1009404491">
      <w:bodyDiv w:val="1"/>
      <w:marLeft w:val="0"/>
      <w:marRight w:val="0"/>
      <w:marTop w:val="0"/>
      <w:marBottom w:val="0"/>
      <w:divBdr>
        <w:top w:val="none" w:sz="0" w:space="0" w:color="auto"/>
        <w:left w:val="none" w:sz="0" w:space="0" w:color="auto"/>
        <w:bottom w:val="none" w:sz="0" w:space="0" w:color="auto"/>
        <w:right w:val="none" w:sz="0" w:space="0" w:color="auto"/>
      </w:divBdr>
    </w:div>
    <w:div w:id="1036079717">
      <w:bodyDiv w:val="1"/>
      <w:marLeft w:val="0"/>
      <w:marRight w:val="0"/>
      <w:marTop w:val="0"/>
      <w:marBottom w:val="0"/>
      <w:divBdr>
        <w:top w:val="none" w:sz="0" w:space="0" w:color="auto"/>
        <w:left w:val="none" w:sz="0" w:space="0" w:color="auto"/>
        <w:bottom w:val="none" w:sz="0" w:space="0" w:color="auto"/>
        <w:right w:val="none" w:sz="0" w:space="0" w:color="auto"/>
      </w:divBdr>
    </w:div>
    <w:div w:id="1140225404">
      <w:bodyDiv w:val="1"/>
      <w:marLeft w:val="0"/>
      <w:marRight w:val="0"/>
      <w:marTop w:val="0"/>
      <w:marBottom w:val="0"/>
      <w:divBdr>
        <w:top w:val="none" w:sz="0" w:space="0" w:color="auto"/>
        <w:left w:val="none" w:sz="0" w:space="0" w:color="auto"/>
        <w:bottom w:val="none" w:sz="0" w:space="0" w:color="auto"/>
        <w:right w:val="none" w:sz="0" w:space="0" w:color="auto"/>
      </w:divBdr>
      <w:divsChild>
        <w:div w:id="231936408">
          <w:marLeft w:val="0"/>
          <w:marRight w:val="0"/>
          <w:marTop w:val="0"/>
          <w:marBottom w:val="0"/>
          <w:divBdr>
            <w:top w:val="none" w:sz="0" w:space="0" w:color="auto"/>
            <w:left w:val="none" w:sz="0" w:space="0" w:color="auto"/>
            <w:bottom w:val="none" w:sz="0" w:space="0" w:color="auto"/>
            <w:right w:val="none" w:sz="0" w:space="0" w:color="auto"/>
          </w:divBdr>
        </w:div>
        <w:div w:id="1922643216">
          <w:marLeft w:val="0"/>
          <w:marRight w:val="0"/>
          <w:marTop w:val="0"/>
          <w:marBottom w:val="0"/>
          <w:divBdr>
            <w:top w:val="none" w:sz="0" w:space="0" w:color="auto"/>
            <w:left w:val="none" w:sz="0" w:space="0" w:color="auto"/>
            <w:bottom w:val="none" w:sz="0" w:space="0" w:color="auto"/>
            <w:right w:val="none" w:sz="0" w:space="0" w:color="auto"/>
          </w:divBdr>
        </w:div>
      </w:divsChild>
    </w:div>
    <w:div w:id="1168136796">
      <w:bodyDiv w:val="1"/>
      <w:marLeft w:val="0"/>
      <w:marRight w:val="0"/>
      <w:marTop w:val="0"/>
      <w:marBottom w:val="0"/>
      <w:divBdr>
        <w:top w:val="none" w:sz="0" w:space="0" w:color="auto"/>
        <w:left w:val="none" w:sz="0" w:space="0" w:color="auto"/>
        <w:bottom w:val="none" w:sz="0" w:space="0" w:color="auto"/>
        <w:right w:val="none" w:sz="0" w:space="0" w:color="auto"/>
      </w:divBdr>
      <w:divsChild>
        <w:div w:id="860968557">
          <w:marLeft w:val="0"/>
          <w:marRight w:val="0"/>
          <w:marTop w:val="0"/>
          <w:marBottom w:val="0"/>
          <w:divBdr>
            <w:top w:val="none" w:sz="0" w:space="0" w:color="auto"/>
            <w:left w:val="none" w:sz="0" w:space="0" w:color="auto"/>
            <w:bottom w:val="none" w:sz="0" w:space="0" w:color="auto"/>
            <w:right w:val="none" w:sz="0" w:space="0" w:color="auto"/>
          </w:divBdr>
          <w:divsChild>
            <w:div w:id="452134754">
              <w:marLeft w:val="0"/>
              <w:marRight w:val="0"/>
              <w:marTop w:val="0"/>
              <w:marBottom w:val="0"/>
              <w:divBdr>
                <w:top w:val="none" w:sz="0" w:space="0" w:color="auto"/>
                <w:left w:val="none" w:sz="0" w:space="0" w:color="auto"/>
                <w:bottom w:val="none" w:sz="0" w:space="0" w:color="auto"/>
                <w:right w:val="none" w:sz="0" w:space="0" w:color="auto"/>
              </w:divBdr>
              <w:divsChild>
                <w:div w:id="1899127202">
                  <w:marLeft w:val="0"/>
                  <w:marRight w:val="0"/>
                  <w:marTop w:val="0"/>
                  <w:marBottom w:val="0"/>
                  <w:divBdr>
                    <w:top w:val="none" w:sz="0" w:space="0" w:color="auto"/>
                    <w:left w:val="none" w:sz="0" w:space="0" w:color="auto"/>
                    <w:bottom w:val="none" w:sz="0" w:space="0" w:color="auto"/>
                    <w:right w:val="none" w:sz="0" w:space="0" w:color="auto"/>
                  </w:divBdr>
                </w:div>
                <w:div w:id="877081248">
                  <w:marLeft w:val="0"/>
                  <w:marRight w:val="0"/>
                  <w:marTop w:val="0"/>
                  <w:marBottom w:val="0"/>
                  <w:divBdr>
                    <w:top w:val="none" w:sz="0" w:space="0" w:color="auto"/>
                    <w:left w:val="none" w:sz="0" w:space="0" w:color="auto"/>
                    <w:bottom w:val="none" w:sz="0" w:space="0" w:color="auto"/>
                    <w:right w:val="none" w:sz="0" w:space="0" w:color="auto"/>
                  </w:divBdr>
                </w:div>
                <w:div w:id="1224945879">
                  <w:marLeft w:val="0"/>
                  <w:marRight w:val="0"/>
                  <w:marTop w:val="0"/>
                  <w:marBottom w:val="0"/>
                  <w:divBdr>
                    <w:top w:val="none" w:sz="0" w:space="0" w:color="auto"/>
                    <w:left w:val="none" w:sz="0" w:space="0" w:color="auto"/>
                    <w:bottom w:val="none" w:sz="0" w:space="0" w:color="auto"/>
                    <w:right w:val="none" w:sz="0" w:space="0" w:color="auto"/>
                  </w:divBdr>
                </w:div>
                <w:div w:id="1107625627">
                  <w:marLeft w:val="0"/>
                  <w:marRight w:val="0"/>
                  <w:marTop w:val="0"/>
                  <w:marBottom w:val="0"/>
                  <w:divBdr>
                    <w:top w:val="none" w:sz="0" w:space="0" w:color="auto"/>
                    <w:left w:val="none" w:sz="0" w:space="0" w:color="auto"/>
                    <w:bottom w:val="none" w:sz="0" w:space="0" w:color="auto"/>
                    <w:right w:val="none" w:sz="0" w:space="0" w:color="auto"/>
                  </w:divBdr>
                </w:div>
                <w:div w:id="1650207128">
                  <w:marLeft w:val="0"/>
                  <w:marRight w:val="0"/>
                  <w:marTop w:val="0"/>
                  <w:marBottom w:val="0"/>
                  <w:divBdr>
                    <w:top w:val="none" w:sz="0" w:space="0" w:color="auto"/>
                    <w:left w:val="none" w:sz="0" w:space="0" w:color="auto"/>
                    <w:bottom w:val="none" w:sz="0" w:space="0" w:color="auto"/>
                    <w:right w:val="none" w:sz="0" w:space="0" w:color="auto"/>
                  </w:divBdr>
                </w:div>
                <w:div w:id="1280141145">
                  <w:marLeft w:val="0"/>
                  <w:marRight w:val="0"/>
                  <w:marTop w:val="0"/>
                  <w:marBottom w:val="0"/>
                  <w:divBdr>
                    <w:top w:val="none" w:sz="0" w:space="0" w:color="auto"/>
                    <w:left w:val="none" w:sz="0" w:space="0" w:color="auto"/>
                    <w:bottom w:val="none" w:sz="0" w:space="0" w:color="auto"/>
                    <w:right w:val="none" w:sz="0" w:space="0" w:color="auto"/>
                  </w:divBdr>
                </w:div>
                <w:div w:id="206898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571378">
      <w:bodyDiv w:val="1"/>
      <w:marLeft w:val="0"/>
      <w:marRight w:val="0"/>
      <w:marTop w:val="0"/>
      <w:marBottom w:val="0"/>
      <w:divBdr>
        <w:top w:val="none" w:sz="0" w:space="0" w:color="auto"/>
        <w:left w:val="none" w:sz="0" w:space="0" w:color="auto"/>
        <w:bottom w:val="none" w:sz="0" w:space="0" w:color="auto"/>
        <w:right w:val="none" w:sz="0" w:space="0" w:color="auto"/>
      </w:divBdr>
    </w:div>
    <w:div w:id="1218857233">
      <w:bodyDiv w:val="1"/>
      <w:marLeft w:val="0"/>
      <w:marRight w:val="0"/>
      <w:marTop w:val="0"/>
      <w:marBottom w:val="0"/>
      <w:divBdr>
        <w:top w:val="none" w:sz="0" w:space="0" w:color="auto"/>
        <w:left w:val="none" w:sz="0" w:space="0" w:color="auto"/>
        <w:bottom w:val="none" w:sz="0" w:space="0" w:color="auto"/>
        <w:right w:val="none" w:sz="0" w:space="0" w:color="auto"/>
      </w:divBdr>
      <w:divsChild>
        <w:div w:id="1897233933">
          <w:marLeft w:val="0"/>
          <w:marRight w:val="0"/>
          <w:marTop w:val="0"/>
          <w:marBottom w:val="0"/>
          <w:divBdr>
            <w:top w:val="none" w:sz="0" w:space="0" w:color="auto"/>
            <w:left w:val="none" w:sz="0" w:space="0" w:color="auto"/>
            <w:bottom w:val="none" w:sz="0" w:space="0" w:color="auto"/>
            <w:right w:val="none" w:sz="0" w:space="0" w:color="auto"/>
          </w:divBdr>
        </w:div>
        <w:div w:id="1781144656">
          <w:marLeft w:val="0"/>
          <w:marRight w:val="0"/>
          <w:marTop w:val="0"/>
          <w:marBottom w:val="0"/>
          <w:divBdr>
            <w:top w:val="none" w:sz="0" w:space="0" w:color="auto"/>
            <w:left w:val="none" w:sz="0" w:space="0" w:color="auto"/>
            <w:bottom w:val="none" w:sz="0" w:space="0" w:color="auto"/>
            <w:right w:val="none" w:sz="0" w:space="0" w:color="auto"/>
          </w:divBdr>
        </w:div>
      </w:divsChild>
    </w:div>
    <w:div w:id="1252351118">
      <w:bodyDiv w:val="1"/>
      <w:marLeft w:val="0"/>
      <w:marRight w:val="0"/>
      <w:marTop w:val="0"/>
      <w:marBottom w:val="0"/>
      <w:divBdr>
        <w:top w:val="none" w:sz="0" w:space="0" w:color="auto"/>
        <w:left w:val="none" w:sz="0" w:space="0" w:color="auto"/>
        <w:bottom w:val="none" w:sz="0" w:space="0" w:color="auto"/>
        <w:right w:val="none" w:sz="0" w:space="0" w:color="auto"/>
      </w:divBdr>
      <w:divsChild>
        <w:div w:id="974598900">
          <w:marLeft w:val="0"/>
          <w:marRight w:val="0"/>
          <w:marTop w:val="0"/>
          <w:marBottom w:val="0"/>
          <w:divBdr>
            <w:top w:val="none" w:sz="0" w:space="0" w:color="auto"/>
            <w:left w:val="none" w:sz="0" w:space="0" w:color="auto"/>
            <w:bottom w:val="none" w:sz="0" w:space="0" w:color="auto"/>
            <w:right w:val="none" w:sz="0" w:space="0" w:color="auto"/>
          </w:divBdr>
          <w:divsChild>
            <w:div w:id="11957835">
              <w:marLeft w:val="0"/>
              <w:marRight w:val="0"/>
              <w:marTop w:val="0"/>
              <w:marBottom w:val="0"/>
              <w:divBdr>
                <w:top w:val="none" w:sz="0" w:space="0" w:color="auto"/>
                <w:left w:val="none" w:sz="0" w:space="0" w:color="auto"/>
                <w:bottom w:val="none" w:sz="0" w:space="0" w:color="auto"/>
                <w:right w:val="none" w:sz="0" w:space="0" w:color="auto"/>
              </w:divBdr>
              <w:divsChild>
                <w:div w:id="687492028">
                  <w:marLeft w:val="0"/>
                  <w:marRight w:val="0"/>
                  <w:marTop w:val="0"/>
                  <w:marBottom w:val="0"/>
                  <w:divBdr>
                    <w:top w:val="none" w:sz="0" w:space="0" w:color="auto"/>
                    <w:left w:val="none" w:sz="0" w:space="0" w:color="auto"/>
                    <w:bottom w:val="none" w:sz="0" w:space="0" w:color="auto"/>
                    <w:right w:val="none" w:sz="0" w:space="0" w:color="auto"/>
                  </w:divBdr>
                </w:div>
                <w:div w:id="431123590">
                  <w:marLeft w:val="0"/>
                  <w:marRight w:val="0"/>
                  <w:marTop w:val="0"/>
                  <w:marBottom w:val="0"/>
                  <w:divBdr>
                    <w:top w:val="none" w:sz="0" w:space="0" w:color="auto"/>
                    <w:left w:val="none" w:sz="0" w:space="0" w:color="auto"/>
                    <w:bottom w:val="none" w:sz="0" w:space="0" w:color="auto"/>
                    <w:right w:val="none" w:sz="0" w:space="0" w:color="auto"/>
                  </w:divBdr>
                </w:div>
                <w:div w:id="9228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981925">
      <w:bodyDiv w:val="1"/>
      <w:marLeft w:val="0"/>
      <w:marRight w:val="0"/>
      <w:marTop w:val="0"/>
      <w:marBottom w:val="0"/>
      <w:divBdr>
        <w:top w:val="none" w:sz="0" w:space="0" w:color="auto"/>
        <w:left w:val="none" w:sz="0" w:space="0" w:color="auto"/>
        <w:bottom w:val="none" w:sz="0" w:space="0" w:color="auto"/>
        <w:right w:val="none" w:sz="0" w:space="0" w:color="auto"/>
      </w:divBdr>
      <w:divsChild>
        <w:div w:id="117919826">
          <w:marLeft w:val="0"/>
          <w:marRight w:val="0"/>
          <w:marTop w:val="0"/>
          <w:marBottom w:val="0"/>
          <w:divBdr>
            <w:top w:val="none" w:sz="0" w:space="0" w:color="auto"/>
            <w:left w:val="none" w:sz="0" w:space="0" w:color="auto"/>
            <w:bottom w:val="none" w:sz="0" w:space="0" w:color="auto"/>
            <w:right w:val="none" w:sz="0" w:space="0" w:color="auto"/>
          </w:divBdr>
        </w:div>
        <w:div w:id="171067337">
          <w:marLeft w:val="0"/>
          <w:marRight w:val="0"/>
          <w:marTop w:val="0"/>
          <w:marBottom w:val="0"/>
          <w:divBdr>
            <w:top w:val="none" w:sz="0" w:space="0" w:color="auto"/>
            <w:left w:val="none" w:sz="0" w:space="0" w:color="auto"/>
            <w:bottom w:val="none" w:sz="0" w:space="0" w:color="auto"/>
            <w:right w:val="none" w:sz="0" w:space="0" w:color="auto"/>
          </w:divBdr>
        </w:div>
        <w:div w:id="185407962">
          <w:marLeft w:val="0"/>
          <w:marRight w:val="0"/>
          <w:marTop w:val="0"/>
          <w:marBottom w:val="0"/>
          <w:divBdr>
            <w:top w:val="none" w:sz="0" w:space="0" w:color="auto"/>
            <w:left w:val="none" w:sz="0" w:space="0" w:color="auto"/>
            <w:bottom w:val="none" w:sz="0" w:space="0" w:color="auto"/>
            <w:right w:val="none" w:sz="0" w:space="0" w:color="auto"/>
          </w:divBdr>
        </w:div>
        <w:div w:id="1145123737">
          <w:marLeft w:val="0"/>
          <w:marRight w:val="0"/>
          <w:marTop w:val="0"/>
          <w:marBottom w:val="0"/>
          <w:divBdr>
            <w:top w:val="none" w:sz="0" w:space="0" w:color="auto"/>
            <w:left w:val="none" w:sz="0" w:space="0" w:color="auto"/>
            <w:bottom w:val="none" w:sz="0" w:space="0" w:color="auto"/>
            <w:right w:val="none" w:sz="0" w:space="0" w:color="auto"/>
          </w:divBdr>
        </w:div>
        <w:div w:id="65735613">
          <w:marLeft w:val="0"/>
          <w:marRight w:val="0"/>
          <w:marTop w:val="0"/>
          <w:marBottom w:val="0"/>
          <w:divBdr>
            <w:top w:val="none" w:sz="0" w:space="0" w:color="auto"/>
            <w:left w:val="none" w:sz="0" w:space="0" w:color="auto"/>
            <w:bottom w:val="none" w:sz="0" w:space="0" w:color="auto"/>
            <w:right w:val="none" w:sz="0" w:space="0" w:color="auto"/>
          </w:divBdr>
        </w:div>
        <w:div w:id="1633251765">
          <w:marLeft w:val="0"/>
          <w:marRight w:val="0"/>
          <w:marTop w:val="0"/>
          <w:marBottom w:val="0"/>
          <w:divBdr>
            <w:top w:val="none" w:sz="0" w:space="0" w:color="auto"/>
            <w:left w:val="none" w:sz="0" w:space="0" w:color="auto"/>
            <w:bottom w:val="none" w:sz="0" w:space="0" w:color="auto"/>
            <w:right w:val="none" w:sz="0" w:space="0" w:color="auto"/>
          </w:divBdr>
        </w:div>
        <w:div w:id="1609581850">
          <w:marLeft w:val="0"/>
          <w:marRight w:val="0"/>
          <w:marTop w:val="0"/>
          <w:marBottom w:val="0"/>
          <w:divBdr>
            <w:top w:val="none" w:sz="0" w:space="0" w:color="auto"/>
            <w:left w:val="none" w:sz="0" w:space="0" w:color="auto"/>
            <w:bottom w:val="none" w:sz="0" w:space="0" w:color="auto"/>
            <w:right w:val="none" w:sz="0" w:space="0" w:color="auto"/>
          </w:divBdr>
        </w:div>
        <w:div w:id="380638743">
          <w:marLeft w:val="0"/>
          <w:marRight w:val="0"/>
          <w:marTop w:val="0"/>
          <w:marBottom w:val="0"/>
          <w:divBdr>
            <w:top w:val="none" w:sz="0" w:space="0" w:color="auto"/>
            <w:left w:val="none" w:sz="0" w:space="0" w:color="auto"/>
            <w:bottom w:val="none" w:sz="0" w:space="0" w:color="auto"/>
            <w:right w:val="none" w:sz="0" w:space="0" w:color="auto"/>
          </w:divBdr>
        </w:div>
        <w:div w:id="243342166">
          <w:marLeft w:val="0"/>
          <w:marRight w:val="0"/>
          <w:marTop w:val="0"/>
          <w:marBottom w:val="0"/>
          <w:divBdr>
            <w:top w:val="none" w:sz="0" w:space="0" w:color="auto"/>
            <w:left w:val="none" w:sz="0" w:space="0" w:color="auto"/>
            <w:bottom w:val="none" w:sz="0" w:space="0" w:color="auto"/>
            <w:right w:val="none" w:sz="0" w:space="0" w:color="auto"/>
          </w:divBdr>
        </w:div>
        <w:div w:id="852572993">
          <w:marLeft w:val="0"/>
          <w:marRight w:val="0"/>
          <w:marTop w:val="0"/>
          <w:marBottom w:val="0"/>
          <w:divBdr>
            <w:top w:val="none" w:sz="0" w:space="0" w:color="auto"/>
            <w:left w:val="none" w:sz="0" w:space="0" w:color="auto"/>
            <w:bottom w:val="none" w:sz="0" w:space="0" w:color="auto"/>
            <w:right w:val="none" w:sz="0" w:space="0" w:color="auto"/>
          </w:divBdr>
        </w:div>
        <w:div w:id="1139223384">
          <w:marLeft w:val="0"/>
          <w:marRight w:val="0"/>
          <w:marTop w:val="0"/>
          <w:marBottom w:val="0"/>
          <w:divBdr>
            <w:top w:val="none" w:sz="0" w:space="0" w:color="auto"/>
            <w:left w:val="none" w:sz="0" w:space="0" w:color="auto"/>
            <w:bottom w:val="none" w:sz="0" w:space="0" w:color="auto"/>
            <w:right w:val="none" w:sz="0" w:space="0" w:color="auto"/>
          </w:divBdr>
        </w:div>
      </w:divsChild>
    </w:div>
    <w:div w:id="1505785214">
      <w:bodyDiv w:val="1"/>
      <w:marLeft w:val="0"/>
      <w:marRight w:val="0"/>
      <w:marTop w:val="0"/>
      <w:marBottom w:val="0"/>
      <w:divBdr>
        <w:top w:val="none" w:sz="0" w:space="0" w:color="auto"/>
        <w:left w:val="none" w:sz="0" w:space="0" w:color="auto"/>
        <w:bottom w:val="none" w:sz="0" w:space="0" w:color="auto"/>
        <w:right w:val="none" w:sz="0" w:space="0" w:color="auto"/>
      </w:divBdr>
      <w:divsChild>
        <w:div w:id="1805654429">
          <w:marLeft w:val="0"/>
          <w:marRight w:val="0"/>
          <w:marTop w:val="0"/>
          <w:marBottom w:val="0"/>
          <w:divBdr>
            <w:top w:val="none" w:sz="0" w:space="0" w:color="auto"/>
            <w:left w:val="none" w:sz="0" w:space="0" w:color="auto"/>
            <w:bottom w:val="none" w:sz="0" w:space="0" w:color="auto"/>
            <w:right w:val="none" w:sz="0" w:space="0" w:color="auto"/>
          </w:divBdr>
        </w:div>
        <w:div w:id="1040327180">
          <w:marLeft w:val="0"/>
          <w:marRight w:val="0"/>
          <w:marTop w:val="0"/>
          <w:marBottom w:val="0"/>
          <w:divBdr>
            <w:top w:val="none" w:sz="0" w:space="0" w:color="auto"/>
            <w:left w:val="none" w:sz="0" w:space="0" w:color="auto"/>
            <w:bottom w:val="none" w:sz="0" w:space="0" w:color="auto"/>
            <w:right w:val="none" w:sz="0" w:space="0" w:color="auto"/>
          </w:divBdr>
        </w:div>
        <w:div w:id="645352931">
          <w:marLeft w:val="0"/>
          <w:marRight w:val="0"/>
          <w:marTop w:val="0"/>
          <w:marBottom w:val="0"/>
          <w:divBdr>
            <w:top w:val="none" w:sz="0" w:space="0" w:color="auto"/>
            <w:left w:val="none" w:sz="0" w:space="0" w:color="auto"/>
            <w:bottom w:val="none" w:sz="0" w:space="0" w:color="auto"/>
            <w:right w:val="none" w:sz="0" w:space="0" w:color="auto"/>
          </w:divBdr>
        </w:div>
        <w:div w:id="460465666">
          <w:marLeft w:val="0"/>
          <w:marRight w:val="0"/>
          <w:marTop w:val="0"/>
          <w:marBottom w:val="0"/>
          <w:divBdr>
            <w:top w:val="none" w:sz="0" w:space="0" w:color="auto"/>
            <w:left w:val="none" w:sz="0" w:space="0" w:color="auto"/>
            <w:bottom w:val="none" w:sz="0" w:space="0" w:color="auto"/>
            <w:right w:val="none" w:sz="0" w:space="0" w:color="auto"/>
          </w:divBdr>
        </w:div>
        <w:div w:id="504711556">
          <w:marLeft w:val="0"/>
          <w:marRight w:val="0"/>
          <w:marTop w:val="0"/>
          <w:marBottom w:val="0"/>
          <w:divBdr>
            <w:top w:val="none" w:sz="0" w:space="0" w:color="auto"/>
            <w:left w:val="none" w:sz="0" w:space="0" w:color="auto"/>
            <w:bottom w:val="none" w:sz="0" w:space="0" w:color="auto"/>
            <w:right w:val="none" w:sz="0" w:space="0" w:color="auto"/>
          </w:divBdr>
        </w:div>
        <w:div w:id="1540970855">
          <w:marLeft w:val="0"/>
          <w:marRight w:val="0"/>
          <w:marTop w:val="0"/>
          <w:marBottom w:val="0"/>
          <w:divBdr>
            <w:top w:val="none" w:sz="0" w:space="0" w:color="auto"/>
            <w:left w:val="none" w:sz="0" w:space="0" w:color="auto"/>
            <w:bottom w:val="none" w:sz="0" w:space="0" w:color="auto"/>
            <w:right w:val="none" w:sz="0" w:space="0" w:color="auto"/>
          </w:divBdr>
        </w:div>
        <w:div w:id="1921673647">
          <w:marLeft w:val="0"/>
          <w:marRight w:val="0"/>
          <w:marTop w:val="0"/>
          <w:marBottom w:val="0"/>
          <w:divBdr>
            <w:top w:val="none" w:sz="0" w:space="0" w:color="auto"/>
            <w:left w:val="none" w:sz="0" w:space="0" w:color="auto"/>
            <w:bottom w:val="none" w:sz="0" w:space="0" w:color="auto"/>
            <w:right w:val="none" w:sz="0" w:space="0" w:color="auto"/>
          </w:divBdr>
        </w:div>
        <w:div w:id="2105952192">
          <w:marLeft w:val="0"/>
          <w:marRight w:val="0"/>
          <w:marTop w:val="0"/>
          <w:marBottom w:val="0"/>
          <w:divBdr>
            <w:top w:val="none" w:sz="0" w:space="0" w:color="auto"/>
            <w:left w:val="none" w:sz="0" w:space="0" w:color="auto"/>
            <w:bottom w:val="none" w:sz="0" w:space="0" w:color="auto"/>
            <w:right w:val="none" w:sz="0" w:space="0" w:color="auto"/>
          </w:divBdr>
        </w:div>
        <w:div w:id="705327187">
          <w:marLeft w:val="0"/>
          <w:marRight w:val="0"/>
          <w:marTop w:val="0"/>
          <w:marBottom w:val="0"/>
          <w:divBdr>
            <w:top w:val="none" w:sz="0" w:space="0" w:color="auto"/>
            <w:left w:val="none" w:sz="0" w:space="0" w:color="auto"/>
            <w:bottom w:val="none" w:sz="0" w:space="0" w:color="auto"/>
            <w:right w:val="none" w:sz="0" w:space="0" w:color="auto"/>
          </w:divBdr>
        </w:div>
        <w:div w:id="1413507178">
          <w:marLeft w:val="0"/>
          <w:marRight w:val="0"/>
          <w:marTop w:val="0"/>
          <w:marBottom w:val="0"/>
          <w:divBdr>
            <w:top w:val="none" w:sz="0" w:space="0" w:color="auto"/>
            <w:left w:val="none" w:sz="0" w:space="0" w:color="auto"/>
            <w:bottom w:val="none" w:sz="0" w:space="0" w:color="auto"/>
            <w:right w:val="none" w:sz="0" w:space="0" w:color="auto"/>
          </w:divBdr>
        </w:div>
      </w:divsChild>
    </w:div>
    <w:div w:id="1591356931">
      <w:bodyDiv w:val="1"/>
      <w:marLeft w:val="0"/>
      <w:marRight w:val="0"/>
      <w:marTop w:val="0"/>
      <w:marBottom w:val="0"/>
      <w:divBdr>
        <w:top w:val="none" w:sz="0" w:space="0" w:color="auto"/>
        <w:left w:val="none" w:sz="0" w:space="0" w:color="auto"/>
        <w:bottom w:val="none" w:sz="0" w:space="0" w:color="auto"/>
        <w:right w:val="none" w:sz="0" w:space="0" w:color="auto"/>
      </w:divBdr>
      <w:divsChild>
        <w:div w:id="733818256">
          <w:marLeft w:val="0"/>
          <w:marRight w:val="0"/>
          <w:marTop w:val="0"/>
          <w:marBottom w:val="0"/>
          <w:divBdr>
            <w:top w:val="none" w:sz="0" w:space="0" w:color="auto"/>
            <w:left w:val="none" w:sz="0" w:space="0" w:color="auto"/>
            <w:bottom w:val="none" w:sz="0" w:space="0" w:color="auto"/>
            <w:right w:val="none" w:sz="0" w:space="0" w:color="auto"/>
          </w:divBdr>
        </w:div>
        <w:div w:id="170218369">
          <w:marLeft w:val="0"/>
          <w:marRight w:val="0"/>
          <w:marTop w:val="0"/>
          <w:marBottom w:val="0"/>
          <w:divBdr>
            <w:top w:val="none" w:sz="0" w:space="0" w:color="auto"/>
            <w:left w:val="none" w:sz="0" w:space="0" w:color="auto"/>
            <w:bottom w:val="none" w:sz="0" w:space="0" w:color="auto"/>
            <w:right w:val="none" w:sz="0" w:space="0" w:color="auto"/>
          </w:divBdr>
        </w:div>
        <w:div w:id="747077512">
          <w:marLeft w:val="0"/>
          <w:marRight w:val="0"/>
          <w:marTop w:val="0"/>
          <w:marBottom w:val="0"/>
          <w:divBdr>
            <w:top w:val="none" w:sz="0" w:space="0" w:color="auto"/>
            <w:left w:val="none" w:sz="0" w:space="0" w:color="auto"/>
            <w:bottom w:val="none" w:sz="0" w:space="0" w:color="auto"/>
            <w:right w:val="none" w:sz="0" w:space="0" w:color="auto"/>
          </w:divBdr>
        </w:div>
        <w:div w:id="1098214871">
          <w:marLeft w:val="0"/>
          <w:marRight w:val="0"/>
          <w:marTop w:val="0"/>
          <w:marBottom w:val="0"/>
          <w:divBdr>
            <w:top w:val="none" w:sz="0" w:space="0" w:color="auto"/>
            <w:left w:val="none" w:sz="0" w:space="0" w:color="auto"/>
            <w:bottom w:val="none" w:sz="0" w:space="0" w:color="auto"/>
            <w:right w:val="none" w:sz="0" w:space="0" w:color="auto"/>
          </w:divBdr>
        </w:div>
        <w:div w:id="2144274164">
          <w:marLeft w:val="0"/>
          <w:marRight w:val="0"/>
          <w:marTop w:val="0"/>
          <w:marBottom w:val="0"/>
          <w:divBdr>
            <w:top w:val="none" w:sz="0" w:space="0" w:color="auto"/>
            <w:left w:val="none" w:sz="0" w:space="0" w:color="auto"/>
            <w:bottom w:val="none" w:sz="0" w:space="0" w:color="auto"/>
            <w:right w:val="none" w:sz="0" w:space="0" w:color="auto"/>
          </w:divBdr>
        </w:div>
        <w:div w:id="996345693">
          <w:marLeft w:val="0"/>
          <w:marRight w:val="0"/>
          <w:marTop w:val="0"/>
          <w:marBottom w:val="0"/>
          <w:divBdr>
            <w:top w:val="none" w:sz="0" w:space="0" w:color="auto"/>
            <w:left w:val="none" w:sz="0" w:space="0" w:color="auto"/>
            <w:bottom w:val="none" w:sz="0" w:space="0" w:color="auto"/>
            <w:right w:val="none" w:sz="0" w:space="0" w:color="auto"/>
          </w:divBdr>
        </w:div>
        <w:div w:id="118109965">
          <w:marLeft w:val="0"/>
          <w:marRight w:val="0"/>
          <w:marTop w:val="0"/>
          <w:marBottom w:val="0"/>
          <w:divBdr>
            <w:top w:val="none" w:sz="0" w:space="0" w:color="auto"/>
            <w:left w:val="none" w:sz="0" w:space="0" w:color="auto"/>
            <w:bottom w:val="none" w:sz="0" w:space="0" w:color="auto"/>
            <w:right w:val="none" w:sz="0" w:space="0" w:color="auto"/>
          </w:divBdr>
        </w:div>
        <w:div w:id="244844945">
          <w:marLeft w:val="0"/>
          <w:marRight w:val="0"/>
          <w:marTop w:val="0"/>
          <w:marBottom w:val="0"/>
          <w:divBdr>
            <w:top w:val="none" w:sz="0" w:space="0" w:color="auto"/>
            <w:left w:val="none" w:sz="0" w:space="0" w:color="auto"/>
            <w:bottom w:val="none" w:sz="0" w:space="0" w:color="auto"/>
            <w:right w:val="none" w:sz="0" w:space="0" w:color="auto"/>
          </w:divBdr>
        </w:div>
        <w:div w:id="2017725753">
          <w:marLeft w:val="0"/>
          <w:marRight w:val="0"/>
          <w:marTop w:val="0"/>
          <w:marBottom w:val="0"/>
          <w:divBdr>
            <w:top w:val="none" w:sz="0" w:space="0" w:color="auto"/>
            <w:left w:val="none" w:sz="0" w:space="0" w:color="auto"/>
            <w:bottom w:val="none" w:sz="0" w:space="0" w:color="auto"/>
            <w:right w:val="none" w:sz="0" w:space="0" w:color="auto"/>
          </w:divBdr>
        </w:div>
        <w:div w:id="1092821771">
          <w:marLeft w:val="0"/>
          <w:marRight w:val="0"/>
          <w:marTop w:val="0"/>
          <w:marBottom w:val="0"/>
          <w:divBdr>
            <w:top w:val="none" w:sz="0" w:space="0" w:color="auto"/>
            <w:left w:val="none" w:sz="0" w:space="0" w:color="auto"/>
            <w:bottom w:val="none" w:sz="0" w:space="0" w:color="auto"/>
            <w:right w:val="none" w:sz="0" w:space="0" w:color="auto"/>
          </w:divBdr>
        </w:div>
      </w:divsChild>
    </w:div>
    <w:div w:id="1595280764">
      <w:bodyDiv w:val="1"/>
      <w:marLeft w:val="0"/>
      <w:marRight w:val="0"/>
      <w:marTop w:val="0"/>
      <w:marBottom w:val="0"/>
      <w:divBdr>
        <w:top w:val="none" w:sz="0" w:space="0" w:color="auto"/>
        <w:left w:val="none" w:sz="0" w:space="0" w:color="auto"/>
        <w:bottom w:val="none" w:sz="0" w:space="0" w:color="auto"/>
        <w:right w:val="none" w:sz="0" w:space="0" w:color="auto"/>
      </w:divBdr>
      <w:divsChild>
        <w:div w:id="1073163671">
          <w:marLeft w:val="0"/>
          <w:marRight w:val="0"/>
          <w:marTop w:val="0"/>
          <w:marBottom w:val="0"/>
          <w:divBdr>
            <w:top w:val="none" w:sz="0" w:space="0" w:color="auto"/>
            <w:left w:val="none" w:sz="0" w:space="0" w:color="auto"/>
            <w:bottom w:val="none" w:sz="0" w:space="0" w:color="auto"/>
            <w:right w:val="none" w:sz="0" w:space="0" w:color="auto"/>
          </w:divBdr>
        </w:div>
        <w:div w:id="454325436">
          <w:marLeft w:val="0"/>
          <w:marRight w:val="0"/>
          <w:marTop w:val="0"/>
          <w:marBottom w:val="0"/>
          <w:divBdr>
            <w:top w:val="none" w:sz="0" w:space="0" w:color="auto"/>
            <w:left w:val="none" w:sz="0" w:space="0" w:color="auto"/>
            <w:bottom w:val="none" w:sz="0" w:space="0" w:color="auto"/>
            <w:right w:val="none" w:sz="0" w:space="0" w:color="auto"/>
          </w:divBdr>
        </w:div>
        <w:div w:id="72818322">
          <w:marLeft w:val="0"/>
          <w:marRight w:val="0"/>
          <w:marTop w:val="0"/>
          <w:marBottom w:val="0"/>
          <w:divBdr>
            <w:top w:val="none" w:sz="0" w:space="0" w:color="auto"/>
            <w:left w:val="none" w:sz="0" w:space="0" w:color="auto"/>
            <w:bottom w:val="none" w:sz="0" w:space="0" w:color="auto"/>
            <w:right w:val="none" w:sz="0" w:space="0" w:color="auto"/>
          </w:divBdr>
        </w:div>
        <w:div w:id="1519348906">
          <w:marLeft w:val="0"/>
          <w:marRight w:val="0"/>
          <w:marTop w:val="0"/>
          <w:marBottom w:val="0"/>
          <w:divBdr>
            <w:top w:val="none" w:sz="0" w:space="0" w:color="auto"/>
            <w:left w:val="none" w:sz="0" w:space="0" w:color="auto"/>
            <w:bottom w:val="none" w:sz="0" w:space="0" w:color="auto"/>
            <w:right w:val="none" w:sz="0" w:space="0" w:color="auto"/>
          </w:divBdr>
        </w:div>
        <w:div w:id="1498808411">
          <w:marLeft w:val="0"/>
          <w:marRight w:val="0"/>
          <w:marTop w:val="0"/>
          <w:marBottom w:val="0"/>
          <w:divBdr>
            <w:top w:val="none" w:sz="0" w:space="0" w:color="auto"/>
            <w:left w:val="none" w:sz="0" w:space="0" w:color="auto"/>
            <w:bottom w:val="none" w:sz="0" w:space="0" w:color="auto"/>
            <w:right w:val="none" w:sz="0" w:space="0" w:color="auto"/>
          </w:divBdr>
        </w:div>
        <w:div w:id="792752974">
          <w:marLeft w:val="0"/>
          <w:marRight w:val="0"/>
          <w:marTop w:val="0"/>
          <w:marBottom w:val="0"/>
          <w:divBdr>
            <w:top w:val="none" w:sz="0" w:space="0" w:color="auto"/>
            <w:left w:val="none" w:sz="0" w:space="0" w:color="auto"/>
            <w:bottom w:val="none" w:sz="0" w:space="0" w:color="auto"/>
            <w:right w:val="none" w:sz="0" w:space="0" w:color="auto"/>
          </w:divBdr>
        </w:div>
        <w:div w:id="858201259">
          <w:marLeft w:val="0"/>
          <w:marRight w:val="0"/>
          <w:marTop w:val="0"/>
          <w:marBottom w:val="0"/>
          <w:divBdr>
            <w:top w:val="none" w:sz="0" w:space="0" w:color="auto"/>
            <w:left w:val="none" w:sz="0" w:space="0" w:color="auto"/>
            <w:bottom w:val="none" w:sz="0" w:space="0" w:color="auto"/>
            <w:right w:val="none" w:sz="0" w:space="0" w:color="auto"/>
          </w:divBdr>
        </w:div>
      </w:divsChild>
    </w:div>
    <w:div w:id="1709254139">
      <w:bodyDiv w:val="1"/>
      <w:marLeft w:val="0"/>
      <w:marRight w:val="0"/>
      <w:marTop w:val="0"/>
      <w:marBottom w:val="0"/>
      <w:divBdr>
        <w:top w:val="none" w:sz="0" w:space="0" w:color="auto"/>
        <w:left w:val="none" w:sz="0" w:space="0" w:color="auto"/>
        <w:bottom w:val="none" w:sz="0" w:space="0" w:color="auto"/>
        <w:right w:val="none" w:sz="0" w:space="0" w:color="auto"/>
      </w:divBdr>
      <w:divsChild>
        <w:div w:id="1378312968">
          <w:marLeft w:val="0"/>
          <w:marRight w:val="0"/>
          <w:marTop w:val="0"/>
          <w:marBottom w:val="0"/>
          <w:divBdr>
            <w:top w:val="none" w:sz="0" w:space="0" w:color="auto"/>
            <w:left w:val="none" w:sz="0" w:space="0" w:color="auto"/>
            <w:bottom w:val="none" w:sz="0" w:space="0" w:color="auto"/>
            <w:right w:val="none" w:sz="0" w:space="0" w:color="auto"/>
          </w:divBdr>
        </w:div>
        <w:div w:id="1542356362">
          <w:marLeft w:val="0"/>
          <w:marRight w:val="0"/>
          <w:marTop w:val="0"/>
          <w:marBottom w:val="0"/>
          <w:divBdr>
            <w:top w:val="none" w:sz="0" w:space="0" w:color="auto"/>
            <w:left w:val="none" w:sz="0" w:space="0" w:color="auto"/>
            <w:bottom w:val="none" w:sz="0" w:space="0" w:color="auto"/>
            <w:right w:val="none" w:sz="0" w:space="0" w:color="auto"/>
          </w:divBdr>
        </w:div>
        <w:div w:id="1124151173">
          <w:marLeft w:val="0"/>
          <w:marRight w:val="0"/>
          <w:marTop w:val="0"/>
          <w:marBottom w:val="0"/>
          <w:divBdr>
            <w:top w:val="none" w:sz="0" w:space="0" w:color="auto"/>
            <w:left w:val="none" w:sz="0" w:space="0" w:color="auto"/>
            <w:bottom w:val="none" w:sz="0" w:space="0" w:color="auto"/>
            <w:right w:val="none" w:sz="0" w:space="0" w:color="auto"/>
          </w:divBdr>
        </w:div>
        <w:div w:id="114106627">
          <w:marLeft w:val="0"/>
          <w:marRight w:val="0"/>
          <w:marTop w:val="0"/>
          <w:marBottom w:val="0"/>
          <w:divBdr>
            <w:top w:val="none" w:sz="0" w:space="0" w:color="auto"/>
            <w:left w:val="none" w:sz="0" w:space="0" w:color="auto"/>
            <w:bottom w:val="none" w:sz="0" w:space="0" w:color="auto"/>
            <w:right w:val="none" w:sz="0" w:space="0" w:color="auto"/>
          </w:divBdr>
        </w:div>
        <w:div w:id="2039159422">
          <w:marLeft w:val="0"/>
          <w:marRight w:val="0"/>
          <w:marTop w:val="0"/>
          <w:marBottom w:val="0"/>
          <w:divBdr>
            <w:top w:val="none" w:sz="0" w:space="0" w:color="auto"/>
            <w:left w:val="none" w:sz="0" w:space="0" w:color="auto"/>
            <w:bottom w:val="none" w:sz="0" w:space="0" w:color="auto"/>
            <w:right w:val="none" w:sz="0" w:space="0" w:color="auto"/>
          </w:divBdr>
        </w:div>
        <w:div w:id="1646738121">
          <w:marLeft w:val="0"/>
          <w:marRight w:val="0"/>
          <w:marTop w:val="0"/>
          <w:marBottom w:val="0"/>
          <w:divBdr>
            <w:top w:val="none" w:sz="0" w:space="0" w:color="auto"/>
            <w:left w:val="none" w:sz="0" w:space="0" w:color="auto"/>
            <w:bottom w:val="none" w:sz="0" w:space="0" w:color="auto"/>
            <w:right w:val="none" w:sz="0" w:space="0" w:color="auto"/>
          </w:divBdr>
        </w:div>
        <w:div w:id="1399547058">
          <w:marLeft w:val="0"/>
          <w:marRight w:val="0"/>
          <w:marTop w:val="0"/>
          <w:marBottom w:val="0"/>
          <w:divBdr>
            <w:top w:val="none" w:sz="0" w:space="0" w:color="auto"/>
            <w:left w:val="none" w:sz="0" w:space="0" w:color="auto"/>
            <w:bottom w:val="none" w:sz="0" w:space="0" w:color="auto"/>
            <w:right w:val="none" w:sz="0" w:space="0" w:color="auto"/>
          </w:divBdr>
        </w:div>
        <w:div w:id="533201989">
          <w:marLeft w:val="0"/>
          <w:marRight w:val="0"/>
          <w:marTop w:val="0"/>
          <w:marBottom w:val="0"/>
          <w:divBdr>
            <w:top w:val="none" w:sz="0" w:space="0" w:color="auto"/>
            <w:left w:val="none" w:sz="0" w:space="0" w:color="auto"/>
            <w:bottom w:val="none" w:sz="0" w:space="0" w:color="auto"/>
            <w:right w:val="none" w:sz="0" w:space="0" w:color="auto"/>
          </w:divBdr>
        </w:div>
        <w:div w:id="1585651427">
          <w:marLeft w:val="0"/>
          <w:marRight w:val="0"/>
          <w:marTop w:val="0"/>
          <w:marBottom w:val="0"/>
          <w:divBdr>
            <w:top w:val="none" w:sz="0" w:space="0" w:color="auto"/>
            <w:left w:val="none" w:sz="0" w:space="0" w:color="auto"/>
            <w:bottom w:val="none" w:sz="0" w:space="0" w:color="auto"/>
            <w:right w:val="none" w:sz="0" w:space="0" w:color="auto"/>
          </w:divBdr>
        </w:div>
        <w:div w:id="198860599">
          <w:marLeft w:val="0"/>
          <w:marRight w:val="0"/>
          <w:marTop w:val="0"/>
          <w:marBottom w:val="0"/>
          <w:divBdr>
            <w:top w:val="none" w:sz="0" w:space="0" w:color="auto"/>
            <w:left w:val="none" w:sz="0" w:space="0" w:color="auto"/>
            <w:bottom w:val="none" w:sz="0" w:space="0" w:color="auto"/>
            <w:right w:val="none" w:sz="0" w:space="0" w:color="auto"/>
          </w:divBdr>
        </w:div>
        <w:div w:id="1788548925">
          <w:marLeft w:val="0"/>
          <w:marRight w:val="0"/>
          <w:marTop w:val="0"/>
          <w:marBottom w:val="0"/>
          <w:divBdr>
            <w:top w:val="none" w:sz="0" w:space="0" w:color="auto"/>
            <w:left w:val="none" w:sz="0" w:space="0" w:color="auto"/>
            <w:bottom w:val="none" w:sz="0" w:space="0" w:color="auto"/>
            <w:right w:val="none" w:sz="0" w:space="0" w:color="auto"/>
          </w:divBdr>
        </w:div>
        <w:div w:id="2136945630">
          <w:marLeft w:val="0"/>
          <w:marRight w:val="0"/>
          <w:marTop w:val="0"/>
          <w:marBottom w:val="0"/>
          <w:divBdr>
            <w:top w:val="none" w:sz="0" w:space="0" w:color="auto"/>
            <w:left w:val="none" w:sz="0" w:space="0" w:color="auto"/>
            <w:bottom w:val="none" w:sz="0" w:space="0" w:color="auto"/>
            <w:right w:val="none" w:sz="0" w:space="0" w:color="auto"/>
          </w:divBdr>
        </w:div>
        <w:div w:id="1947227696">
          <w:marLeft w:val="0"/>
          <w:marRight w:val="0"/>
          <w:marTop w:val="0"/>
          <w:marBottom w:val="0"/>
          <w:divBdr>
            <w:top w:val="none" w:sz="0" w:space="0" w:color="auto"/>
            <w:left w:val="none" w:sz="0" w:space="0" w:color="auto"/>
            <w:bottom w:val="none" w:sz="0" w:space="0" w:color="auto"/>
            <w:right w:val="none" w:sz="0" w:space="0" w:color="auto"/>
          </w:divBdr>
        </w:div>
        <w:div w:id="345644735">
          <w:marLeft w:val="0"/>
          <w:marRight w:val="0"/>
          <w:marTop w:val="0"/>
          <w:marBottom w:val="0"/>
          <w:divBdr>
            <w:top w:val="none" w:sz="0" w:space="0" w:color="auto"/>
            <w:left w:val="none" w:sz="0" w:space="0" w:color="auto"/>
            <w:bottom w:val="none" w:sz="0" w:space="0" w:color="auto"/>
            <w:right w:val="none" w:sz="0" w:space="0" w:color="auto"/>
          </w:divBdr>
        </w:div>
        <w:div w:id="571625112">
          <w:marLeft w:val="0"/>
          <w:marRight w:val="0"/>
          <w:marTop w:val="0"/>
          <w:marBottom w:val="0"/>
          <w:divBdr>
            <w:top w:val="none" w:sz="0" w:space="0" w:color="auto"/>
            <w:left w:val="none" w:sz="0" w:space="0" w:color="auto"/>
            <w:bottom w:val="none" w:sz="0" w:space="0" w:color="auto"/>
            <w:right w:val="none" w:sz="0" w:space="0" w:color="auto"/>
          </w:divBdr>
        </w:div>
        <w:div w:id="1035422362">
          <w:marLeft w:val="0"/>
          <w:marRight w:val="0"/>
          <w:marTop w:val="0"/>
          <w:marBottom w:val="0"/>
          <w:divBdr>
            <w:top w:val="none" w:sz="0" w:space="0" w:color="auto"/>
            <w:left w:val="none" w:sz="0" w:space="0" w:color="auto"/>
            <w:bottom w:val="none" w:sz="0" w:space="0" w:color="auto"/>
            <w:right w:val="none" w:sz="0" w:space="0" w:color="auto"/>
          </w:divBdr>
        </w:div>
        <w:div w:id="222374194">
          <w:marLeft w:val="0"/>
          <w:marRight w:val="0"/>
          <w:marTop w:val="0"/>
          <w:marBottom w:val="0"/>
          <w:divBdr>
            <w:top w:val="none" w:sz="0" w:space="0" w:color="auto"/>
            <w:left w:val="none" w:sz="0" w:space="0" w:color="auto"/>
            <w:bottom w:val="none" w:sz="0" w:space="0" w:color="auto"/>
            <w:right w:val="none" w:sz="0" w:space="0" w:color="auto"/>
          </w:divBdr>
        </w:div>
        <w:div w:id="168061959">
          <w:marLeft w:val="0"/>
          <w:marRight w:val="0"/>
          <w:marTop w:val="0"/>
          <w:marBottom w:val="0"/>
          <w:divBdr>
            <w:top w:val="none" w:sz="0" w:space="0" w:color="auto"/>
            <w:left w:val="none" w:sz="0" w:space="0" w:color="auto"/>
            <w:bottom w:val="none" w:sz="0" w:space="0" w:color="auto"/>
            <w:right w:val="none" w:sz="0" w:space="0" w:color="auto"/>
          </w:divBdr>
        </w:div>
        <w:div w:id="1936399480">
          <w:marLeft w:val="0"/>
          <w:marRight w:val="0"/>
          <w:marTop w:val="0"/>
          <w:marBottom w:val="0"/>
          <w:divBdr>
            <w:top w:val="none" w:sz="0" w:space="0" w:color="auto"/>
            <w:left w:val="none" w:sz="0" w:space="0" w:color="auto"/>
            <w:bottom w:val="none" w:sz="0" w:space="0" w:color="auto"/>
            <w:right w:val="none" w:sz="0" w:space="0" w:color="auto"/>
          </w:divBdr>
        </w:div>
        <w:div w:id="1199780502">
          <w:marLeft w:val="0"/>
          <w:marRight w:val="0"/>
          <w:marTop w:val="0"/>
          <w:marBottom w:val="0"/>
          <w:divBdr>
            <w:top w:val="none" w:sz="0" w:space="0" w:color="auto"/>
            <w:left w:val="none" w:sz="0" w:space="0" w:color="auto"/>
            <w:bottom w:val="none" w:sz="0" w:space="0" w:color="auto"/>
            <w:right w:val="none" w:sz="0" w:space="0" w:color="auto"/>
          </w:divBdr>
        </w:div>
        <w:div w:id="963460959">
          <w:marLeft w:val="0"/>
          <w:marRight w:val="0"/>
          <w:marTop w:val="0"/>
          <w:marBottom w:val="0"/>
          <w:divBdr>
            <w:top w:val="none" w:sz="0" w:space="0" w:color="auto"/>
            <w:left w:val="none" w:sz="0" w:space="0" w:color="auto"/>
            <w:bottom w:val="none" w:sz="0" w:space="0" w:color="auto"/>
            <w:right w:val="none" w:sz="0" w:space="0" w:color="auto"/>
          </w:divBdr>
        </w:div>
        <w:div w:id="895093338">
          <w:marLeft w:val="0"/>
          <w:marRight w:val="0"/>
          <w:marTop w:val="0"/>
          <w:marBottom w:val="0"/>
          <w:divBdr>
            <w:top w:val="none" w:sz="0" w:space="0" w:color="auto"/>
            <w:left w:val="none" w:sz="0" w:space="0" w:color="auto"/>
            <w:bottom w:val="none" w:sz="0" w:space="0" w:color="auto"/>
            <w:right w:val="none" w:sz="0" w:space="0" w:color="auto"/>
          </w:divBdr>
        </w:div>
        <w:div w:id="395321808">
          <w:marLeft w:val="0"/>
          <w:marRight w:val="0"/>
          <w:marTop w:val="0"/>
          <w:marBottom w:val="0"/>
          <w:divBdr>
            <w:top w:val="none" w:sz="0" w:space="0" w:color="auto"/>
            <w:left w:val="none" w:sz="0" w:space="0" w:color="auto"/>
            <w:bottom w:val="none" w:sz="0" w:space="0" w:color="auto"/>
            <w:right w:val="none" w:sz="0" w:space="0" w:color="auto"/>
          </w:divBdr>
        </w:div>
        <w:div w:id="968895027">
          <w:marLeft w:val="0"/>
          <w:marRight w:val="0"/>
          <w:marTop w:val="0"/>
          <w:marBottom w:val="0"/>
          <w:divBdr>
            <w:top w:val="none" w:sz="0" w:space="0" w:color="auto"/>
            <w:left w:val="none" w:sz="0" w:space="0" w:color="auto"/>
            <w:bottom w:val="none" w:sz="0" w:space="0" w:color="auto"/>
            <w:right w:val="none" w:sz="0" w:space="0" w:color="auto"/>
          </w:divBdr>
        </w:div>
        <w:div w:id="1905722555">
          <w:marLeft w:val="0"/>
          <w:marRight w:val="0"/>
          <w:marTop w:val="0"/>
          <w:marBottom w:val="0"/>
          <w:divBdr>
            <w:top w:val="none" w:sz="0" w:space="0" w:color="auto"/>
            <w:left w:val="none" w:sz="0" w:space="0" w:color="auto"/>
            <w:bottom w:val="none" w:sz="0" w:space="0" w:color="auto"/>
            <w:right w:val="none" w:sz="0" w:space="0" w:color="auto"/>
          </w:divBdr>
        </w:div>
        <w:div w:id="300691374">
          <w:marLeft w:val="0"/>
          <w:marRight w:val="0"/>
          <w:marTop w:val="0"/>
          <w:marBottom w:val="0"/>
          <w:divBdr>
            <w:top w:val="none" w:sz="0" w:space="0" w:color="auto"/>
            <w:left w:val="none" w:sz="0" w:space="0" w:color="auto"/>
            <w:bottom w:val="none" w:sz="0" w:space="0" w:color="auto"/>
            <w:right w:val="none" w:sz="0" w:space="0" w:color="auto"/>
          </w:divBdr>
        </w:div>
        <w:div w:id="1318874172">
          <w:marLeft w:val="0"/>
          <w:marRight w:val="0"/>
          <w:marTop w:val="0"/>
          <w:marBottom w:val="0"/>
          <w:divBdr>
            <w:top w:val="none" w:sz="0" w:space="0" w:color="auto"/>
            <w:left w:val="none" w:sz="0" w:space="0" w:color="auto"/>
            <w:bottom w:val="none" w:sz="0" w:space="0" w:color="auto"/>
            <w:right w:val="none" w:sz="0" w:space="0" w:color="auto"/>
          </w:divBdr>
        </w:div>
      </w:divsChild>
    </w:div>
    <w:div w:id="1727530045">
      <w:bodyDiv w:val="1"/>
      <w:marLeft w:val="0"/>
      <w:marRight w:val="0"/>
      <w:marTop w:val="0"/>
      <w:marBottom w:val="0"/>
      <w:divBdr>
        <w:top w:val="none" w:sz="0" w:space="0" w:color="auto"/>
        <w:left w:val="none" w:sz="0" w:space="0" w:color="auto"/>
        <w:bottom w:val="none" w:sz="0" w:space="0" w:color="auto"/>
        <w:right w:val="none" w:sz="0" w:space="0" w:color="auto"/>
      </w:divBdr>
      <w:divsChild>
        <w:div w:id="1283265803">
          <w:marLeft w:val="0"/>
          <w:marRight w:val="0"/>
          <w:marTop w:val="0"/>
          <w:marBottom w:val="0"/>
          <w:divBdr>
            <w:top w:val="none" w:sz="0" w:space="0" w:color="auto"/>
            <w:left w:val="none" w:sz="0" w:space="0" w:color="auto"/>
            <w:bottom w:val="none" w:sz="0" w:space="0" w:color="auto"/>
            <w:right w:val="none" w:sz="0" w:space="0" w:color="auto"/>
          </w:divBdr>
          <w:divsChild>
            <w:div w:id="278611698">
              <w:marLeft w:val="0"/>
              <w:marRight w:val="0"/>
              <w:marTop w:val="0"/>
              <w:marBottom w:val="0"/>
              <w:divBdr>
                <w:top w:val="none" w:sz="0" w:space="0" w:color="auto"/>
                <w:left w:val="none" w:sz="0" w:space="0" w:color="auto"/>
                <w:bottom w:val="none" w:sz="0" w:space="0" w:color="auto"/>
                <w:right w:val="none" w:sz="0" w:space="0" w:color="auto"/>
              </w:divBdr>
              <w:divsChild>
                <w:div w:id="2183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974939">
      <w:bodyDiv w:val="1"/>
      <w:marLeft w:val="0"/>
      <w:marRight w:val="0"/>
      <w:marTop w:val="0"/>
      <w:marBottom w:val="0"/>
      <w:divBdr>
        <w:top w:val="none" w:sz="0" w:space="0" w:color="auto"/>
        <w:left w:val="none" w:sz="0" w:space="0" w:color="auto"/>
        <w:bottom w:val="none" w:sz="0" w:space="0" w:color="auto"/>
        <w:right w:val="none" w:sz="0" w:space="0" w:color="auto"/>
      </w:divBdr>
      <w:divsChild>
        <w:div w:id="952400905">
          <w:marLeft w:val="0"/>
          <w:marRight w:val="0"/>
          <w:marTop w:val="0"/>
          <w:marBottom w:val="0"/>
          <w:divBdr>
            <w:top w:val="none" w:sz="0" w:space="0" w:color="auto"/>
            <w:left w:val="none" w:sz="0" w:space="0" w:color="auto"/>
            <w:bottom w:val="none" w:sz="0" w:space="0" w:color="auto"/>
            <w:right w:val="none" w:sz="0" w:space="0" w:color="auto"/>
          </w:divBdr>
        </w:div>
        <w:div w:id="2139293462">
          <w:marLeft w:val="0"/>
          <w:marRight w:val="0"/>
          <w:marTop w:val="0"/>
          <w:marBottom w:val="0"/>
          <w:divBdr>
            <w:top w:val="none" w:sz="0" w:space="0" w:color="auto"/>
            <w:left w:val="none" w:sz="0" w:space="0" w:color="auto"/>
            <w:bottom w:val="none" w:sz="0" w:space="0" w:color="auto"/>
            <w:right w:val="none" w:sz="0" w:space="0" w:color="auto"/>
          </w:divBdr>
        </w:div>
        <w:div w:id="1829319477">
          <w:marLeft w:val="0"/>
          <w:marRight w:val="0"/>
          <w:marTop w:val="0"/>
          <w:marBottom w:val="0"/>
          <w:divBdr>
            <w:top w:val="none" w:sz="0" w:space="0" w:color="auto"/>
            <w:left w:val="none" w:sz="0" w:space="0" w:color="auto"/>
            <w:bottom w:val="none" w:sz="0" w:space="0" w:color="auto"/>
            <w:right w:val="none" w:sz="0" w:space="0" w:color="auto"/>
          </w:divBdr>
        </w:div>
        <w:div w:id="571161964">
          <w:marLeft w:val="0"/>
          <w:marRight w:val="0"/>
          <w:marTop w:val="0"/>
          <w:marBottom w:val="0"/>
          <w:divBdr>
            <w:top w:val="none" w:sz="0" w:space="0" w:color="auto"/>
            <w:left w:val="none" w:sz="0" w:space="0" w:color="auto"/>
            <w:bottom w:val="none" w:sz="0" w:space="0" w:color="auto"/>
            <w:right w:val="none" w:sz="0" w:space="0" w:color="auto"/>
          </w:divBdr>
        </w:div>
        <w:div w:id="35083114">
          <w:marLeft w:val="0"/>
          <w:marRight w:val="0"/>
          <w:marTop w:val="0"/>
          <w:marBottom w:val="0"/>
          <w:divBdr>
            <w:top w:val="none" w:sz="0" w:space="0" w:color="auto"/>
            <w:left w:val="none" w:sz="0" w:space="0" w:color="auto"/>
            <w:bottom w:val="none" w:sz="0" w:space="0" w:color="auto"/>
            <w:right w:val="none" w:sz="0" w:space="0" w:color="auto"/>
          </w:divBdr>
        </w:div>
        <w:div w:id="484862381">
          <w:marLeft w:val="0"/>
          <w:marRight w:val="0"/>
          <w:marTop w:val="0"/>
          <w:marBottom w:val="0"/>
          <w:divBdr>
            <w:top w:val="none" w:sz="0" w:space="0" w:color="auto"/>
            <w:left w:val="none" w:sz="0" w:space="0" w:color="auto"/>
            <w:bottom w:val="none" w:sz="0" w:space="0" w:color="auto"/>
            <w:right w:val="none" w:sz="0" w:space="0" w:color="auto"/>
          </w:divBdr>
        </w:div>
        <w:div w:id="1037511965">
          <w:marLeft w:val="0"/>
          <w:marRight w:val="0"/>
          <w:marTop w:val="0"/>
          <w:marBottom w:val="0"/>
          <w:divBdr>
            <w:top w:val="none" w:sz="0" w:space="0" w:color="auto"/>
            <w:left w:val="none" w:sz="0" w:space="0" w:color="auto"/>
            <w:bottom w:val="none" w:sz="0" w:space="0" w:color="auto"/>
            <w:right w:val="none" w:sz="0" w:space="0" w:color="auto"/>
          </w:divBdr>
        </w:div>
        <w:div w:id="1055473323">
          <w:marLeft w:val="0"/>
          <w:marRight w:val="0"/>
          <w:marTop w:val="0"/>
          <w:marBottom w:val="0"/>
          <w:divBdr>
            <w:top w:val="none" w:sz="0" w:space="0" w:color="auto"/>
            <w:left w:val="none" w:sz="0" w:space="0" w:color="auto"/>
            <w:bottom w:val="none" w:sz="0" w:space="0" w:color="auto"/>
            <w:right w:val="none" w:sz="0" w:space="0" w:color="auto"/>
          </w:divBdr>
        </w:div>
        <w:div w:id="870872952">
          <w:marLeft w:val="0"/>
          <w:marRight w:val="0"/>
          <w:marTop w:val="0"/>
          <w:marBottom w:val="0"/>
          <w:divBdr>
            <w:top w:val="none" w:sz="0" w:space="0" w:color="auto"/>
            <w:left w:val="none" w:sz="0" w:space="0" w:color="auto"/>
            <w:bottom w:val="none" w:sz="0" w:space="0" w:color="auto"/>
            <w:right w:val="none" w:sz="0" w:space="0" w:color="auto"/>
          </w:divBdr>
        </w:div>
        <w:div w:id="1818255126">
          <w:marLeft w:val="0"/>
          <w:marRight w:val="0"/>
          <w:marTop w:val="0"/>
          <w:marBottom w:val="0"/>
          <w:divBdr>
            <w:top w:val="none" w:sz="0" w:space="0" w:color="auto"/>
            <w:left w:val="none" w:sz="0" w:space="0" w:color="auto"/>
            <w:bottom w:val="none" w:sz="0" w:space="0" w:color="auto"/>
            <w:right w:val="none" w:sz="0" w:space="0" w:color="auto"/>
          </w:divBdr>
        </w:div>
      </w:divsChild>
    </w:div>
    <w:div w:id="1905950498">
      <w:bodyDiv w:val="1"/>
      <w:marLeft w:val="0"/>
      <w:marRight w:val="0"/>
      <w:marTop w:val="0"/>
      <w:marBottom w:val="0"/>
      <w:divBdr>
        <w:top w:val="none" w:sz="0" w:space="0" w:color="auto"/>
        <w:left w:val="none" w:sz="0" w:space="0" w:color="auto"/>
        <w:bottom w:val="none" w:sz="0" w:space="0" w:color="auto"/>
        <w:right w:val="none" w:sz="0" w:space="0" w:color="auto"/>
      </w:divBdr>
    </w:div>
    <w:div w:id="1942370933">
      <w:bodyDiv w:val="1"/>
      <w:marLeft w:val="0"/>
      <w:marRight w:val="0"/>
      <w:marTop w:val="0"/>
      <w:marBottom w:val="0"/>
      <w:divBdr>
        <w:top w:val="none" w:sz="0" w:space="0" w:color="auto"/>
        <w:left w:val="none" w:sz="0" w:space="0" w:color="auto"/>
        <w:bottom w:val="none" w:sz="0" w:space="0" w:color="auto"/>
        <w:right w:val="none" w:sz="0" w:space="0" w:color="auto"/>
      </w:divBdr>
      <w:divsChild>
        <w:div w:id="1136948358">
          <w:marLeft w:val="0"/>
          <w:marRight w:val="0"/>
          <w:marTop w:val="150"/>
          <w:marBottom w:val="0"/>
          <w:divBdr>
            <w:top w:val="none" w:sz="0" w:space="0" w:color="auto"/>
            <w:left w:val="none" w:sz="0" w:space="0" w:color="auto"/>
            <w:bottom w:val="single" w:sz="6" w:space="0" w:color="C7C7C7"/>
            <w:right w:val="none" w:sz="0" w:space="0" w:color="auto"/>
          </w:divBdr>
        </w:div>
      </w:divsChild>
    </w:div>
    <w:div w:id="1952466882">
      <w:bodyDiv w:val="1"/>
      <w:marLeft w:val="0"/>
      <w:marRight w:val="0"/>
      <w:marTop w:val="0"/>
      <w:marBottom w:val="0"/>
      <w:divBdr>
        <w:top w:val="none" w:sz="0" w:space="0" w:color="auto"/>
        <w:left w:val="none" w:sz="0" w:space="0" w:color="auto"/>
        <w:bottom w:val="none" w:sz="0" w:space="0" w:color="auto"/>
        <w:right w:val="none" w:sz="0" w:space="0" w:color="auto"/>
      </w:divBdr>
      <w:divsChild>
        <w:div w:id="1410540844">
          <w:marLeft w:val="0"/>
          <w:marRight w:val="0"/>
          <w:marTop w:val="0"/>
          <w:marBottom w:val="0"/>
          <w:divBdr>
            <w:top w:val="none" w:sz="0" w:space="0" w:color="auto"/>
            <w:left w:val="none" w:sz="0" w:space="0" w:color="auto"/>
            <w:bottom w:val="none" w:sz="0" w:space="0" w:color="auto"/>
            <w:right w:val="none" w:sz="0" w:space="0" w:color="auto"/>
          </w:divBdr>
        </w:div>
        <w:div w:id="195967535">
          <w:marLeft w:val="0"/>
          <w:marRight w:val="0"/>
          <w:marTop w:val="0"/>
          <w:marBottom w:val="0"/>
          <w:divBdr>
            <w:top w:val="none" w:sz="0" w:space="0" w:color="auto"/>
            <w:left w:val="none" w:sz="0" w:space="0" w:color="auto"/>
            <w:bottom w:val="none" w:sz="0" w:space="0" w:color="auto"/>
            <w:right w:val="none" w:sz="0" w:space="0" w:color="auto"/>
          </w:divBdr>
        </w:div>
        <w:div w:id="933435410">
          <w:marLeft w:val="0"/>
          <w:marRight w:val="0"/>
          <w:marTop w:val="0"/>
          <w:marBottom w:val="0"/>
          <w:divBdr>
            <w:top w:val="none" w:sz="0" w:space="0" w:color="auto"/>
            <w:left w:val="none" w:sz="0" w:space="0" w:color="auto"/>
            <w:bottom w:val="none" w:sz="0" w:space="0" w:color="auto"/>
            <w:right w:val="none" w:sz="0" w:space="0" w:color="auto"/>
          </w:divBdr>
        </w:div>
      </w:divsChild>
    </w:div>
    <w:div w:id="1966815526">
      <w:bodyDiv w:val="1"/>
      <w:marLeft w:val="0"/>
      <w:marRight w:val="0"/>
      <w:marTop w:val="0"/>
      <w:marBottom w:val="0"/>
      <w:divBdr>
        <w:top w:val="none" w:sz="0" w:space="0" w:color="auto"/>
        <w:left w:val="none" w:sz="0" w:space="0" w:color="auto"/>
        <w:bottom w:val="none" w:sz="0" w:space="0" w:color="auto"/>
        <w:right w:val="none" w:sz="0" w:space="0" w:color="auto"/>
      </w:divBdr>
    </w:div>
    <w:div w:id="2092240645">
      <w:bodyDiv w:val="1"/>
      <w:marLeft w:val="0"/>
      <w:marRight w:val="0"/>
      <w:marTop w:val="0"/>
      <w:marBottom w:val="0"/>
      <w:divBdr>
        <w:top w:val="none" w:sz="0" w:space="0" w:color="auto"/>
        <w:left w:val="none" w:sz="0" w:space="0" w:color="auto"/>
        <w:bottom w:val="none" w:sz="0" w:space="0" w:color="auto"/>
        <w:right w:val="none" w:sz="0" w:space="0" w:color="auto"/>
      </w:divBdr>
      <w:divsChild>
        <w:div w:id="923495034">
          <w:marLeft w:val="0"/>
          <w:marRight w:val="0"/>
          <w:marTop w:val="0"/>
          <w:marBottom w:val="0"/>
          <w:divBdr>
            <w:top w:val="none" w:sz="0" w:space="0" w:color="auto"/>
            <w:left w:val="none" w:sz="0" w:space="0" w:color="auto"/>
            <w:bottom w:val="none" w:sz="0" w:space="0" w:color="auto"/>
            <w:right w:val="none" w:sz="0" w:space="0" w:color="auto"/>
          </w:divBdr>
          <w:divsChild>
            <w:div w:id="1823765183">
              <w:marLeft w:val="0"/>
              <w:marRight w:val="0"/>
              <w:marTop w:val="0"/>
              <w:marBottom w:val="0"/>
              <w:divBdr>
                <w:top w:val="none" w:sz="0" w:space="0" w:color="auto"/>
                <w:left w:val="none" w:sz="0" w:space="0" w:color="auto"/>
                <w:bottom w:val="none" w:sz="0" w:space="0" w:color="auto"/>
                <w:right w:val="none" w:sz="0" w:space="0" w:color="auto"/>
              </w:divBdr>
              <w:divsChild>
                <w:div w:id="423770022">
                  <w:marLeft w:val="0"/>
                  <w:marRight w:val="0"/>
                  <w:marTop w:val="0"/>
                  <w:marBottom w:val="0"/>
                  <w:divBdr>
                    <w:top w:val="none" w:sz="0" w:space="0" w:color="auto"/>
                    <w:left w:val="none" w:sz="0" w:space="0" w:color="auto"/>
                    <w:bottom w:val="none" w:sz="0" w:space="0" w:color="auto"/>
                    <w:right w:val="none" w:sz="0" w:space="0" w:color="auto"/>
                  </w:divBdr>
                </w:div>
                <w:div w:id="1977299467">
                  <w:marLeft w:val="0"/>
                  <w:marRight w:val="0"/>
                  <w:marTop w:val="0"/>
                  <w:marBottom w:val="0"/>
                  <w:divBdr>
                    <w:top w:val="none" w:sz="0" w:space="0" w:color="auto"/>
                    <w:left w:val="none" w:sz="0" w:space="0" w:color="auto"/>
                    <w:bottom w:val="none" w:sz="0" w:space="0" w:color="auto"/>
                    <w:right w:val="none" w:sz="0" w:space="0" w:color="auto"/>
                  </w:divBdr>
                </w:div>
                <w:div w:id="152975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204880">
      <w:bodyDiv w:val="1"/>
      <w:marLeft w:val="0"/>
      <w:marRight w:val="0"/>
      <w:marTop w:val="0"/>
      <w:marBottom w:val="0"/>
      <w:divBdr>
        <w:top w:val="none" w:sz="0" w:space="0" w:color="auto"/>
        <w:left w:val="none" w:sz="0" w:space="0" w:color="auto"/>
        <w:bottom w:val="none" w:sz="0" w:space="0" w:color="auto"/>
        <w:right w:val="none" w:sz="0" w:space="0" w:color="auto"/>
      </w:divBdr>
      <w:divsChild>
        <w:div w:id="1769109759">
          <w:marLeft w:val="0"/>
          <w:marRight w:val="0"/>
          <w:marTop w:val="0"/>
          <w:marBottom w:val="0"/>
          <w:divBdr>
            <w:top w:val="none" w:sz="0" w:space="0" w:color="auto"/>
            <w:left w:val="none" w:sz="0" w:space="0" w:color="auto"/>
            <w:bottom w:val="none" w:sz="0" w:space="0" w:color="auto"/>
            <w:right w:val="none" w:sz="0" w:space="0" w:color="auto"/>
          </w:divBdr>
          <w:divsChild>
            <w:div w:id="1407075642">
              <w:marLeft w:val="0"/>
              <w:marRight w:val="0"/>
              <w:marTop w:val="0"/>
              <w:marBottom w:val="0"/>
              <w:divBdr>
                <w:top w:val="none" w:sz="0" w:space="0" w:color="auto"/>
                <w:left w:val="none" w:sz="0" w:space="0" w:color="auto"/>
                <w:bottom w:val="none" w:sz="0" w:space="0" w:color="auto"/>
                <w:right w:val="none" w:sz="0" w:space="0" w:color="auto"/>
              </w:divBdr>
              <w:divsChild>
                <w:div w:id="709763876">
                  <w:marLeft w:val="0"/>
                  <w:marRight w:val="0"/>
                  <w:marTop w:val="0"/>
                  <w:marBottom w:val="0"/>
                  <w:divBdr>
                    <w:top w:val="none" w:sz="0" w:space="0" w:color="auto"/>
                    <w:left w:val="none" w:sz="0" w:space="0" w:color="auto"/>
                    <w:bottom w:val="none" w:sz="0" w:space="0" w:color="auto"/>
                    <w:right w:val="none" w:sz="0" w:space="0" w:color="auto"/>
                  </w:divBdr>
                </w:div>
                <w:div w:id="733161299">
                  <w:marLeft w:val="0"/>
                  <w:marRight w:val="0"/>
                  <w:marTop w:val="0"/>
                  <w:marBottom w:val="0"/>
                  <w:divBdr>
                    <w:top w:val="none" w:sz="0" w:space="0" w:color="auto"/>
                    <w:left w:val="none" w:sz="0" w:space="0" w:color="auto"/>
                    <w:bottom w:val="none" w:sz="0" w:space="0" w:color="auto"/>
                    <w:right w:val="none" w:sz="0" w:space="0" w:color="auto"/>
                  </w:divBdr>
                </w:div>
                <w:div w:id="551773510">
                  <w:marLeft w:val="0"/>
                  <w:marRight w:val="0"/>
                  <w:marTop w:val="0"/>
                  <w:marBottom w:val="0"/>
                  <w:divBdr>
                    <w:top w:val="none" w:sz="0" w:space="0" w:color="auto"/>
                    <w:left w:val="none" w:sz="0" w:space="0" w:color="auto"/>
                    <w:bottom w:val="none" w:sz="0" w:space="0" w:color="auto"/>
                    <w:right w:val="none" w:sz="0" w:space="0" w:color="auto"/>
                  </w:divBdr>
                </w:div>
                <w:div w:id="1342509104">
                  <w:marLeft w:val="0"/>
                  <w:marRight w:val="0"/>
                  <w:marTop w:val="0"/>
                  <w:marBottom w:val="0"/>
                  <w:divBdr>
                    <w:top w:val="none" w:sz="0" w:space="0" w:color="auto"/>
                    <w:left w:val="none" w:sz="0" w:space="0" w:color="auto"/>
                    <w:bottom w:val="none" w:sz="0" w:space="0" w:color="auto"/>
                    <w:right w:val="none" w:sz="0" w:space="0" w:color="auto"/>
                  </w:divBdr>
                </w:div>
                <w:div w:id="392775568">
                  <w:marLeft w:val="0"/>
                  <w:marRight w:val="0"/>
                  <w:marTop w:val="0"/>
                  <w:marBottom w:val="0"/>
                  <w:divBdr>
                    <w:top w:val="none" w:sz="0" w:space="0" w:color="auto"/>
                    <w:left w:val="none" w:sz="0" w:space="0" w:color="auto"/>
                    <w:bottom w:val="none" w:sz="0" w:space="0" w:color="auto"/>
                    <w:right w:val="none" w:sz="0" w:space="0" w:color="auto"/>
                  </w:divBdr>
                </w:div>
                <w:div w:id="192110686">
                  <w:marLeft w:val="0"/>
                  <w:marRight w:val="0"/>
                  <w:marTop w:val="0"/>
                  <w:marBottom w:val="0"/>
                  <w:divBdr>
                    <w:top w:val="none" w:sz="0" w:space="0" w:color="auto"/>
                    <w:left w:val="none" w:sz="0" w:space="0" w:color="auto"/>
                    <w:bottom w:val="none" w:sz="0" w:space="0" w:color="auto"/>
                    <w:right w:val="none" w:sz="0" w:space="0" w:color="auto"/>
                  </w:divBdr>
                </w:div>
                <w:div w:id="53642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689614">
      <w:bodyDiv w:val="1"/>
      <w:marLeft w:val="0"/>
      <w:marRight w:val="0"/>
      <w:marTop w:val="0"/>
      <w:marBottom w:val="0"/>
      <w:divBdr>
        <w:top w:val="none" w:sz="0" w:space="0" w:color="auto"/>
        <w:left w:val="none" w:sz="0" w:space="0" w:color="auto"/>
        <w:bottom w:val="none" w:sz="0" w:space="0" w:color="auto"/>
        <w:right w:val="none" w:sz="0" w:space="0" w:color="auto"/>
      </w:divBdr>
      <w:divsChild>
        <w:div w:id="183904887">
          <w:marLeft w:val="0"/>
          <w:marRight w:val="0"/>
          <w:marTop w:val="0"/>
          <w:marBottom w:val="0"/>
          <w:divBdr>
            <w:top w:val="none" w:sz="0" w:space="0" w:color="auto"/>
            <w:left w:val="none" w:sz="0" w:space="0" w:color="auto"/>
            <w:bottom w:val="none" w:sz="0" w:space="0" w:color="auto"/>
            <w:right w:val="none" w:sz="0" w:space="0" w:color="auto"/>
          </w:divBdr>
        </w:div>
        <w:div w:id="821197677">
          <w:marLeft w:val="0"/>
          <w:marRight w:val="0"/>
          <w:marTop w:val="0"/>
          <w:marBottom w:val="0"/>
          <w:divBdr>
            <w:top w:val="none" w:sz="0" w:space="0" w:color="auto"/>
            <w:left w:val="none" w:sz="0" w:space="0" w:color="auto"/>
            <w:bottom w:val="none" w:sz="0" w:space="0" w:color="auto"/>
            <w:right w:val="none" w:sz="0" w:space="0" w:color="auto"/>
          </w:divBdr>
        </w:div>
        <w:div w:id="1111977623">
          <w:marLeft w:val="0"/>
          <w:marRight w:val="0"/>
          <w:marTop w:val="0"/>
          <w:marBottom w:val="0"/>
          <w:divBdr>
            <w:top w:val="none" w:sz="0" w:space="0" w:color="auto"/>
            <w:left w:val="none" w:sz="0" w:space="0" w:color="auto"/>
            <w:bottom w:val="none" w:sz="0" w:space="0" w:color="auto"/>
            <w:right w:val="none" w:sz="0" w:space="0" w:color="auto"/>
          </w:divBdr>
        </w:div>
        <w:div w:id="835073658">
          <w:marLeft w:val="0"/>
          <w:marRight w:val="0"/>
          <w:marTop w:val="0"/>
          <w:marBottom w:val="0"/>
          <w:divBdr>
            <w:top w:val="none" w:sz="0" w:space="0" w:color="auto"/>
            <w:left w:val="none" w:sz="0" w:space="0" w:color="auto"/>
            <w:bottom w:val="none" w:sz="0" w:space="0" w:color="auto"/>
            <w:right w:val="none" w:sz="0" w:space="0" w:color="auto"/>
          </w:divBdr>
        </w:div>
        <w:div w:id="1925719102">
          <w:marLeft w:val="0"/>
          <w:marRight w:val="0"/>
          <w:marTop w:val="0"/>
          <w:marBottom w:val="0"/>
          <w:divBdr>
            <w:top w:val="none" w:sz="0" w:space="0" w:color="auto"/>
            <w:left w:val="none" w:sz="0" w:space="0" w:color="auto"/>
            <w:bottom w:val="none" w:sz="0" w:space="0" w:color="auto"/>
            <w:right w:val="none" w:sz="0" w:space="0" w:color="auto"/>
          </w:divBdr>
        </w:div>
        <w:div w:id="2101827557">
          <w:marLeft w:val="0"/>
          <w:marRight w:val="0"/>
          <w:marTop w:val="0"/>
          <w:marBottom w:val="0"/>
          <w:divBdr>
            <w:top w:val="none" w:sz="0" w:space="0" w:color="auto"/>
            <w:left w:val="none" w:sz="0" w:space="0" w:color="auto"/>
            <w:bottom w:val="none" w:sz="0" w:space="0" w:color="auto"/>
            <w:right w:val="none" w:sz="0" w:space="0" w:color="auto"/>
          </w:divBdr>
        </w:div>
        <w:div w:id="415899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tudocu.com/bo/document/universidad-autonoma-gabriel-rene-moreno/mec-de-los-suelos-ii/informe-de-laboratorio-del-ensayo-de-cbr/1668121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eotecniafacil.com/ensayo-de-penetracion-estandar-sp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geotecniafacil.com/ensayo-proctor-normal-y-modificad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eotecniafacil.com/ensayo-cbr-laborator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FAE071-5146-4B5B-8FED-901708AAB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1252</Words>
  <Characters>6888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Display</dc:creator>
  <cp:keywords/>
  <dc:description/>
  <cp:lastModifiedBy>Ivanob Roque Apaza</cp:lastModifiedBy>
  <cp:revision>2</cp:revision>
  <dcterms:created xsi:type="dcterms:W3CDTF">2022-09-12T00:12:00Z</dcterms:created>
  <dcterms:modified xsi:type="dcterms:W3CDTF">2022-09-12T00:12:00Z</dcterms:modified>
</cp:coreProperties>
</file>