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58FBE" w14:textId="36904792" w:rsidR="008E5327" w:rsidRPr="00656122" w:rsidRDefault="00C86B77" w:rsidP="00A646F8">
      <w:pPr>
        <w:spacing w:after="0" w:line="240" w:lineRule="auto"/>
        <w:jc w:val="center"/>
        <w:rPr>
          <w:rFonts w:ascii="Arial" w:eastAsia="Arial" w:hAnsi="Arial" w:cs="Arial"/>
          <w:b/>
          <w:sz w:val="40"/>
          <w:szCs w:val="40"/>
        </w:rPr>
      </w:pPr>
      <w:r w:rsidRPr="00656122">
        <w:rPr>
          <w:rFonts w:ascii="Arial" w:eastAsia="Arial" w:hAnsi="Arial" w:cs="Arial"/>
          <w:b/>
          <w:sz w:val="40"/>
          <w:szCs w:val="40"/>
        </w:rPr>
        <w:t>UNIVERSIDAD CATÓLICA BOLIVIANA “SAN PABLO”</w:t>
      </w:r>
    </w:p>
    <w:p w14:paraId="15956F67" w14:textId="77777777" w:rsidR="00877873" w:rsidRPr="00656122" w:rsidRDefault="00877873" w:rsidP="00A646F8">
      <w:pPr>
        <w:spacing w:after="0" w:line="240" w:lineRule="auto"/>
        <w:jc w:val="center"/>
        <w:rPr>
          <w:rFonts w:ascii="Arial" w:eastAsia="Arial" w:hAnsi="Arial" w:cs="Arial"/>
          <w:b/>
          <w:sz w:val="40"/>
          <w:szCs w:val="40"/>
        </w:rPr>
      </w:pPr>
      <w:r w:rsidRPr="00656122">
        <w:rPr>
          <w:rFonts w:ascii="Arial" w:eastAsia="Arial" w:hAnsi="Arial" w:cs="Arial"/>
          <w:b/>
          <w:sz w:val="40"/>
          <w:szCs w:val="40"/>
        </w:rPr>
        <w:t>UNIDAD ACADEMICA REGIONAL LA PAZ</w:t>
      </w:r>
    </w:p>
    <w:p w14:paraId="13485070" w14:textId="6DD44A92" w:rsidR="008E5327" w:rsidRPr="00656122" w:rsidRDefault="00877873" w:rsidP="00877873">
      <w:pPr>
        <w:spacing w:after="0" w:line="240" w:lineRule="auto"/>
        <w:jc w:val="center"/>
        <w:rPr>
          <w:rFonts w:ascii="Arial" w:eastAsia="Arial" w:hAnsi="Arial" w:cs="Arial"/>
          <w:b/>
          <w:sz w:val="40"/>
          <w:szCs w:val="40"/>
        </w:rPr>
      </w:pPr>
      <w:r w:rsidRPr="00656122">
        <w:rPr>
          <w:rFonts w:ascii="Arial" w:eastAsia="Arial" w:hAnsi="Arial" w:cs="Arial"/>
          <w:b/>
          <w:sz w:val="40"/>
          <w:szCs w:val="40"/>
        </w:rPr>
        <w:t>CARRERA DE INGENIERIA CIVIL</w:t>
      </w:r>
      <w:r w:rsidR="00C86B77" w:rsidRPr="00656122">
        <w:rPr>
          <w:rFonts w:ascii="Arial" w:eastAsia="Arial" w:hAnsi="Arial" w:cs="Arial"/>
          <w:b/>
          <w:sz w:val="40"/>
          <w:szCs w:val="40"/>
        </w:rPr>
        <w:t xml:space="preserve">  </w:t>
      </w:r>
    </w:p>
    <w:p w14:paraId="58428F75" w14:textId="043DC2F2" w:rsidR="008E5327" w:rsidRPr="00656122" w:rsidRDefault="00877873" w:rsidP="00A646F8">
      <w:pPr>
        <w:rPr>
          <w:rFonts w:ascii="Arial" w:eastAsia="Arial Black" w:hAnsi="Arial" w:cs="Arial"/>
          <w:b/>
          <w:sz w:val="32"/>
          <w:szCs w:val="32"/>
        </w:rPr>
      </w:pPr>
      <w:r w:rsidRPr="00656122">
        <w:rPr>
          <w:rFonts w:ascii="Arial" w:eastAsia="Arial" w:hAnsi="Arial" w:cs="Arial"/>
          <w:b/>
          <w:noProof/>
          <w:sz w:val="40"/>
          <w:szCs w:val="40"/>
          <w:lang w:val="es-ES" w:eastAsia="es-ES"/>
        </w:rPr>
        <w:drawing>
          <wp:anchor distT="0" distB="0" distL="114300" distR="114300" simplePos="0" relativeHeight="251661824" behindDoc="1" locked="0" layoutInCell="1" allowOverlap="1" wp14:anchorId="624044BC" wp14:editId="43D6F493">
            <wp:simplePos x="0" y="0"/>
            <wp:positionH relativeFrom="column">
              <wp:posOffset>2075683</wp:posOffset>
            </wp:positionH>
            <wp:positionV relativeFrom="paragraph">
              <wp:posOffset>43815</wp:posOffset>
            </wp:positionV>
            <wp:extent cx="2787212" cy="3746876"/>
            <wp:effectExtent l="19050" t="0" r="0" b="1054100"/>
            <wp:wrapNone/>
            <wp:docPr id="19" name="Imagen 8" descr="C:\Users\IVANOB LIMBERT ROQUE\Pictures\UCBlogo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IVANOB LIMBERT ROQUE\Pictures\UCBlogo.svg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212" cy="3746876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6B77" w:rsidRPr="00656122">
        <w:rPr>
          <w:rFonts w:ascii="Arial" w:hAnsi="Arial" w:cs="Arial"/>
        </w:rPr>
        <w:br/>
      </w:r>
    </w:p>
    <w:p w14:paraId="0C86733E" w14:textId="060FD83D" w:rsidR="00A87A7E" w:rsidRPr="00656122" w:rsidRDefault="00A87A7E" w:rsidP="00A646F8">
      <w:pPr>
        <w:rPr>
          <w:rFonts w:ascii="Arial" w:eastAsia="Arial Black" w:hAnsi="Arial" w:cs="Arial"/>
          <w:b/>
          <w:sz w:val="32"/>
          <w:szCs w:val="32"/>
        </w:rPr>
      </w:pPr>
    </w:p>
    <w:p w14:paraId="1CFFCF0B" w14:textId="7705FB28" w:rsidR="00A646F8" w:rsidRPr="00656122" w:rsidRDefault="00A646F8" w:rsidP="00A646F8">
      <w:pPr>
        <w:rPr>
          <w:rFonts w:ascii="Arial" w:eastAsia="Arial Black" w:hAnsi="Arial" w:cs="Arial"/>
          <w:b/>
          <w:sz w:val="32"/>
          <w:szCs w:val="32"/>
        </w:rPr>
      </w:pPr>
    </w:p>
    <w:p w14:paraId="1CB69158" w14:textId="271D9C5B" w:rsidR="00A87A7E" w:rsidRPr="00656122" w:rsidRDefault="00A87A7E" w:rsidP="00A646F8">
      <w:pPr>
        <w:rPr>
          <w:rFonts w:ascii="Arial" w:eastAsia="Arial Black" w:hAnsi="Arial" w:cs="Arial"/>
          <w:b/>
          <w:sz w:val="32"/>
          <w:szCs w:val="32"/>
        </w:rPr>
      </w:pPr>
    </w:p>
    <w:p w14:paraId="22F2A73A" w14:textId="1FFA6B86" w:rsidR="00A87A7E" w:rsidRPr="00656122" w:rsidRDefault="00A87A7E" w:rsidP="00A646F8">
      <w:pPr>
        <w:rPr>
          <w:rFonts w:ascii="Arial" w:eastAsia="Arial Black" w:hAnsi="Arial" w:cs="Arial"/>
          <w:b/>
          <w:sz w:val="32"/>
          <w:szCs w:val="32"/>
        </w:rPr>
      </w:pPr>
    </w:p>
    <w:p w14:paraId="52060FC5" w14:textId="77777777" w:rsidR="00A87A7E" w:rsidRPr="00656122" w:rsidRDefault="00A87A7E" w:rsidP="00A646F8">
      <w:pPr>
        <w:rPr>
          <w:rFonts w:ascii="Arial" w:eastAsia="Arial Black" w:hAnsi="Arial" w:cs="Arial"/>
          <w:b/>
          <w:sz w:val="32"/>
          <w:szCs w:val="32"/>
        </w:rPr>
      </w:pPr>
    </w:p>
    <w:p w14:paraId="4D97DF25" w14:textId="77777777" w:rsidR="00A87A7E" w:rsidRPr="00656122" w:rsidRDefault="00A87A7E" w:rsidP="00A646F8">
      <w:pPr>
        <w:rPr>
          <w:rFonts w:ascii="Arial" w:eastAsia="Arial Black" w:hAnsi="Arial" w:cs="Arial"/>
          <w:b/>
          <w:sz w:val="32"/>
          <w:szCs w:val="32"/>
        </w:rPr>
      </w:pPr>
    </w:p>
    <w:p w14:paraId="56585B77" w14:textId="77777777" w:rsidR="00A87A7E" w:rsidRPr="00656122" w:rsidRDefault="00A87A7E" w:rsidP="00A646F8">
      <w:pPr>
        <w:rPr>
          <w:rFonts w:ascii="Arial" w:eastAsia="Arial Black" w:hAnsi="Arial" w:cs="Arial"/>
          <w:b/>
          <w:sz w:val="32"/>
          <w:szCs w:val="32"/>
        </w:rPr>
      </w:pPr>
    </w:p>
    <w:p w14:paraId="16B9D9F2" w14:textId="77777777" w:rsidR="00A87A7E" w:rsidRPr="00656122" w:rsidRDefault="00A87A7E" w:rsidP="00A646F8">
      <w:pPr>
        <w:rPr>
          <w:rFonts w:ascii="Arial" w:eastAsia="Arial Black" w:hAnsi="Arial" w:cs="Arial"/>
          <w:b/>
          <w:sz w:val="32"/>
          <w:szCs w:val="32"/>
        </w:rPr>
      </w:pPr>
    </w:p>
    <w:p w14:paraId="27AA221D" w14:textId="77777777" w:rsidR="00656122" w:rsidRDefault="00656122" w:rsidP="00BC2BF4">
      <w:pPr>
        <w:jc w:val="center"/>
        <w:rPr>
          <w:rFonts w:ascii="Arial" w:eastAsia="Arial Black" w:hAnsi="Arial" w:cs="Arial"/>
          <w:b/>
          <w:sz w:val="32"/>
          <w:szCs w:val="32"/>
        </w:rPr>
      </w:pPr>
    </w:p>
    <w:p w14:paraId="1A9A9A61" w14:textId="77777777" w:rsidR="00656122" w:rsidRDefault="00656122" w:rsidP="00BC2BF4">
      <w:pPr>
        <w:jc w:val="center"/>
        <w:rPr>
          <w:rFonts w:ascii="Arial" w:eastAsia="Arial Black" w:hAnsi="Arial" w:cs="Arial"/>
          <w:b/>
          <w:sz w:val="32"/>
          <w:szCs w:val="32"/>
        </w:rPr>
      </w:pPr>
    </w:p>
    <w:p w14:paraId="6CEA2A10" w14:textId="77777777" w:rsidR="00656122" w:rsidRDefault="00656122" w:rsidP="00BC2BF4">
      <w:pPr>
        <w:jc w:val="center"/>
        <w:rPr>
          <w:rFonts w:ascii="Arial" w:eastAsia="Arial Black" w:hAnsi="Arial" w:cs="Arial"/>
          <w:b/>
          <w:sz w:val="32"/>
          <w:szCs w:val="32"/>
        </w:rPr>
      </w:pPr>
    </w:p>
    <w:p w14:paraId="72EFB436" w14:textId="3821348F" w:rsidR="00BC2BF4" w:rsidRPr="00656122" w:rsidRDefault="00C86B77" w:rsidP="00BC2BF4">
      <w:pPr>
        <w:jc w:val="center"/>
        <w:rPr>
          <w:rFonts w:ascii="Arial" w:eastAsia="Arial Black" w:hAnsi="Arial" w:cs="Arial"/>
          <w:b/>
          <w:sz w:val="32"/>
          <w:szCs w:val="32"/>
        </w:rPr>
      </w:pPr>
      <w:r w:rsidRPr="00656122">
        <w:rPr>
          <w:rFonts w:ascii="Arial" w:eastAsia="Arial Black" w:hAnsi="Arial" w:cs="Arial"/>
          <w:b/>
          <w:sz w:val="32"/>
          <w:szCs w:val="32"/>
        </w:rPr>
        <w:t>In</w:t>
      </w:r>
      <w:r w:rsidR="00877873" w:rsidRPr="00656122">
        <w:rPr>
          <w:rFonts w:ascii="Arial" w:eastAsia="Arial Black" w:hAnsi="Arial" w:cs="Arial"/>
          <w:b/>
          <w:sz w:val="32"/>
          <w:szCs w:val="32"/>
        </w:rPr>
        <w:t>forme</w:t>
      </w:r>
      <w:r w:rsidRPr="00656122">
        <w:rPr>
          <w:rFonts w:ascii="Arial" w:eastAsia="Arial Black" w:hAnsi="Arial" w:cs="Arial"/>
          <w:b/>
          <w:sz w:val="32"/>
          <w:szCs w:val="32"/>
        </w:rPr>
        <w:t>:</w:t>
      </w:r>
    </w:p>
    <w:p w14:paraId="697C0EC2" w14:textId="5B319C85" w:rsidR="00877873" w:rsidRPr="00514444" w:rsidRDefault="003C2132" w:rsidP="00BC2BF4">
      <w:pPr>
        <w:jc w:val="center"/>
        <w:rPr>
          <w:rFonts w:ascii="Arial" w:eastAsia="Arial Black" w:hAnsi="Arial" w:cs="Arial"/>
          <w:b/>
          <w:sz w:val="30"/>
          <w:szCs w:val="30"/>
          <w:u w:val="single"/>
        </w:rPr>
      </w:pPr>
      <w:r w:rsidRPr="00514444">
        <w:rPr>
          <w:rFonts w:ascii="Arial" w:eastAsia="Arial Black" w:hAnsi="Arial" w:cs="Arial"/>
          <w:b/>
          <w:sz w:val="30"/>
          <w:szCs w:val="30"/>
          <w:u w:val="single"/>
        </w:rPr>
        <w:t>CLASIFICACION</w:t>
      </w:r>
      <w:r w:rsidR="00514444" w:rsidRPr="00514444">
        <w:rPr>
          <w:rFonts w:ascii="Arial" w:eastAsia="Arial Black" w:hAnsi="Arial" w:cs="Arial"/>
          <w:b/>
          <w:sz w:val="30"/>
          <w:szCs w:val="30"/>
          <w:u w:val="single"/>
        </w:rPr>
        <w:t xml:space="preserve"> AASHTO</w:t>
      </w:r>
      <w:r w:rsidR="00BC2BF4" w:rsidRPr="00514444">
        <w:rPr>
          <w:rFonts w:ascii="Arial" w:eastAsia="Arial Black" w:hAnsi="Arial" w:cs="Arial"/>
          <w:b/>
          <w:sz w:val="30"/>
          <w:szCs w:val="30"/>
          <w:u w:val="single"/>
        </w:rPr>
        <w:t xml:space="preserve"> </w:t>
      </w:r>
    </w:p>
    <w:p w14:paraId="27A6BAF6" w14:textId="77777777" w:rsidR="00BC2BF4" w:rsidRPr="00656122" w:rsidRDefault="00BC2BF4" w:rsidP="00877873">
      <w:pPr>
        <w:spacing w:after="0"/>
        <w:rPr>
          <w:rFonts w:ascii="Arial" w:hAnsi="Arial" w:cs="Arial"/>
          <w:i/>
          <w:sz w:val="32"/>
          <w:szCs w:val="32"/>
        </w:rPr>
      </w:pPr>
    </w:p>
    <w:p w14:paraId="36C8972D" w14:textId="780D4E9F" w:rsidR="003C2132" w:rsidRPr="003C2132" w:rsidRDefault="00877873" w:rsidP="003C2132">
      <w:pPr>
        <w:spacing w:after="0"/>
        <w:rPr>
          <w:rFonts w:ascii="Arial" w:hAnsi="Arial" w:cs="Arial"/>
          <w:i/>
          <w:sz w:val="24"/>
          <w:szCs w:val="24"/>
        </w:rPr>
      </w:pPr>
      <w:proofErr w:type="spellStart"/>
      <w:r w:rsidRPr="00656122">
        <w:rPr>
          <w:rFonts w:ascii="Arial" w:hAnsi="Arial" w:cs="Arial"/>
          <w:i/>
          <w:sz w:val="24"/>
          <w:szCs w:val="24"/>
        </w:rPr>
        <w:t>Estudiante</w:t>
      </w:r>
      <w:r w:rsidR="003C2132">
        <w:rPr>
          <w:rFonts w:ascii="Arial" w:hAnsi="Arial" w:cs="Arial"/>
          <w:i/>
          <w:sz w:val="24"/>
          <w:szCs w:val="24"/>
        </w:rPr>
        <w:t>S</w:t>
      </w:r>
      <w:proofErr w:type="spellEnd"/>
      <w:r w:rsidRPr="00656122">
        <w:rPr>
          <w:rFonts w:ascii="Arial" w:hAnsi="Arial" w:cs="Arial"/>
          <w:i/>
          <w:sz w:val="24"/>
          <w:szCs w:val="24"/>
        </w:rPr>
        <w:t xml:space="preserve">: </w:t>
      </w:r>
      <w:r w:rsidRPr="00656122">
        <w:rPr>
          <w:rFonts w:ascii="Arial" w:hAnsi="Arial" w:cs="Arial"/>
          <w:i/>
          <w:sz w:val="24"/>
          <w:szCs w:val="24"/>
        </w:rPr>
        <w:tab/>
      </w:r>
      <w:r w:rsidR="00BC2BF4" w:rsidRPr="00656122">
        <w:rPr>
          <w:rFonts w:ascii="Arial" w:hAnsi="Arial" w:cs="Arial"/>
          <w:i/>
          <w:sz w:val="24"/>
          <w:szCs w:val="24"/>
        </w:rPr>
        <w:tab/>
      </w:r>
      <w:r w:rsidR="003C2132" w:rsidRPr="003C2132">
        <w:rPr>
          <w:rFonts w:ascii="Arial" w:hAnsi="Arial" w:cs="Arial"/>
          <w:i/>
          <w:sz w:val="24"/>
          <w:szCs w:val="24"/>
        </w:rPr>
        <w:t>Castillo Patiño Kevin</w:t>
      </w:r>
      <w:r w:rsidR="003C2132">
        <w:rPr>
          <w:rFonts w:ascii="Arial" w:hAnsi="Arial" w:cs="Arial"/>
          <w:i/>
          <w:sz w:val="24"/>
          <w:szCs w:val="24"/>
        </w:rPr>
        <w:t xml:space="preserve"> </w:t>
      </w:r>
      <w:proofErr w:type="spellStart"/>
      <w:r w:rsidR="003C2132">
        <w:rPr>
          <w:rFonts w:ascii="Arial" w:hAnsi="Arial" w:cs="Arial"/>
          <w:i/>
          <w:sz w:val="24"/>
          <w:szCs w:val="24"/>
        </w:rPr>
        <w:t>Angelo</w:t>
      </w:r>
      <w:proofErr w:type="spellEnd"/>
    </w:p>
    <w:p w14:paraId="485C7643" w14:textId="77777777" w:rsidR="003C2132" w:rsidRPr="003C2132" w:rsidRDefault="003C2132" w:rsidP="003C2132">
      <w:pPr>
        <w:spacing w:after="0"/>
        <w:ind w:left="1440" w:firstLine="720"/>
        <w:rPr>
          <w:rFonts w:ascii="Arial" w:hAnsi="Arial" w:cs="Arial"/>
          <w:i/>
          <w:sz w:val="24"/>
          <w:szCs w:val="24"/>
        </w:rPr>
      </w:pPr>
      <w:r w:rsidRPr="003C2132">
        <w:rPr>
          <w:rFonts w:ascii="Arial" w:hAnsi="Arial" w:cs="Arial"/>
          <w:i/>
          <w:sz w:val="24"/>
          <w:szCs w:val="24"/>
        </w:rPr>
        <w:t xml:space="preserve">Choque </w:t>
      </w:r>
      <w:proofErr w:type="spellStart"/>
      <w:r w:rsidRPr="003C2132">
        <w:rPr>
          <w:rFonts w:ascii="Arial" w:hAnsi="Arial" w:cs="Arial"/>
          <w:i/>
          <w:sz w:val="24"/>
          <w:szCs w:val="24"/>
        </w:rPr>
        <w:t>Copari</w:t>
      </w:r>
      <w:proofErr w:type="spellEnd"/>
      <w:r w:rsidRPr="003C2132">
        <w:rPr>
          <w:rFonts w:ascii="Arial" w:hAnsi="Arial" w:cs="Arial"/>
          <w:i/>
          <w:sz w:val="24"/>
          <w:szCs w:val="24"/>
        </w:rPr>
        <w:t xml:space="preserve"> Lizbeth</w:t>
      </w:r>
    </w:p>
    <w:p w14:paraId="45A3EB2E" w14:textId="2EBE28C5" w:rsidR="00877873" w:rsidRDefault="003C2132" w:rsidP="003C2132">
      <w:pPr>
        <w:spacing w:after="0"/>
        <w:ind w:left="1440" w:firstLine="720"/>
        <w:rPr>
          <w:rFonts w:ascii="Arial" w:hAnsi="Arial" w:cs="Arial"/>
          <w:i/>
          <w:sz w:val="24"/>
          <w:szCs w:val="24"/>
        </w:rPr>
      </w:pPr>
      <w:r w:rsidRPr="003C2132">
        <w:rPr>
          <w:rFonts w:ascii="Arial" w:hAnsi="Arial" w:cs="Arial"/>
          <w:i/>
          <w:sz w:val="24"/>
          <w:szCs w:val="24"/>
        </w:rPr>
        <w:t>Roque Apaza Ivanob</w:t>
      </w:r>
      <w:r>
        <w:rPr>
          <w:rFonts w:ascii="Arial" w:hAnsi="Arial" w:cs="Arial"/>
          <w:i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/>
          <w:sz w:val="24"/>
          <w:szCs w:val="24"/>
        </w:rPr>
        <w:t>Limbert</w:t>
      </w:r>
      <w:proofErr w:type="spellEnd"/>
    </w:p>
    <w:p w14:paraId="502EDD37" w14:textId="77777777" w:rsidR="003C2132" w:rsidRPr="00656122" w:rsidRDefault="003C2132" w:rsidP="003C2132">
      <w:pPr>
        <w:spacing w:after="0"/>
        <w:ind w:left="1440" w:firstLine="720"/>
        <w:rPr>
          <w:rFonts w:ascii="Arial" w:hAnsi="Arial" w:cs="Arial"/>
          <w:i/>
          <w:sz w:val="24"/>
          <w:szCs w:val="24"/>
        </w:rPr>
      </w:pPr>
    </w:p>
    <w:p w14:paraId="68513DD7" w14:textId="6BB88345" w:rsidR="00877873" w:rsidRPr="00656122" w:rsidRDefault="00877873" w:rsidP="00877873">
      <w:pPr>
        <w:spacing w:after="0"/>
        <w:rPr>
          <w:rFonts w:ascii="Arial" w:hAnsi="Arial" w:cs="Arial"/>
          <w:i/>
          <w:sz w:val="24"/>
          <w:szCs w:val="24"/>
        </w:rPr>
      </w:pPr>
      <w:r w:rsidRPr="00656122">
        <w:rPr>
          <w:rFonts w:ascii="Arial" w:hAnsi="Arial" w:cs="Arial"/>
          <w:i/>
          <w:sz w:val="24"/>
          <w:szCs w:val="24"/>
        </w:rPr>
        <w:t>ASIGNATURA:</w:t>
      </w:r>
      <w:r w:rsidRPr="00656122">
        <w:rPr>
          <w:rFonts w:ascii="Arial" w:hAnsi="Arial" w:cs="Arial"/>
          <w:i/>
          <w:sz w:val="24"/>
          <w:szCs w:val="24"/>
        </w:rPr>
        <w:tab/>
      </w:r>
      <w:r w:rsidRPr="00656122">
        <w:rPr>
          <w:rFonts w:ascii="Arial" w:hAnsi="Arial" w:cs="Arial"/>
          <w:i/>
          <w:sz w:val="24"/>
          <w:szCs w:val="24"/>
        </w:rPr>
        <w:tab/>
      </w:r>
      <w:r w:rsidRPr="00656122">
        <w:rPr>
          <w:rFonts w:ascii="Arial" w:hAnsi="Arial" w:cs="Arial"/>
          <w:sz w:val="24"/>
          <w:szCs w:val="24"/>
        </w:rPr>
        <w:t>CIV-</w:t>
      </w:r>
      <w:r w:rsidR="003C2132">
        <w:rPr>
          <w:rFonts w:ascii="Arial" w:hAnsi="Arial" w:cs="Arial"/>
          <w:sz w:val="24"/>
          <w:szCs w:val="24"/>
        </w:rPr>
        <w:t>254 PAVIMENTOS Y LABORATORIO</w:t>
      </w:r>
      <w:r w:rsidRPr="00656122">
        <w:rPr>
          <w:rFonts w:ascii="Arial" w:hAnsi="Arial" w:cs="Arial"/>
          <w:sz w:val="24"/>
          <w:szCs w:val="24"/>
        </w:rPr>
        <w:t xml:space="preserve">      </w:t>
      </w:r>
    </w:p>
    <w:p w14:paraId="4332C1AA" w14:textId="26A3E177" w:rsidR="008E5327" w:rsidRPr="00656122" w:rsidRDefault="00877873" w:rsidP="00BC2BF4">
      <w:pPr>
        <w:spacing w:after="0"/>
        <w:rPr>
          <w:rFonts w:ascii="Arial" w:hAnsi="Arial" w:cs="Arial"/>
          <w:i/>
          <w:sz w:val="24"/>
          <w:szCs w:val="24"/>
        </w:rPr>
      </w:pPr>
      <w:r w:rsidRPr="00656122">
        <w:rPr>
          <w:rFonts w:ascii="Arial" w:hAnsi="Arial" w:cs="Arial"/>
          <w:i/>
          <w:sz w:val="24"/>
          <w:szCs w:val="24"/>
        </w:rPr>
        <w:t>DOCENTE:</w:t>
      </w:r>
      <w:r w:rsidRPr="00656122">
        <w:rPr>
          <w:rFonts w:ascii="Arial" w:hAnsi="Arial" w:cs="Arial"/>
          <w:i/>
          <w:sz w:val="24"/>
          <w:szCs w:val="24"/>
        </w:rPr>
        <w:tab/>
      </w:r>
      <w:r w:rsidRPr="00656122">
        <w:rPr>
          <w:rFonts w:ascii="Arial" w:hAnsi="Arial" w:cs="Arial"/>
          <w:i/>
          <w:sz w:val="24"/>
          <w:szCs w:val="24"/>
        </w:rPr>
        <w:tab/>
      </w:r>
      <w:r w:rsidRPr="00656122">
        <w:rPr>
          <w:rFonts w:ascii="Arial" w:hAnsi="Arial" w:cs="Arial"/>
          <w:i/>
          <w:sz w:val="24"/>
          <w:szCs w:val="24"/>
        </w:rPr>
        <w:tab/>
        <w:t xml:space="preserve">Ing. </w:t>
      </w:r>
      <w:r w:rsidR="003C2132" w:rsidRPr="003C2132">
        <w:rPr>
          <w:rFonts w:ascii="Arial" w:hAnsi="Arial" w:cs="Arial"/>
          <w:i/>
          <w:sz w:val="24"/>
          <w:szCs w:val="24"/>
        </w:rPr>
        <w:t>Gary Arturo Ledezma Barros</w:t>
      </w:r>
    </w:p>
    <w:p w14:paraId="75A81E29" w14:textId="425F4323" w:rsidR="00BC2BF4" w:rsidRPr="00656122" w:rsidRDefault="00BC2BF4" w:rsidP="00BC2BF4">
      <w:pPr>
        <w:spacing w:after="0"/>
        <w:rPr>
          <w:rFonts w:ascii="Arial" w:hAnsi="Arial" w:cs="Arial"/>
          <w:i/>
          <w:sz w:val="32"/>
          <w:szCs w:val="32"/>
        </w:rPr>
      </w:pPr>
    </w:p>
    <w:p w14:paraId="5B9F7266" w14:textId="0EF4A759" w:rsidR="00BC2BF4" w:rsidRPr="00656122" w:rsidRDefault="00BC2BF4" w:rsidP="00BC2BF4">
      <w:pPr>
        <w:spacing w:after="0"/>
        <w:rPr>
          <w:rFonts w:ascii="Arial" w:hAnsi="Arial" w:cs="Arial"/>
          <w:i/>
          <w:sz w:val="32"/>
          <w:szCs w:val="32"/>
        </w:rPr>
      </w:pPr>
    </w:p>
    <w:p w14:paraId="5AC4B136" w14:textId="46CF4114" w:rsidR="00BC2BF4" w:rsidRPr="00656122" w:rsidRDefault="00BC2BF4" w:rsidP="00BC2BF4">
      <w:pPr>
        <w:spacing w:after="0"/>
        <w:rPr>
          <w:rFonts w:ascii="Arial" w:hAnsi="Arial" w:cs="Arial"/>
          <w:i/>
          <w:sz w:val="32"/>
          <w:szCs w:val="32"/>
        </w:rPr>
      </w:pPr>
    </w:p>
    <w:p w14:paraId="2D726D52" w14:textId="77777777" w:rsidR="00656122" w:rsidRPr="00656122" w:rsidRDefault="00656122" w:rsidP="00BC2BF4">
      <w:pPr>
        <w:spacing w:after="0"/>
        <w:rPr>
          <w:rFonts w:ascii="Arial" w:hAnsi="Arial" w:cs="Arial"/>
          <w:i/>
          <w:sz w:val="32"/>
          <w:szCs w:val="32"/>
        </w:rPr>
      </w:pPr>
    </w:p>
    <w:p w14:paraId="3620D28D" w14:textId="4180607E" w:rsidR="003B53B2" w:rsidRPr="00656122" w:rsidRDefault="00BC2BF4" w:rsidP="00BC2BF4">
      <w:pPr>
        <w:spacing w:after="0"/>
        <w:jc w:val="center"/>
        <w:rPr>
          <w:rFonts w:ascii="Arial" w:hAnsi="Arial" w:cs="Arial"/>
          <w:i/>
          <w:sz w:val="32"/>
          <w:szCs w:val="32"/>
        </w:rPr>
      </w:pPr>
      <w:r w:rsidRPr="00656122">
        <w:rPr>
          <w:rFonts w:ascii="Arial" w:hAnsi="Arial" w:cs="Arial"/>
          <w:i/>
          <w:sz w:val="32"/>
          <w:szCs w:val="32"/>
        </w:rPr>
        <w:t>La Paz, 1</w:t>
      </w:r>
      <w:r w:rsidR="00514444">
        <w:rPr>
          <w:rFonts w:ascii="Arial" w:hAnsi="Arial" w:cs="Arial"/>
          <w:i/>
          <w:sz w:val="32"/>
          <w:szCs w:val="32"/>
        </w:rPr>
        <w:t>1</w:t>
      </w:r>
      <w:r w:rsidRPr="00656122">
        <w:rPr>
          <w:rFonts w:ascii="Arial" w:hAnsi="Arial" w:cs="Arial"/>
          <w:i/>
          <w:sz w:val="32"/>
          <w:szCs w:val="32"/>
        </w:rPr>
        <w:t xml:space="preserve"> de </w:t>
      </w:r>
      <w:r w:rsidR="00514444">
        <w:rPr>
          <w:rFonts w:ascii="Arial" w:hAnsi="Arial" w:cs="Arial"/>
          <w:i/>
          <w:sz w:val="32"/>
          <w:szCs w:val="32"/>
        </w:rPr>
        <w:t>a</w:t>
      </w:r>
      <w:r w:rsidRPr="00656122">
        <w:rPr>
          <w:rFonts w:ascii="Arial" w:hAnsi="Arial" w:cs="Arial"/>
          <w:i/>
          <w:sz w:val="32"/>
          <w:szCs w:val="32"/>
        </w:rPr>
        <w:t>gosto de 2022</w:t>
      </w:r>
    </w:p>
    <w:p w14:paraId="688CBE99" w14:textId="0305ACB2" w:rsidR="003B53B2" w:rsidRDefault="003B53B2" w:rsidP="00BC2BF4">
      <w:pPr>
        <w:rPr>
          <w:rFonts w:ascii="Arial" w:eastAsia="Arial" w:hAnsi="Arial" w:cs="Arial"/>
          <w:sz w:val="24"/>
          <w:szCs w:val="24"/>
        </w:rPr>
      </w:pPr>
    </w:p>
    <w:p w14:paraId="5B1DDDFF" w14:textId="77777777" w:rsidR="00514444" w:rsidRDefault="00514444" w:rsidP="00514444">
      <w:pPr>
        <w:jc w:val="center"/>
        <w:rPr>
          <w:rFonts w:ascii="Times New Roman" w:hAnsi="Times New Roman" w:cs="Times New Roman"/>
          <w:b/>
          <w:bCs/>
          <w:sz w:val="32"/>
          <w:szCs w:val="24"/>
          <w:lang w:val="es-ES"/>
        </w:rPr>
      </w:pPr>
      <w:r>
        <w:rPr>
          <w:rFonts w:ascii="Times New Roman" w:hAnsi="Times New Roman" w:cs="Times New Roman"/>
          <w:b/>
          <w:bCs/>
          <w:sz w:val="32"/>
          <w:szCs w:val="24"/>
          <w:lang w:val="es-ES"/>
        </w:rPr>
        <w:lastRenderedPageBreak/>
        <w:t>CLASIFICACION AASHTO</w:t>
      </w:r>
    </w:p>
    <w:p w14:paraId="23DA6624" w14:textId="77777777" w:rsidR="00514444" w:rsidRDefault="00514444" w:rsidP="00514444">
      <w:pPr>
        <w:pStyle w:val="Prrafodelista"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5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s-ES"/>
        </w:rPr>
        <w:t>OBJETIVO</w:t>
      </w:r>
    </w:p>
    <w:p w14:paraId="0C8D3924" w14:textId="77777777" w:rsidR="00514444" w:rsidRDefault="00514444" w:rsidP="00514444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Identificar los usos correctos de los distintos tipos de suelos y llegar a clasificarlos de manera correcta.</w:t>
      </w:r>
    </w:p>
    <w:p w14:paraId="20D5C730" w14:textId="77777777" w:rsidR="00514444" w:rsidRDefault="00514444" w:rsidP="00514444">
      <w:pPr>
        <w:pStyle w:val="Prrafodelista"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56" w:lineRule="auto"/>
        <w:jc w:val="both"/>
        <w:rPr>
          <w:rFonts w:ascii="Times New Roman" w:hAnsi="Times New Roman" w:cs="Times New Roman"/>
          <w:b/>
          <w:bCs/>
          <w:sz w:val="28"/>
          <w:szCs w:val="24"/>
          <w:lang w:val="es-ES"/>
        </w:rPr>
      </w:pPr>
      <w:r>
        <w:rPr>
          <w:rFonts w:ascii="Times New Roman" w:hAnsi="Times New Roman" w:cs="Times New Roman"/>
          <w:b/>
          <w:bCs/>
          <w:sz w:val="28"/>
          <w:szCs w:val="24"/>
          <w:lang w:val="es-ES"/>
        </w:rPr>
        <w:t>FUNCION</w:t>
      </w:r>
    </w:p>
    <w:p w14:paraId="44473D40" w14:textId="77777777" w:rsidR="00514444" w:rsidRDefault="00514444" w:rsidP="005144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Es usado para propósitos ingenieriles enfocados más en el campo de las carreteras como la construcción de los terraplenes, subrasantes, subbases y bases de las carreteras. Sin embargo, es necesario recordar que un suelo que es bueno para el uso de subrasantes de carreteras puede ser muy pobre para otros propósitos (edificaciones). </w:t>
      </w:r>
    </w:p>
    <w:p w14:paraId="7C059EA8" w14:textId="77777777" w:rsidR="00514444" w:rsidRDefault="00514444" w:rsidP="00514444">
      <w:pPr>
        <w:pStyle w:val="Prrafodelista"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CARACTERÍSTICAS DEL SISTEMA DE CLASIFICACIÓN AASHTO (ASTM D-3282). </w:t>
      </w:r>
    </w:p>
    <w:p w14:paraId="7EA48E23" w14:textId="77777777" w:rsidR="00514444" w:rsidRDefault="00514444" w:rsidP="00514444">
      <w:pPr>
        <w:pStyle w:val="Prrafodelista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</w:rPr>
      </w:pPr>
    </w:p>
    <w:p w14:paraId="09EDBF57" w14:textId="77777777" w:rsidR="00514444" w:rsidRDefault="00514444" w:rsidP="00514444">
      <w:pPr>
        <w:pStyle w:val="Prrafodelista"/>
        <w:numPr>
          <w:ilvl w:val="1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56" w:lineRule="auto"/>
        <w:rPr>
          <w:rFonts w:ascii="Times New Roman" w:eastAsiaTheme="minorHAnsi" w:hAnsi="Times New Roman" w:cs="Times New Roman"/>
          <w:b/>
          <w:bCs/>
          <w:color w:val="5B9BD5" w:themeColor="accent1"/>
          <w:lang w:eastAsia="en-US"/>
        </w:rPr>
      </w:pPr>
      <w:r>
        <w:rPr>
          <w:rFonts w:ascii="Times New Roman" w:hAnsi="Times New Roman" w:cs="Times New Roman"/>
          <w:b/>
          <w:bCs/>
          <w:color w:val="5B9BD5" w:themeColor="accent1"/>
        </w:rPr>
        <w:t>descripción de grupos y subgrupos</w:t>
      </w:r>
    </w:p>
    <w:p w14:paraId="00D2325E" w14:textId="77777777" w:rsidR="00514444" w:rsidRDefault="00514444" w:rsidP="00514444">
      <w:pPr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Grupo A-1</w:t>
      </w:r>
      <w:r>
        <w:rPr>
          <w:rFonts w:ascii="Times New Roman" w:hAnsi="Times New Roman" w:cs="Times New Roman"/>
          <w:sz w:val="24"/>
          <w:szCs w:val="24"/>
        </w:rPr>
        <w:t>. El material típico de este grupo es una mezcla bien graduada de fragmentos de piedra o gravas, arena gruesa, arena fina y un aglutinante de suelo no plástico o de plástico ligero. Este grupo también incluye fragmentos de piedra, gravas, arena gruesa, cenizas volcánicas, etc., sin un aglutinante bien clasificado de material fino.</w:t>
      </w:r>
    </w:p>
    <w:p w14:paraId="1AE2F7BF" w14:textId="77777777" w:rsidR="00514444" w:rsidRDefault="00514444" w:rsidP="005144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t xml:space="preserve">El subgrupo A-1-a </w:t>
      </w:r>
      <w:r>
        <w:rPr>
          <w:rFonts w:ascii="Times New Roman" w:hAnsi="Times New Roman" w:cs="Times New Roman"/>
          <w:sz w:val="24"/>
          <w:szCs w:val="24"/>
        </w:rPr>
        <w:t>incluye aquellos materiales que consisten predominantemente en fragmentos de piedra o grava, con o sin un aglomerante bien clasificado de material fino.</w:t>
      </w:r>
    </w:p>
    <w:p w14:paraId="10472BB0" w14:textId="77777777" w:rsidR="00514444" w:rsidRDefault="00514444" w:rsidP="005144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t>El subgrupo A-1-b</w:t>
      </w:r>
      <w:r>
        <w:rPr>
          <w:rFonts w:ascii="Times New Roman" w:hAnsi="Times New Roman" w:cs="Times New Roman"/>
          <w:sz w:val="24"/>
          <w:szCs w:val="24"/>
        </w:rPr>
        <w:t xml:space="preserve"> incluye aquellos materiales que consisten predominantemente en arena gruesa con o sin un aglomerante de suelo bien graduado.</w:t>
      </w:r>
    </w:p>
    <w:p w14:paraId="1563C0FD" w14:textId="77777777" w:rsidR="00514444" w:rsidRDefault="00514444" w:rsidP="005144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Grupo A-3.</w:t>
      </w:r>
      <w:r>
        <w:rPr>
          <w:rFonts w:ascii="Times New Roman" w:hAnsi="Times New Roman" w:cs="Times New Roman"/>
          <w:sz w:val="24"/>
          <w:szCs w:val="24"/>
        </w:rPr>
        <w:t xml:space="preserve"> El material típico de este grupo es arena fina de playa o arena fina soplada en el desierto sin finos limosos o arcillosos o con una pequeña cantidad de limo no plástico. Este grupo incluye también mezclas depositadas por la corriente de arena fina mal graduada y cantidades limitadas de arena gruesa y grava.</w:t>
      </w:r>
    </w:p>
    <w:p w14:paraId="2EEF7507" w14:textId="77777777" w:rsidR="00514444" w:rsidRDefault="00514444" w:rsidP="005144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Grupo A-2.</w:t>
      </w:r>
      <w:r>
        <w:rPr>
          <w:rFonts w:ascii="Times New Roman" w:hAnsi="Times New Roman" w:cs="Times New Roman"/>
          <w:sz w:val="24"/>
          <w:szCs w:val="24"/>
        </w:rPr>
        <w:t xml:space="preserve"> Este grupo incluye una amplia variedad de materiales «granulares», que están en el límite entre los materiales que caen en los grupos A-1 y A-3 y los materiales de arcilla limosa del grupo A-4 a A-7. Incluye cualquier material que no supere el 35% del cual pase un tamiz # 200 y que no pueda clasificarse como A-1 o A-3 debido a que tenga un contenido de finos o plasticidad, o ambos, que excedan las limitaciones para esos grupos.</w:t>
      </w:r>
    </w:p>
    <w:p w14:paraId="336957D6" w14:textId="77777777" w:rsidR="00514444" w:rsidRDefault="00514444" w:rsidP="005144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Grupo A-4.</w:t>
      </w:r>
      <w:r>
        <w:rPr>
          <w:rFonts w:ascii="Times New Roman" w:hAnsi="Times New Roman" w:cs="Times New Roman"/>
          <w:sz w:val="24"/>
          <w:szCs w:val="24"/>
        </w:rPr>
        <w:t xml:space="preserve"> El material típico de este grupo es un suelo limoso no plástico o moderadamente plástico, el 75% o más del cual generalmente pasa el tamiz # 200. El grupo también incluye una mezcla de tierra fina y limosa y hasta 64% de arena y grava retenida en el tamiz # 200.</w:t>
      </w:r>
    </w:p>
    <w:p w14:paraId="6B5B771B" w14:textId="77777777" w:rsidR="00514444" w:rsidRDefault="00514444" w:rsidP="005144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Grupo A-5. </w:t>
      </w:r>
      <w:r>
        <w:rPr>
          <w:rFonts w:ascii="Times New Roman" w:hAnsi="Times New Roman" w:cs="Times New Roman"/>
          <w:sz w:val="24"/>
          <w:szCs w:val="24"/>
        </w:rPr>
        <w:t>El material típico de este grupo es similar al descrito en el Grupo A-4, pero puede ser muy elástico, como lo indica el límite alto de líquido.</w:t>
      </w:r>
    </w:p>
    <w:p w14:paraId="2EF53E82" w14:textId="77777777" w:rsidR="00514444" w:rsidRDefault="00514444" w:rsidP="005144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Grupo A-6.</w:t>
      </w:r>
      <w:r>
        <w:rPr>
          <w:rFonts w:ascii="Times New Roman" w:hAnsi="Times New Roman" w:cs="Times New Roman"/>
          <w:sz w:val="24"/>
          <w:szCs w:val="24"/>
        </w:rPr>
        <w:t xml:space="preserve"> El material típico de este grupo es un suelo de arcilla plástica del 75% o más del cual generalmente pasa el tamiz # 200. El grupo también incluye mezclas de suelo arcilloso fino y hasta 64% de arena y grava retenidas en el tamiz # 200. Los materiales de este grupo generalmente tienen un cambio de volumen alto entre los estados húmedo y seco.</w:t>
      </w:r>
    </w:p>
    <w:p w14:paraId="116BCE7B" w14:textId="77777777" w:rsidR="00514444" w:rsidRDefault="00514444" w:rsidP="005144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Grupo A-7.</w:t>
      </w:r>
      <w:r>
        <w:rPr>
          <w:rFonts w:ascii="Times New Roman" w:hAnsi="Times New Roman" w:cs="Times New Roman"/>
          <w:sz w:val="24"/>
          <w:szCs w:val="24"/>
        </w:rPr>
        <w:t xml:space="preserve"> El material típico de este grupo es similar al descrito en el Grupo A-6, pero tiene las características de los límites de líquidos altos del grupo A-5 y puede ser elástico y estar sujeto a grandes cambios de volumen.</w:t>
      </w:r>
    </w:p>
    <w:p w14:paraId="6FDD0292" w14:textId="77777777" w:rsidR="00514444" w:rsidRDefault="00514444" w:rsidP="005144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t xml:space="preserve">El subgrupo A-7-5 </w:t>
      </w:r>
      <w:r>
        <w:rPr>
          <w:rFonts w:ascii="Times New Roman" w:hAnsi="Times New Roman" w:cs="Times New Roman"/>
          <w:sz w:val="24"/>
          <w:szCs w:val="24"/>
        </w:rPr>
        <w:t>incluye aquellos materiales que tienen índices de plasticidad moderados en relación con el límite de líquido y que pueden ser altamente elásticos y estar sujetos a cambios considerables de volumen.</w:t>
      </w:r>
    </w:p>
    <w:p w14:paraId="0CB89C98" w14:textId="77777777" w:rsidR="00514444" w:rsidRDefault="00514444" w:rsidP="005144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t xml:space="preserve">El subgrupo A-7-6 </w:t>
      </w:r>
      <w:r>
        <w:rPr>
          <w:rFonts w:ascii="Times New Roman" w:hAnsi="Times New Roman" w:cs="Times New Roman"/>
          <w:sz w:val="24"/>
          <w:szCs w:val="24"/>
        </w:rPr>
        <w:t>incluye aquellos materiales que tienen altos índices de plasticidad en relación con el límite de líquido y que están sujetos a cambios de volumen extremadamente altos.</w:t>
      </w:r>
    </w:p>
    <w:p w14:paraId="215C28F2" w14:textId="77777777" w:rsidR="00514444" w:rsidRDefault="00514444" w:rsidP="005144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Grupo A-8.</w:t>
      </w:r>
      <w:r>
        <w:rPr>
          <w:rFonts w:ascii="Times New Roman" w:hAnsi="Times New Roman" w:cs="Times New Roman"/>
          <w:sz w:val="24"/>
          <w:szCs w:val="24"/>
        </w:rPr>
        <w:t xml:space="preserve"> El material típico de este grupo es el suelo de turba y lodo que normalmente se encuentra en áreas obviamente inestables y pantanosas. Caracterizado por:</w:t>
      </w:r>
    </w:p>
    <w:p w14:paraId="679B8874" w14:textId="77777777" w:rsidR="00514444" w:rsidRDefault="00514444" w:rsidP="00514444">
      <w:pPr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4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Baja densidad</w:t>
      </w:r>
    </w:p>
    <w:p w14:paraId="54CEC15A" w14:textId="77777777" w:rsidR="00514444" w:rsidRDefault="00514444" w:rsidP="00514444">
      <w:pPr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4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Alta compresibilidad</w:t>
      </w:r>
    </w:p>
    <w:p w14:paraId="1ADC732A" w14:textId="77777777" w:rsidR="00514444" w:rsidRDefault="00514444" w:rsidP="00514444">
      <w:pPr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4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Alto contenido de agua y</w:t>
      </w:r>
    </w:p>
    <w:p w14:paraId="163AC117" w14:textId="77777777" w:rsidR="00514444" w:rsidRDefault="00514444" w:rsidP="00514444">
      <w:pPr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4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Alto contenido de materia orgánica.</w:t>
      </w:r>
    </w:p>
    <w:p w14:paraId="670E56FC" w14:textId="77777777" w:rsidR="00514444" w:rsidRDefault="00514444" w:rsidP="00514444">
      <w:pPr>
        <w:spacing w:after="0" w:line="254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2BF443" w14:textId="77777777" w:rsidR="00514444" w:rsidRDefault="00514444" w:rsidP="00514444">
      <w:pPr>
        <w:pStyle w:val="Prrafodelista"/>
        <w:numPr>
          <w:ilvl w:val="1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4" w:lineRule="auto"/>
        <w:rPr>
          <w:rFonts w:ascii="Times New Roman" w:eastAsia="Times New Roman" w:hAnsi="Times New Roman" w:cs="Times New Roman"/>
          <w:b/>
          <w:color w:val="5B9BD5" w:themeColor="accent1"/>
          <w:sz w:val="24"/>
          <w:szCs w:val="24"/>
          <w:lang w:val="es-ES_tradnl"/>
        </w:rPr>
      </w:pPr>
      <w:r>
        <w:rPr>
          <w:rFonts w:ascii="Times New Roman" w:eastAsia="Times New Roman" w:hAnsi="Times New Roman" w:cs="Times New Roman"/>
          <w:b/>
          <w:color w:val="5B9BD5" w:themeColor="accent1"/>
          <w:sz w:val="24"/>
          <w:szCs w:val="24"/>
          <w:lang w:val="es-ES_tradnl"/>
        </w:rPr>
        <w:t>Clasifica a los suelos en tres principales categorías:</w:t>
      </w:r>
    </w:p>
    <w:p w14:paraId="2D468BB4" w14:textId="77777777" w:rsidR="00514444" w:rsidRDefault="00514444" w:rsidP="00514444">
      <w:pPr>
        <w:spacing w:after="0" w:line="254" w:lineRule="auto"/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</w:pPr>
    </w:p>
    <w:p w14:paraId="066A384F" w14:textId="77777777" w:rsidR="00514444" w:rsidRDefault="00514444" w:rsidP="0051444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_tradnl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ES_tradnl"/>
        </w:rPr>
        <w:t>Suelos granulares.</w:t>
      </w:r>
      <w:r>
        <w:rPr>
          <w:rFonts w:ascii="Times New Roman" w:eastAsia="Times New Roman" w:hAnsi="Times New Roman" w:cs="Times New Roman"/>
          <w:sz w:val="24"/>
          <w:szCs w:val="24"/>
          <w:lang w:val="es-ES_tradnl"/>
        </w:rPr>
        <w:t xml:space="preserve"> </w:t>
      </w:r>
    </w:p>
    <w:p w14:paraId="33FEDFDA" w14:textId="77777777" w:rsidR="00514444" w:rsidRDefault="00514444" w:rsidP="0051444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s-ES_tradnl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_tradnl"/>
        </w:rPr>
        <w:t xml:space="preserve">Son suelos cuyo porcentaje que pasa el tamiz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ES_tradnl"/>
        </w:rPr>
        <w:t>Nº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ES_tradnl"/>
        </w:rPr>
        <w:t xml:space="preserve"> 200 es menor o igual al 35% del total de la muestra. Estos suelos constituyen los grupos A-1, A-2 y A-3. </w:t>
      </w:r>
      <w:r>
        <w:rPr>
          <w:rFonts w:ascii="Times New Roman" w:eastAsia="Times New Roman" w:hAnsi="Times New Roman" w:cs="Times New Roman"/>
          <w:b/>
          <w:sz w:val="24"/>
          <w:szCs w:val="24"/>
          <w:lang w:val="es-ES_tradnl"/>
        </w:rPr>
        <w:t>EDIFICACIONES</w:t>
      </w:r>
    </w:p>
    <w:p w14:paraId="53DE8E07" w14:textId="77777777" w:rsidR="00514444" w:rsidRDefault="00514444" w:rsidP="0051444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1BFB8899" w14:textId="38E8DF6D" w:rsidR="00514444" w:rsidRDefault="00514444" w:rsidP="0051444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61C7ADC" wp14:editId="6A86DFE7">
            <wp:extent cx="2857500" cy="1581978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6448" cy="1586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41832" w14:textId="77777777" w:rsidR="00514444" w:rsidRDefault="00514444" w:rsidP="0051444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710FBFF" w14:textId="77777777" w:rsidR="00514444" w:rsidRDefault="00514444" w:rsidP="0051444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Suelos limo-arcilla o material fino.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Son suelos cuyo porcentaje que pasa el tamiz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200 es mayor al 35% del total de la muestra. Estos suelos constituyen los grupos A-4, A-5, A-6 y A-7. Índice de plasticidad limoso 10 o menos y arcilloso 11 o más. 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CARRETERAS</w:t>
      </w:r>
    </w:p>
    <w:p w14:paraId="11A04A91" w14:textId="77777777" w:rsidR="00514444" w:rsidRDefault="00514444" w:rsidP="0051444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4D5969DA" w14:textId="533154BF" w:rsidR="00514444" w:rsidRDefault="00514444" w:rsidP="0051444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DA222B7" wp14:editId="38D15EDF">
            <wp:extent cx="4352925" cy="1962150"/>
            <wp:effectExtent l="0" t="0" r="952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EAD7A" w14:textId="77777777" w:rsidR="00514444" w:rsidRDefault="00514444" w:rsidP="0051444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Cantos rodados.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</w:p>
    <w:p w14:paraId="519226FE" w14:textId="77777777" w:rsidR="00514444" w:rsidRDefault="00514444" w:rsidP="0051444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EEB9E8" w14:textId="77777777" w:rsidR="00514444" w:rsidRDefault="00514444" w:rsidP="0051444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Grava.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EDIFICACIONES </w:t>
      </w:r>
    </w:p>
    <w:p w14:paraId="575EFF1A" w14:textId="77777777" w:rsidR="00514444" w:rsidRDefault="00514444" w:rsidP="0051444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6D722B" w14:textId="77777777" w:rsidR="00514444" w:rsidRDefault="00514444" w:rsidP="0051444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Arena.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CARRETERAS</w:t>
      </w:r>
    </w:p>
    <w:p w14:paraId="6BC1C0C6" w14:textId="77777777" w:rsidR="00514444" w:rsidRDefault="00514444" w:rsidP="0051444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30D4E2A" w14:textId="7F5A4DF9" w:rsidR="00514444" w:rsidRDefault="00514444" w:rsidP="0051444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1A8353" wp14:editId="52485EE6">
            <wp:extent cx="7019894" cy="3200400"/>
            <wp:effectExtent l="0" t="0" r="0" b="0"/>
            <wp:docPr id="10" name="Imagen 10" descr="SISTEMA DE CLASIFICACIÓN DE SUELO AASH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7" descr="SISTEMA DE CLASIFICACIÓN DE SUELO AASHT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5569" cy="3202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C59D4" w14:textId="3D6D8A20" w:rsidR="00514444" w:rsidRDefault="00514444" w:rsidP="00514444">
      <w:pPr>
        <w:jc w:val="center"/>
        <w:rPr>
          <w:rFonts w:ascii="Times New Roman" w:hAnsi="Times New Roman" w:cs="Times New Roman"/>
          <w:bCs/>
          <w:i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Tabla1: </w:t>
      </w:r>
      <w:proofErr w:type="spellStart"/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>clasificación</w:t>
      </w:r>
      <w:proofErr w:type="spellEnd"/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 de </w:t>
      </w:r>
      <w:proofErr w:type="spellStart"/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>suelos</w:t>
      </w:r>
      <w:proofErr w:type="spellEnd"/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>aashto</w:t>
      </w:r>
      <w:proofErr w:type="spellEnd"/>
    </w:p>
    <w:p w14:paraId="2E58CF08" w14:textId="77777777" w:rsidR="00AB5600" w:rsidRDefault="00AB5600" w:rsidP="00514444">
      <w:pPr>
        <w:jc w:val="center"/>
        <w:rPr>
          <w:rFonts w:ascii="Times New Roman" w:eastAsiaTheme="minorHAnsi" w:hAnsi="Times New Roman" w:cs="Times New Roman"/>
          <w:b/>
          <w:bCs/>
          <w:sz w:val="24"/>
          <w:szCs w:val="24"/>
          <w:lang w:val="en-US" w:eastAsia="en-US"/>
        </w:rPr>
      </w:pPr>
    </w:p>
    <w:p w14:paraId="2D8EF92E" w14:textId="77777777" w:rsidR="00514444" w:rsidRDefault="00514444" w:rsidP="00514444">
      <w:pPr>
        <w:pStyle w:val="Prrafodelista"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5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ELABORACION</w:t>
      </w:r>
    </w:p>
    <w:p w14:paraId="60FA180D" w14:textId="77777777" w:rsidR="00514444" w:rsidRDefault="00514444" w:rsidP="00514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  <w:t>Ejemplo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579895B" w14:textId="77777777" w:rsidR="00514444" w:rsidRDefault="00514444" w:rsidP="00514444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Cs/>
          <w:sz w:val="24"/>
          <w:szCs w:val="24"/>
        </w:rPr>
        <w:t>Clasificación De Un Suelo Por El Método AASHTO</w:t>
      </w:r>
    </w:p>
    <w:p w14:paraId="529751B5" w14:textId="0BDB82D9" w:rsidR="00514444" w:rsidRDefault="00514444" w:rsidP="00514444">
      <w:pPr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42CCD82" wp14:editId="1A5A8244">
            <wp:extent cx="5024946" cy="2562225"/>
            <wp:effectExtent l="0" t="0" r="444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624" cy="256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66B17" w14:textId="77777777" w:rsidR="00514444" w:rsidRDefault="00514444" w:rsidP="00514444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color w:val="FF0000"/>
          <w:sz w:val="24"/>
          <w:szCs w:val="24"/>
        </w:rPr>
        <w:lastRenderedPageBreak/>
        <w:t>Paso 1:</w:t>
      </w:r>
      <w:r>
        <w:rPr>
          <w:rFonts w:ascii="Times New Roman" w:hAnsi="Times New Roman" w:cs="Times New Roman"/>
          <w:bCs/>
          <w:sz w:val="24"/>
          <w:szCs w:val="24"/>
        </w:rPr>
        <w:br/>
        <w:t>Con el porcentaje de suelo que paso la malla N°200, ingrese a la tabla para verificar si ese porcentaje es mayor o menor del 35%</w:t>
      </w:r>
    </w:p>
    <w:p w14:paraId="66E71F21" w14:textId="4FC18835" w:rsidR="00514444" w:rsidRDefault="00514444" w:rsidP="00514444">
      <w:pPr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D4E392" wp14:editId="0B36C8C9">
            <wp:extent cx="6191250" cy="3829050"/>
            <wp:effectExtent l="0" t="0" r="0" b="0"/>
            <wp:docPr id="8" name="Imagen 8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Grp="1"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36" t="14079" r="6100" b="15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223A8" w14:textId="77777777" w:rsidR="00514444" w:rsidRDefault="00514444" w:rsidP="00514444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263EC8BD" w14:textId="77777777" w:rsidR="00514444" w:rsidRDefault="00514444" w:rsidP="00514444">
      <w:pPr>
        <w:rPr>
          <w:rFonts w:ascii="Times New Roman" w:hAnsi="Times New Roman" w:cs="Times New Roman"/>
          <w:bCs/>
          <w:sz w:val="24"/>
          <w:szCs w:val="24"/>
          <w:lang w:val="es-MX"/>
        </w:rPr>
      </w:pPr>
      <w:r>
        <w:rPr>
          <w:rFonts w:ascii="Times New Roman" w:hAnsi="Times New Roman" w:cs="Times New Roman"/>
          <w:bCs/>
          <w:color w:val="FF0000"/>
          <w:sz w:val="24"/>
          <w:szCs w:val="24"/>
        </w:rPr>
        <w:t>Paso 2:</w:t>
      </w:r>
      <w:r>
        <w:rPr>
          <w:rFonts w:ascii="Times New Roman" w:hAnsi="Times New Roman" w:cs="Times New Roman"/>
          <w:bCs/>
          <w:sz w:val="24"/>
          <w:szCs w:val="24"/>
        </w:rPr>
        <w:br/>
        <w:t xml:space="preserve">Con el porcentaje de suelo que paso la malla N°10, ingrese a la tabla para verificar en los grupos A-1, A-3 y A-2 si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cu</w:t>
      </w:r>
      <w:r>
        <w:rPr>
          <w:rFonts w:ascii="Times New Roman" w:hAnsi="Times New Roman" w:cs="Times New Roman"/>
          <w:bCs/>
          <w:sz w:val="24"/>
          <w:szCs w:val="24"/>
          <w:lang w:val="es-MX"/>
        </w:rPr>
        <w:t>mplen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s-MX"/>
        </w:rPr>
        <w:t xml:space="preserve"> lo especificado para ese grupo.</w:t>
      </w:r>
    </w:p>
    <w:p w14:paraId="51A7B2EE" w14:textId="76C97470" w:rsidR="00514444" w:rsidRDefault="00514444" w:rsidP="00514444">
      <w:pPr>
        <w:jc w:val="center"/>
        <w:rPr>
          <w:rFonts w:ascii="Times New Roman" w:hAnsi="Times New Roman" w:cs="Times New Roman"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2B2EBB" wp14:editId="5177AA34">
            <wp:extent cx="6191250" cy="2952750"/>
            <wp:effectExtent l="0" t="0" r="0" b="0"/>
            <wp:docPr id="7" name="Imagen 7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Grp="1"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081" b="14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3965B" w14:textId="77777777" w:rsidR="00514444" w:rsidRDefault="00514444" w:rsidP="00514444">
      <w:pPr>
        <w:rPr>
          <w:rFonts w:ascii="Times New Roman" w:hAnsi="Times New Roman" w:cs="Times New Roman"/>
          <w:bCs/>
          <w:sz w:val="24"/>
          <w:szCs w:val="24"/>
          <w:lang w:val="es-MX"/>
        </w:rPr>
      </w:pPr>
      <w:r>
        <w:rPr>
          <w:rFonts w:ascii="Times New Roman" w:hAnsi="Times New Roman" w:cs="Times New Roman"/>
          <w:bCs/>
          <w:color w:val="FF0000"/>
          <w:sz w:val="24"/>
          <w:szCs w:val="24"/>
          <w:lang w:val="es-MX"/>
        </w:rPr>
        <w:lastRenderedPageBreak/>
        <w:t>Paso 3:</w:t>
      </w:r>
      <w:r>
        <w:rPr>
          <w:rFonts w:ascii="Times New Roman" w:hAnsi="Times New Roman" w:cs="Times New Roman"/>
          <w:bCs/>
          <w:sz w:val="24"/>
          <w:szCs w:val="24"/>
          <w:lang w:val="es-MX"/>
        </w:rPr>
        <w:br/>
        <w:t>Con el porcentaje de suelo que paso la malla N°40, ingrese a la tabla para verificar en los grupos A-1, A-3 y A-2 si cumplen lo especificado para ese grupo.</w:t>
      </w:r>
    </w:p>
    <w:p w14:paraId="6C6C0742" w14:textId="23F5B70D" w:rsidR="00514444" w:rsidRDefault="00514444" w:rsidP="00514444">
      <w:pPr>
        <w:jc w:val="center"/>
        <w:rPr>
          <w:rFonts w:ascii="Times New Roman" w:hAnsi="Times New Roman" w:cs="Times New Roman"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AC9BD8" wp14:editId="0AC0DD48">
            <wp:extent cx="6191250" cy="2943225"/>
            <wp:effectExtent l="0" t="0" r="0" b="9525"/>
            <wp:docPr id="6" name="Imagen 6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Grp="1"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134" b="14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F65E4" w14:textId="77777777" w:rsidR="00514444" w:rsidRDefault="00514444" w:rsidP="00514444">
      <w:pPr>
        <w:rPr>
          <w:rFonts w:ascii="Times New Roman" w:hAnsi="Times New Roman" w:cs="Times New Roman"/>
          <w:bCs/>
          <w:sz w:val="24"/>
          <w:szCs w:val="24"/>
          <w:lang w:val="es-ES"/>
        </w:rPr>
      </w:pPr>
    </w:p>
    <w:p w14:paraId="71D4997E" w14:textId="77777777" w:rsidR="00514444" w:rsidRDefault="00514444" w:rsidP="00514444">
      <w:pPr>
        <w:rPr>
          <w:rFonts w:ascii="Times New Roman" w:hAnsi="Times New Roman" w:cs="Times New Roman"/>
          <w:bCs/>
          <w:sz w:val="24"/>
          <w:szCs w:val="24"/>
          <w:lang w:val="es-MX"/>
        </w:rPr>
      </w:pPr>
      <w:r>
        <w:rPr>
          <w:rFonts w:ascii="Times New Roman" w:hAnsi="Times New Roman" w:cs="Times New Roman"/>
          <w:bCs/>
          <w:color w:val="FF0000"/>
          <w:sz w:val="24"/>
          <w:szCs w:val="24"/>
          <w:lang w:val="es-MX"/>
        </w:rPr>
        <w:t>Paso 4:</w:t>
      </w:r>
      <w:r>
        <w:rPr>
          <w:rFonts w:ascii="Times New Roman" w:hAnsi="Times New Roman" w:cs="Times New Roman"/>
          <w:bCs/>
          <w:sz w:val="24"/>
          <w:szCs w:val="24"/>
          <w:lang w:val="es-MX"/>
        </w:rPr>
        <w:br/>
        <w:t>Con el valor del límite liquido del suelo, ingrese a la tabla para verificar en los grupos A-1 y A-2 si cumplen lo especificado para ese grupo.</w:t>
      </w:r>
    </w:p>
    <w:p w14:paraId="0411636C" w14:textId="3814782E" w:rsidR="00514444" w:rsidRDefault="00514444" w:rsidP="00514444">
      <w:pPr>
        <w:jc w:val="center"/>
        <w:rPr>
          <w:rFonts w:ascii="Times New Roman" w:hAnsi="Times New Roman" w:cs="Times New Roman"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E37421" wp14:editId="710DC391">
            <wp:extent cx="6191250" cy="3143250"/>
            <wp:effectExtent l="0" t="0" r="0" b="0"/>
            <wp:docPr id="5" name="Imagen 5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Grp="1"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501" b="97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FE866" w14:textId="77777777" w:rsidR="00514444" w:rsidRDefault="00514444" w:rsidP="00514444">
      <w:pPr>
        <w:rPr>
          <w:rFonts w:ascii="Times New Roman" w:hAnsi="Times New Roman" w:cs="Times New Roman"/>
          <w:bCs/>
          <w:sz w:val="24"/>
          <w:szCs w:val="24"/>
          <w:lang w:val="es-ES"/>
        </w:rPr>
      </w:pPr>
    </w:p>
    <w:p w14:paraId="25235371" w14:textId="77777777" w:rsidR="00514444" w:rsidRDefault="00514444" w:rsidP="00514444">
      <w:pPr>
        <w:rPr>
          <w:rFonts w:ascii="Times New Roman" w:hAnsi="Times New Roman" w:cs="Times New Roman"/>
          <w:bCs/>
          <w:sz w:val="24"/>
          <w:szCs w:val="24"/>
          <w:lang w:val="es-MX"/>
        </w:rPr>
      </w:pPr>
      <w:r>
        <w:rPr>
          <w:rFonts w:ascii="Times New Roman" w:hAnsi="Times New Roman" w:cs="Times New Roman"/>
          <w:bCs/>
          <w:color w:val="FF0000"/>
          <w:sz w:val="24"/>
          <w:szCs w:val="24"/>
          <w:lang w:val="es-MX"/>
        </w:rPr>
        <w:t>Paso 5:</w:t>
      </w:r>
      <w:r>
        <w:rPr>
          <w:rFonts w:ascii="Times New Roman" w:hAnsi="Times New Roman" w:cs="Times New Roman"/>
          <w:bCs/>
          <w:sz w:val="24"/>
          <w:szCs w:val="24"/>
          <w:lang w:val="es-MX"/>
        </w:rPr>
        <w:br/>
        <w:t>Con el valor del índice de plasticidad del suelo, ingrese a la tabla para verificar en los subgrupos A-1 y subgrupos A-2-5 y A-2-7 si cumplen lo especificado para ese grupo.</w:t>
      </w:r>
    </w:p>
    <w:p w14:paraId="5744ED57" w14:textId="67C6E7A0" w:rsidR="00514444" w:rsidRDefault="00514444" w:rsidP="00514444">
      <w:pPr>
        <w:jc w:val="center"/>
        <w:rPr>
          <w:rFonts w:ascii="Times New Roman" w:hAnsi="Times New Roman" w:cs="Times New Roman"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2EAD47B" wp14:editId="24583A72">
            <wp:extent cx="6191250" cy="3133725"/>
            <wp:effectExtent l="0" t="0" r="0" b="9525"/>
            <wp:docPr id="4" name="Imagen 4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Grp="1"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153" b="78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213E7" w14:textId="77777777" w:rsidR="00514444" w:rsidRDefault="00514444" w:rsidP="00514444">
      <w:pPr>
        <w:rPr>
          <w:rFonts w:ascii="Times New Roman" w:hAnsi="Times New Roman" w:cs="Times New Roman"/>
          <w:bCs/>
          <w:sz w:val="24"/>
          <w:szCs w:val="24"/>
          <w:lang w:val="es-ES"/>
        </w:rPr>
      </w:pPr>
    </w:p>
    <w:p w14:paraId="09D22A9C" w14:textId="77777777" w:rsidR="00514444" w:rsidRDefault="00514444" w:rsidP="00514444">
      <w:pPr>
        <w:rPr>
          <w:rFonts w:ascii="Times New Roman" w:hAnsi="Times New Roman" w:cs="Times New Roman"/>
          <w:bCs/>
          <w:sz w:val="24"/>
          <w:szCs w:val="24"/>
          <w:lang w:val="es-MX"/>
        </w:rPr>
      </w:pPr>
      <w:r>
        <w:rPr>
          <w:rFonts w:ascii="Times New Roman" w:hAnsi="Times New Roman" w:cs="Times New Roman"/>
          <w:bCs/>
          <w:color w:val="FF0000"/>
          <w:sz w:val="24"/>
          <w:szCs w:val="24"/>
          <w:lang w:val="es-MX"/>
        </w:rPr>
        <w:t>Paso 6:</w:t>
      </w:r>
      <w:r>
        <w:rPr>
          <w:rFonts w:ascii="Times New Roman" w:hAnsi="Times New Roman" w:cs="Times New Roman"/>
          <w:bCs/>
          <w:sz w:val="24"/>
          <w:szCs w:val="24"/>
          <w:lang w:val="es-MX"/>
        </w:rPr>
        <w:br/>
        <w:t>Se reporta el grupo o subgrupo de la clasificación al que pertenece el suelo.</w:t>
      </w:r>
    </w:p>
    <w:p w14:paraId="5EB96428" w14:textId="61617CB3" w:rsidR="00514444" w:rsidRDefault="00514444" w:rsidP="00514444">
      <w:pPr>
        <w:jc w:val="center"/>
        <w:rPr>
          <w:rFonts w:ascii="Times New Roman" w:hAnsi="Times New Roman" w:cs="Times New Roman"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E638E5" wp14:editId="18F09A70">
            <wp:extent cx="6191250" cy="33337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49" t="24446" b="136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4494C" w14:textId="77777777" w:rsidR="00514444" w:rsidRDefault="00514444" w:rsidP="00514444">
      <w:pPr>
        <w:rPr>
          <w:rFonts w:ascii="Times New Roman" w:hAnsi="Times New Roman" w:cs="Times New Roman"/>
          <w:bCs/>
          <w:sz w:val="24"/>
          <w:szCs w:val="24"/>
          <w:lang w:val="es-ES"/>
        </w:rPr>
      </w:pPr>
    </w:p>
    <w:p w14:paraId="1BBC9844" w14:textId="77777777" w:rsidR="00514444" w:rsidRDefault="00514444" w:rsidP="00514444">
      <w:pPr>
        <w:rPr>
          <w:rFonts w:ascii="Times New Roman" w:hAnsi="Times New Roman" w:cs="Times New Roman"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color w:val="FF0000"/>
          <w:sz w:val="24"/>
          <w:szCs w:val="24"/>
          <w:lang w:val="es-ES"/>
        </w:rPr>
        <w:t>Paso 7:</w:t>
      </w:r>
      <w:r>
        <w:rPr>
          <w:rFonts w:ascii="Times New Roman" w:hAnsi="Times New Roman" w:cs="Times New Roman"/>
          <w:bCs/>
          <w:sz w:val="24"/>
          <w:szCs w:val="24"/>
          <w:lang w:val="es-ES"/>
        </w:rPr>
        <w:br/>
        <w:t xml:space="preserve">Se calcula el índice del grupo con los datos del porcentaje que paso la malla N°200, el valor del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s-ES"/>
        </w:rPr>
        <w:t>limite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s-ES"/>
        </w:rPr>
        <w:t xml:space="preserve"> liquido e índice de plasticidad del suelo y usando el nomograma de la norma M145 (o puede ser con el uso de formula).</w:t>
      </w:r>
    </w:p>
    <w:p w14:paraId="2D2A3043" w14:textId="6C9D8041" w:rsidR="00514444" w:rsidRDefault="00514444" w:rsidP="00514444">
      <w:pPr>
        <w:jc w:val="center"/>
        <w:rPr>
          <w:rFonts w:ascii="Times New Roman" w:hAnsi="Times New Roman" w:cs="Times New Roman"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C21643D" wp14:editId="38C159C4">
            <wp:extent cx="3019425" cy="416242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5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A3FB9" w14:textId="77777777" w:rsidR="00514444" w:rsidRDefault="00514444" w:rsidP="00514444">
      <w:pPr>
        <w:rPr>
          <w:rFonts w:ascii="Times New Roman" w:hAnsi="Times New Roman" w:cs="Times New Roman"/>
          <w:bCs/>
          <w:color w:val="FF0000"/>
          <w:sz w:val="24"/>
          <w:szCs w:val="24"/>
          <w:lang w:val="es-ES"/>
        </w:rPr>
      </w:pPr>
    </w:p>
    <w:p w14:paraId="40BB7DB0" w14:textId="77777777" w:rsidR="00514444" w:rsidRDefault="00514444" w:rsidP="00514444">
      <w:pPr>
        <w:rPr>
          <w:rFonts w:ascii="Times New Roman" w:hAnsi="Times New Roman" w:cs="Times New Roman"/>
          <w:bCs/>
          <w:color w:val="auto"/>
          <w:sz w:val="24"/>
          <w:szCs w:val="24"/>
          <w:lang w:val="es-MX"/>
        </w:rPr>
      </w:pPr>
      <w:r>
        <w:rPr>
          <w:rFonts w:ascii="Times New Roman" w:hAnsi="Times New Roman" w:cs="Times New Roman"/>
          <w:bCs/>
          <w:color w:val="FF0000"/>
          <w:sz w:val="24"/>
          <w:szCs w:val="24"/>
          <w:lang w:val="es-MX"/>
        </w:rPr>
        <w:t>Paso 8:</w:t>
      </w:r>
      <w:r>
        <w:rPr>
          <w:rFonts w:ascii="Times New Roman" w:hAnsi="Times New Roman" w:cs="Times New Roman"/>
          <w:bCs/>
          <w:sz w:val="24"/>
          <w:szCs w:val="24"/>
          <w:lang w:val="es-MX"/>
        </w:rPr>
        <w:br/>
        <w:t>Se reporta la clasificación del suelo.</w:t>
      </w:r>
      <w:r>
        <w:rPr>
          <w:rFonts w:ascii="Times New Roman" w:hAnsi="Times New Roman" w:cs="Times New Roman"/>
          <w:bCs/>
          <w:sz w:val="24"/>
          <w:szCs w:val="24"/>
          <w:lang w:val="es-MX"/>
        </w:rPr>
        <w:br/>
        <w:t>EL SUELO ES: A-2-7 (0)</w:t>
      </w:r>
      <w:r>
        <w:rPr>
          <w:rFonts w:ascii="Times New Roman" w:hAnsi="Times New Roman" w:cs="Times New Roman"/>
          <w:bCs/>
          <w:sz w:val="24"/>
          <w:szCs w:val="24"/>
          <w:lang w:val="es-MX"/>
        </w:rPr>
        <w:br/>
        <w:t>Grupo A-2 y Subgrupo A-2-7</w:t>
      </w:r>
    </w:p>
    <w:p w14:paraId="73D1AED6" w14:textId="5AAE7022" w:rsidR="00514444" w:rsidRDefault="00514444" w:rsidP="00514444">
      <w:pPr>
        <w:jc w:val="center"/>
        <w:rPr>
          <w:rFonts w:ascii="Times New Roman" w:hAnsi="Times New Roman" w:cs="Times New Roman"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0F30BA" wp14:editId="1D658510">
            <wp:extent cx="6191250" cy="1762125"/>
            <wp:effectExtent l="0" t="0" r="0" b="9525"/>
            <wp:docPr id="1" name="Imagen 1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 1" descr="preencoded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25" t="64479" r="6406" b="40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D4925" w14:textId="77777777" w:rsidR="00514444" w:rsidRDefault="00514444" w:rsidP="00514444">
      <w:pPr>
        <w:rPr>
          <w:rFonts w:ascii="Times New Roman" w:hAnsi="Times New Roman" w:cs="Times New Roman"/>
          <w:bCs/>
          <w:sz w:val="24"/>
          <w:szCs w:val="24"/>
          <w:lang w:val="es-ES"/>
        </w:rPr>
      </w:pPr>
    </w:p>
    <w:p w14:paraId="3A5BDE98" w14:textId="200B44D8" w:rsidR="00514444" w:rsidRDefault="00514444" w:rsidP="00514444">
      <w:pPr>
        <w:pStyle w:val="Prrafodelista"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5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CONCLUSION </w:t>
      </w:r>
    </w:p>
    <w:p w14:paraId="6B5CCB43" w14:textId="4345928A" w:rsidR="00AB5600" w:rsidRDefault="00AB5600" w:rsidP="00AB5600">
      <w:pPr>
        <w:pStyle w:val="Prrafodelista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56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AB5600">
        <w:rPr>
          <w:rFonts w:ascii="Times New Roman" w:hAnsi="Times New Roman" w:cs="Times New Roman"/>
          <w:sz w:val="24"/>
          <w:szCs w:val="24"/>
          <w:lang w:val="es-ES"/>
        </w:rPr>
        <w:t>Podemos llegar a la conclusión, que se llegó a una clasificación buena y exacta ya que se halló tanto el grupo y el Subgrupo del material y por último el índice de grupo que nos deja ver la calidad de dicho material.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Y este índice es crucial para la aplicación en Carreteras,</w:t>
      </w:r>
      <w:r w:rsidRPr="00AB5600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s-ES"/>
        </w:rPr>
        <w:t>q</w:t>
      </w:r>
      <w:r w:rsidRPr="00AB5600">
        <w:rPr>
          <w:rFonts w:ascii="Times New Roman" w:hAnsi="Times New Roman" w:cs="Times New Roman"/>
          <w:sz w:val="24"/>
          <w:szCs w:val="24"/>
          <w:lang w:val="es-ES"/>
        </w:rPr>
        <w:t>ue en este caso es excelente.</w:t>
      </w:r>
    </w:p>
    <w:p w14:paraId="5F138DC6" w14:textId="60F38691" w:rsidR="00AB5600" w:rsidRDefault="00AB5600" w:rsidP="00AB5600">
      <w:pPr>
        <w:pStyle w:val="Prrafodelista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56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También se pudo observar y comprobar que la clasificación ASSTHO abarca un mayor porcentaje de material que pasa el tamiz 200 que es el 50% por otra parte la clasificación SUCS solo llega al 30% por lo cual es </w:t>
      </w: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 xml:space="preserve">recomendable el uso de la clasificación ASSTHO para Carreteras para una mayor exactitud en los materiales a clasificar. </w:t>
      </w:r>
    </w:p>
    <w:p w14:paraId="797E5E76" w14:textId="77777777" w:rsidR="00AB5600" w:rsidRPr="00AB5600" w:rsidRDefault="00AB5600" w:rsidP="00AB5600">
      <w:pPr>
        <w:pStyle w:val="Prrafodelista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56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71773200" w14:textId="64CD27F9" w:rsidR="00514444" w:rsidRDefault="00514444" w:rsidP="00514444">
      <w:pPr>
        <w:pStyle w:val="Prrafodelista"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5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>BIBLIOGRAFIA</w:t>
      </w:r>
    </w:p>
    <w:p w14:paraId="2D836781" w14:textId="77777777" w:rsidR="00CC0AFD" w:rsidRDefault="00CC0AFD" w:rsidP="00CC0AFD">
      <w:pPr>
        <w:pStyle w:val="Prrafodelista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5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522683CE" w14:textId="252696DB" w:rsidR="00AB5600" w:rsidRDefault="00AB5600" w:rsidP="00AB5600">
      <w:pPr>
        <w:pStyle w:val="Prrafodelista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5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hyperlink r:id="rId21" w:history="1">
        <w:r w:rsidRPr="000D5147">
          <w:rPr>
            <w:rStyle w:val="Hipervnculo"/>
            <w:rFonts w:ascii="Times New Roman" w:hAnsi="Times New Roman" w:cs="Times New Roman"/>
            <w:b/>
            <w:bCs/>
            <w:sz w:val="24"/>
            <w:szCs w:val="24"/>
            <w:lang w:val="es-ES"/>
          </w:rPr>
          <w:t>https://geo-webonline.com/el-sistema-de-clasificacion-de-suelos-aashto/</w:t>
        </w:r>
      </w:hyperlink>
    </w:p>
    <w:p w14:paraId="547624FA" w14:textId="77777777" w:rsidR="00CC0AFD" w:rsidRDefault="00CC0AFD" w:rsidP="00AB5600">
      <w:pPr>
        <w:pStyle w:val="Prrafodelista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5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5AB06CD3" w14:textId="5A1D3899" w:rsidR="00AB5600" w:rsidRDefault="00CC0AFD" w:rsidP="00AB5600">
      <w:pPr>
        <w:pStyle w:val="Prrafodelista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5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hyperlink r:id="rId22" w:history="1">
        <w:r w:rsidRPr="000D5147">
          <w:rPr>
            <w:rStyle w:val="Hipervnculo"/>
            <w:rFonts w:ascii="Times New Roman" w:hAnsi="Times New Roman" w:cs="Times New Roman"/>
            <w:b/>
            <w:bCs/>
            <w:sz w:val="24"/>
            <w:szCs w:val="24"/>
            <w:lang w:val="es-ES"/>
          </w:rPr>
          <w:t>http://www.wikivia.org/wikivia/index.php?title=Clasificaci%C3%B3n_AASHTO</w:t>
        </w:r>
      </w:hyperlink>
    </w:p>
    <w:p w14:paraId="19E5AEE9" w14:textId="5375675B" w:rsidR="00CC0AFD" w:rsidRDefault="00CC0AFD" w:rsidP="00AB5600">
      <w:pPr>
        <w:pStyle w:val="Prrafodelista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5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5A0AF469" w14:textId="1F223B56" w:rsidR="00CC0AFD" w:rsidRDefault="00CC0AFD" w:rsidP="00AB5600">
      <w:pPr>
        <w:pStyle w:val="Prrafodelista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5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hyperlink r:id="rId23" w:history="1">
        <w:r w:rsidRPr="000D5147">
          <w:rPr>
            <w:rStyle w:val="Hipervnculo"/>
            <w:rFonts w:ascii="Times New Roman" w:hAnsi="Times New Roman" w:cs="Times New Roman"/>
            <w:b/>
            <w:bCs/>
            <w:sz w:val="24"/>
            <w:szCs w:val="24"/>
            <w:lang w:val="es-ES"/>
          </w:rPr>
          <w:t>https://www.youtube.com/watch?v=m3JVfkaxa8M</w:t>
        </w:r>
      </w:hyperlink>
    </w:p>
    <w:p w14:paraId="7ACB324F" w14:textId="77777777" w:rsidR="00CC0AFD" w:rsidRDefault="00CC0AFD" w:rsidP="00AB5600">
      <w:pPr>
        <w:pStyle w:val="Prrafodelista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5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4ED916DB" w14:textId="77777777" w:rsidR="00631945" w:rsidRPr="00656122" w:rsidRDefault="00631945" w:rsidP="00BC2BF4">
      <w:pPr>
        <w:rPr>
          <w:rFonts w:ascii="Arial" w:eastAsia="Arial" w:hAnsi="Arial" w:cs="Arial"/>
          <w:sz w:val="24"/>
          <w:szCs w:val="24"/>
        </w:rPr>
      </w:pPr>
    </w:p>
    <w:sectPr w:rsidR="00631945" w:rsidRPr="00656122" w:rsidSect="00BC2BF4">
      <w:headerReference w:type="even" r:id="rId24"/>
      <w:headerReference w:type="default" r:id="rId25"/>
      <w:headerReference w:type="first" r:id="rId26"/>
      <w:pgSz w:w="12240" w:h="15840"/>
      <w:pgMar w:top="720" w:right="720" w:bottom="720" w:left="720" w:header="708" w:footer="708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77AD34" w14:textId="77777777" w:rsidR="00061B19" w:rsidRDefault="00061B19" w:rsidP="008E5327">
      <w:pPr>
        <w:spacing w:after="0" w:line="240" w:lineRule="auto"/>
      </w:pPr>
      <w:r>
        <w:separator/>
      </w:r>
    </w:p>
  </w:endnote>
  <w:endnote w:type="continuationSeparator" w:id="0">
    <w:p w14:paraId="1D2C5D94" w14:textId="77777777" w:rsidR="00061B19" w:rsidRDefault="00061B19" w:rsidP="008E53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9B2701" w14:textId="77777777" w:rsidR="00061B19" w:rsidRDefault="00061B19" w:rsidP="008E5327">
      <w:pPr>
        <w:spacing w:after="0" w:line="240" w:lineRule="auto"/>
      </w:pPr>
      <w:r>
        <w:separator/>
      </w:r>
    </w:p>
  </w:footnote>
  <w:footnote w:type="continuationSeparator" w:id="0">
    <w:p w14:paraId="3C9A96D6" w14:textId="77777777" w:rsidR="00061B19" w:rsidRDefault="00061B19" w:rsidP="008E53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8D6B4A" w14:textId="77777777" w:rsidR="008E5327" w:rsidRDefault="008E5327">
    <w:pPr>
      <w:tabs>
        <w:tab w:val="center" w:pos="4419"/>
        <w:tab w:val="right" w:pos="8838"/>
      </w:tabs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A7FB0" w14:textId="5D43FA2C" w:rsidR="008E5327" w:rsidRDefault="00514444">
    <w:pPr>
      <w:tabs>
        <w:tab w:val="center" w:pos="4419"/>
        <w:tab w:val="right" w:pos="8838"/>
      </w:tabs>
      <w:spacing w:after="0" w:line="240" w:lineRule="auto"/>
    </w:pPr>
    <w:r w:rsidRPr="00656122">
      <w:rPr>
        <w:rFonts w:ascii="Arial" w:hAnsi="Arial" w:cs="Arial"/>
        <w:sz w:val="24"/>
        <w:szCs w:val="24"/>
      </w:rPr>
      <w:t>CIV-</w:t>
    </w:r>
    <w:r>
      <w:rPr>
        <w:rFonts w:ascii="Arial" w:hAnsi="Arial" w:cs="Arial"/>
        <w:sz w:val="24"/>
        <w:szCs w:val="24"/>
      </w:rPr>
      <w:t>254 PAVIMENTOS Y LABORATORIO</w:t>
    </w:r>
  </w:p>
  <w:p w14:paraId="6C515FB2" w14:textId="77777777" w:rsidR="008E5327" w:rsidRDefault="008E5327">
    <w:pPr>
      <w:tabs>
        <w:tab w:val="center" w:pos="4419"/>
        <w:tab w:val="right" w:pos="8838"/>
      </w:tabs>
      <w:spacing w:after="0" w:line="240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6871EE" w14:textId="77777777" w:rsidR="008E5327" w:rsidRDefault="008E5327">
    <w:pPr>
      <w:tabs>
        <w:tab w:val="center" w:pos="4419"/>
        <w:tab w:val="right" w:pos="8838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6D620F"/>
    <w:multiLevelType w:val="hybridMultilevel"/>
    <w:tmpl w:val="2EDC1694"/>
    <w:lvl w:ilvl="0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094276B"/>
    <w:multiLevelType w:val="hybridMultilevel"/>
    <w:tmpl w:val="7DB2805E"/>
    <w:lvl w:ilvl="0" w:tplc="0C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84D647C"/>
    <w:multiLevelType w:val="hybridMultilevel"/>
    <w:tmpl w:val="72E88B76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B57B18"/>
    <w:multiLevelType w:val="hybridMultilevel"/>
    <w:tmpl w:val="48541E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F472BC"/>
    <w:multiLevelType w:val="multilevel"/>
    <w:tmpl w:val="E7B6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A575053"/>
    <w:multiLevelType w:val="multilevel"/>
    <w:tmpl w:val="68F8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1D1507"/>
    <w:multiLevelType w:val="multilevel"/>
    <w:tmpl w:val="DE88C2A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</w:lvl>
    <w:lvl w:ilvl="2">
      <w:start w:val="1"/>
      <w:numFmt w:val="decimal"/>
      <w:isLgl/>
      <w:lvlText w:val="%1.%2.%3."/>
      <w:lvlJc w:val="left"/>
      <w:pPr>
        <w:ind w:left="720" w:hanging="720"/>
      </w:pPr>
    </w:lvl>
    <w:lvl w:ilvl="3">
      <w:start w:val="1"/>
      <w:numFmt w:val="decimal"/>
      <w:isLgl/>
      <w:lvlText w:val="%1.%2.%3.%4."/>
      <w:lvlJc w:val="left"/>
      <w:pPr>
        <w:ind w:left="720" w:hanging="720"/>
      </w:pPr>
    </w:lvl>
    <w:lvl w:ilvl="4">
      <w:start w:val="1"/>
      <w:numFmt w:val="decimal"/>
      <w:isLgl/>
      <w:lvlText w:val="%1.%2.%3.%4.%5."/>
      <w:lvlJc w:val="left"/>
      <w:pPr>
        <w:ind w:left="1080" w:hanging="1080"/>
      </w:pPr>
    </w:lvl>
    <w:lvl w:ilvl="5">
      <w:start w:val="1"/>
      <w:numFmt w:val="decimal"/>
      <w:isLgl/>
      <w:lvlText w:val="%1.%2.%3.%4.%5.%6."/>
      <w:lvlJc w:val="left"/>
      <w:pPr>
        <w:ind w:left="1080" w:hanging="1080"/>
      </w:pPr>
    </w:lvl>
    <w:lvl w:ilvl="6">
      <w:start w:val="1"/>
      <w:numFmt w:val="decimal"/>
      <w:isLgl/>
      <w:lvlText w:val="%1.%2.%3.%4.%5.%6.%7."/>
      <w:lvlJc w:val="left"/>
      <w:pPr>
        <w:ind w:left="1440" w:hanging="1440"/>
      </w:p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</w:lvl>
  </w:abstractNum>
  <w:abstractNum w:abstractNumId="7" w15:restartNumberingAfterBreak="0">
    <w:nsid w:val="71255A57"/>
    <w:multiLevelType w:val="multilevel"/>
    <w:tmpl w:val="ED66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8B502AF"/>
    <w:multiLevelType w:val="multilevel"/>
    <w:tmpl w:val="343E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28338018">
    <w:abstractNumId w:val="2"/>
  </w:num>
  <w:num w:numId="2" w16cid:durableId="1298603917">
    <w:abstractNumId w:val="3"/>
  </w:num>
  <w:num w:numId="3" w16cid:durableId="1212108699">
    <w:abstractNumId w:val="0"/>
  </w:num>
  <w:num w:numId="4" w16cid:durableId="676033300">
    <w:abstractNumId w:val="1"/>
  </w:num>
  <w:num w:numId="5" w16cid:durableId="1828277691">
    <w:abstractNumId w:val="4"/>
  </w:num>
  <w:num w:numId="6" w16cid:durableId="1963414815">
    <w:abstractNumId w:val="8"/>
  </w:num>
  <w:num w:numId="7" w16cid:durableId="2017612856">
    <w:abstractNumId w:val="5"/>
  </w:num>
  <w:num w:numId="8" w16cid:durableId="113352057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5301815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327"/>
    <w:rsid w:val="0004161F"/>
    <w:rsid w:val="00061B19"/>
    <w:rsid w:val="001B3781"/>
    <w:rsid w:val="0028418B"/>
    <w:rsid w:val="003B53B2"/>
    <w:rsid w:val="003C2132"/>
    <w:rsid w:val="003F6F9F"/>
    <w:rsid w:val="00415E5B"/>
    <w:rsid w:val="004B2C7B"/>
    <w:rsid w:val="00514444"/>
    <w:rsid w:val="00515C52"/>
    <w:rsid w:val="005766C5"/>
    <w:rsid w:val="005D752A"/>
    <w:rsid w:val="00614EFA"/>
    <w:rsid w:val="00631945"/>
    <w:rsid w:val="00656122"/>
    <w:rsid w:val="00700A75"/>
    <w:rsid w:val="007045C8"/>
    <w:rsid w:val="007D1188"/>
    <w:rsid w:val="00850CD5"/>
    <w:rsid w:val="00855305"/>
    <w:rsid w:val="00877873"/>
    <w:rsid w:val="008806F5"/>
    <w:rsid w:val="008E5327"/>
    <w:rsid w:val="00994ADC"/>
    <w:rsid w:val="009E7D2E"/>
    <w:rsid w:val="00A0701B"/>
    <w:rsid w:val="00A513D5"/>
    <w:rsid w:val="00A646F8"/>
    <w:rsid w:val="00A87A7E"/>
    <w:rsid w:val="00AB5600"/>
    <w:rsid w:val="00B161DD"/>
    <w:rsid w:val="00B877B0"/>
    <w:rsid w:val="00BC2BF4"/>
    <w:rsid w:val="00C51EFA"/>
    <w:rsid w:val="00C86B77"/>
    <w:rsid w:val="00CC0AFD"/>
    <w:rsid w:val="00E05C71"/>
    <w:rsid w:val="00FA5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479D50"/>
  <w15:docId w15:val="{C5F46616-6EBC-4896-86CC-CEB39BE60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00"/>
        <w:sz w:val="22"/>
        <w:szCs w:val="22"/>
        <w:lang w:val="es-BO" w:eastAsia="es-BO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C20"/>
  </w:style>
  <w:style w:type="paragraph" w:styleId="Ttulo1">
    <w:name w:val="heading 1"/>
    <w:basedOn w:val="Normal1"/>
    <w:next w:val="Normal1"/>
    <w:rsid w:val="008E5327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1"/>
    <w:next w:val="Normal1"/>
    <w:rsid w:val="008E5327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1"/>
    <w:next w:val="Normal1"/>
    <w:rsid w:val="008E5327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1"/>
    <w:next w:val="Normal1"/>
    <w:rsid w:val="008E5327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1"/>
    <w:next w:val="Normal1"/>
    <w:rsid w:val="008E5327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1"/>
    <w:next w:val="Normal1"/>
    <w:rsid w:val="008E5327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1">
    <w:name w:val="Normal1"/>
    <w:rsid w:val="008E5327"/>
  </w:style>
  <w:style w:type="table" w:customStyle="1" w:styleId="TableNormal">
    <w:name w:val="Table Normal"/>
    <w:rsid w:val="008E532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1"/>
    <w:next w:val="Normal1"/>
    <w:link w:val="TtuloCar"/>
    <w:uiPriority w:val="10"/>
    <w:qFormat/>
    <w:rsid w:val="008E5327"/>
    <w:pPr>
      <w:keepNext/>
      <w:keepLines/>
      <w:spacing w:before="480" w:after="120"/>
    </w:pPr>
    <w:rPr>
      <w:b/>
      <w:sz w:val="72"/>
      <w:szCs w:val="72"/>
    </w:rPr>
  </w:style>
  <w:style w:type="paragraph" w:styleId="Sinespaciado">
    <w:name w:val="No Spacing"/>
    <w:link w:val="SinespaciadoCar"/>
    <w:uiPriority w:val="1"/>
    <w:unhideWhenUsed/>
    <w:qFormat/>
    <w:rsid w:val="00AB5C20"/>
    <w:pPr>
      <w:spacing w:after="0" w:line="240" w:lineRule="auto"/>
    </w:pPr>
    <w:rPr>
      <w:sz w:val="20"/>
      <w:szCs w:val="20"/>
      <w:lang w:val="es-ES"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B5C20"/>
    <w:rPr>
      <w:sz w:val="20"/>
      <w:szCs w:val="20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B5C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5C20"/>
  </w:style>
  <w:style w:type="paragraph" w:styleId="Piedepgina">
    <w:name w:val="footer"/>
    <w:basedOn w:val="Normal"/>
    <w:link w:val="PiedepginaCar"/>
    <w:uiPriority w:val="99"/>
    <w:unhideWhenUsed/>
    <w:rsid w:val="00AB5C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5C20"/>
  </w:style>
  <w:style w:type="paragraph" w:customStyle="1" w:styleId="Informacindecontacto">
    <w:name w:val="Información de contacto"/>
    <w:basedOn w:val="Normal"/>
    <w:uiPriority w:val="99"/>
    <w:qFormat/>
    <w:rsid w:val="00AB5C20"/>
    <w:pPr>
      <w:spacing w:after="0" w:line="264" w:lineRule="auto"/>
      <w:jc w:val="center"/>
    </w:pPr>
    <w:rPr>
      <w:color w:val="595959" w:themeColor="text1" w:themeTint="A6"/>
      <w:sz w:val="20"/>
      <w:szCs w:val="20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91C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91C9F"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532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04161F"/>
    <w:pPr>
      <w:ind w:left="720"/>
      <w:contextualSpacing/>
    </w:pPr>
  </w:style>
  <w:style w:type="character" w:customStyle="1" w:styleId="apple-converted-space">
    <w:name w:val="apple-converted-space"/>
    <w:basedOn w:val="Fuentedeprrafopredeter"/>
    <w:rsid w:val="00B161DD"/>
  </w:style>
  <w:style w:type="character" w:styleId="Hipervnculo">
    <w:name w:val="Hyperlink"/>
    <w:basedOn w:val="Fuentedeprrafopredeter"/>
    <w:uiPriority w:val="99"/>
    <w:unhideWhenUsed/>
    <w:rsid w:val="00B161DD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B161D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s-ES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7045C8"/>
    <w:rPr>
      <w:color w:val="605E5C"/>
      <w:shd w:val="clear" w:color="auto" w:fill="E1DFDD"/>
    </w:rPr>
  </w:style>
  <w:style w:type="character" w:customStyle="1" w:styleId="TtuloCar">
    <w:name w:val="Título Car"/>
    <w:basedOn w:val="Fuentedeprrafopredeter"/>
    <w:link w:val="Ttulo"/>
    <w:uiPriority w:val="10"/>
    <w:rsid w:val="00514444"/>
    <w:rPr>
      <w:b/>
      <w:sz w:val="72"/>
      <w:szCs w:val="72"/>
    </w:rPr>
  </w:style>
  <w:style w:type="character" w:customStyle="1" w:styleId="SubttuloCar">
    <w:name w:val="Subtítulo Car"/>
    <w:basedOn w:val="Fuentedeprrafopredeter"/>
    <w:link w:val="Subttulo"/>
    <w:uiPriority w:val="11"/>
    <w:rsid w:val="00514444"/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1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2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6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5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hyperlink" Target="https://geo-webonline.com/el-sistema-de-clasificacion-de-suelos-aashto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hyperlink" Target="https://www.youtube.com/watch?v=m3JVfkaxa8M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hyperlink" Target="http://www.wikivia.org/wikivia/index.php?title=Clasificaci%C3%B3n_AASHTO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E85F6C-8352-4901-8110-9665493D53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1088</Words>
  <Characters>5988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IVANOB LIMBERT ROQUE</dc:creator>
  <cp:lastModifiedBy>Ivanob Roque Apaza</cp:lastModifiedBy>
  <cp:revision>2</cp:revision>
  <cp:lastPrinted>2018-03-12T16:25:00Z</cp:lastPrinted>
  <dcterms:created xsi:type="dcterms:W3CDTF">2022-08-24T15:18:00Z</dcterms:created>
  <dcterms:modified xsi:type="dcterms:W3CDTF">2022-08-24T15:18:00Z</dcterms:modified>
</cp:coreProperties>
</file>