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3BC1F" w14:textId="6BD4CB66" w:rsidR="004B2B96" w:rsidRPr="004B2B96" w:rsidRDefault="004B2B96" w:rsidP="004B2B96">
      <w:pPr>
        <w:pStyle w:val="Heading1"/>
        <w:jc w:val="both"/>
      </w:pPr>
      <w:r w:rsidRPr="004B2B96">
        <w:t>EDA</w:t>
      </w:r>
      <w:r>
        <w:t xml:space="preserve"> </w:t>
      </w:r>
      <w:r w:rsidRPr="004B2B96">
        <w:t>Summary –</w:t>
      </w:r>
      <w:r w:rsidRPr="004B2B96">
        <w:t xml:space="preserve"> </w:t>
      </w:r>
      <w:r w:rsidRPr="004B2B96">
        <w:t>Wine Quality</w:t>
      </w:r>
    </w:p>
    <w:p w14:paraId="3C496D4F" w14:textId="75EA1064" w:rsidR="004B2B96" w:rsidRPr="004B2B96" w:rsidRDefault="004B2B96" w:rsidP="004B2B96">
      <w:pPr>
        <w:rPr>
          <w:b/>
          <w:bCs/>
        </w:rPr>
      </w:pPr>
      <w:r w:rsidRPr="004B2B96">
        <w:rPr>
          <w:b/>
          <w:bCs/>
        </w:rPr>
        <w:t>1. Introduction</w:t>
      </w:r>
    </w:p>
    <w:p w14:paraId="67F33FDF" w14:textId="77777777" w:rsidR="004B2B96" w:rsidRPr="004B2B96" w:rsidRDefault="004B2B96" w:rsidP="004B2B96">
      <w:r w:rsidRPr="004B2B96">
        <w:t>This project analyzes the Wine Quality dataset using Exploratory Data Analysis (EDA) to understand the factors related to wine quality.</w:t>
      </w:r>
    </w:p>
    <w:p w14:paraId="79E6357C" w14:textId="77777777" w:rsidR="004B2B96" w:rsidRPr="004B2B96" w:rsidRDefault="004B2B96" w:rsidP="004B2B96">
      <w:pPr>
        <w:rPr>
          <w:b/>
          <w:bCs/>
        </w:rPr>
      </w:pPr>
      <w:r w:rsidRPr="004B2B96">
        <w:rPr>
          <w:b/>
          <w:bCs/>
        </w:rPr>
        <w:t>2. Dataset Description</w:t>
      </w:r>
    </w:p>
    <w:p w14:paraId="0F9ED055" w14:textId="77777777" w:rsidR="004B2B96" w:rsidRPr="004B2B96" w:rsidRDefault="004B2B96" w:rsidP="004B2B96">
      <w:r w:rsidRPr="004B2B96">
        <w:t>The dataset contains chemical properties of wine such as acidity, sugar, chlorides, sulfur dioxide, density, pH, sulphates, alcohol, and quality.</w:t>
      </w:r>
    </w:p>
    <w:p w14:paraId="5AAB1123" w14:textId="77777777" w:rsidR="004B2B96" w:rsidRPr="004B2B96" w:rsidRDefault="004B2B96" w:rsidP="004B2B96">
      <w:pPr>
        <w:rPr>
          <w:b/>
          <w:bCs/>
        </w:rPr>
      </w:pPr>
      <w:r w:rsidRPr="004B2B96">
        <w:rPr>
          <w:b/>
          <w:bCs/>
        </w:rPr>
        <w:t>3. Data Cleaning Performed</w:t>
      </w:r>
    </w:p>
    <w:p w14:paraId="6FBD57C2" w14:textId="77777777" w:rsidR="004B2B96" w:rsidRPr="004B2B96" w:rsidRDefault="004B2B96" w:rsidP="004B2B96">
      <w:r w:rsidRPr="004B2B96">
        <w:t>The dataset was loaded and examined for structure, data types, missing values, and duplicate records before analysis.</w:t>
      </w:r>
    </w:p>
    <w:p w14:paraId="4DDCAAD5" w14:textId="77777777" w:rsidR="004B2B96" w:rsidRPr="004B2B96" w:rsidRDefault="004B2B96" w:rsidP="004B2B96">
      <w:pPr>
        <w:rPr>
          <w:b/>
          <w:bCs/>
        </w:rPr>
      </w:pPr>
      <w:r w:rsidRPr="004B2B96">
        <w:rPr>
          <w:b/>
          <w:bCs/>
        </w:rPr>
        <w:t>4. Missing Values Analysis</w:t>
      </w:r>
    </w:p>
    <w:p w14:paraId="259282E0" w14:textId="77777777" w:rsidR="004B2B96" w:rsidRPr="004B2B96" w:rsidRDefault="004B2B96" w:rsidP="004B2B96">
      <w:r w:rsidRPr="004B2B96">
        <w:t>Missing values were checked using Pandas. The dataset was analyzed to ensure the data was suitable for further analysis.</w:t>
      </w:r>
    </w:p>
    <w:p w14:paraId="00B38885" w14:textId="77777777" w:rsidR="004B2B96" w:rsidRPr="004B2B96" w:rsidRDefault="004B2B96" w:rsidP="004B2B96">
      <w:pPr>
        <w:rPr>
          <w:b/>
          <w:bCs/>
        </w:rPr>
      </w:pPr>
      <w:r w:rsidRPr="004B2B96">
        <w:rPr>
          <w:b/>
          <w:bCs/>
        </w:rPr>
        <w:t>5. Outlier Detection</w:t>
      </w:r>
    </w:p>
    <w:p w14:paraId="02891230" w14:textId="77777777" w:rsidR="004B2B96" w:rsidRPr="004B2B96" w:rsidRDefault="004B2B96" w:rsidP="004B2B96">
      <w:r w:rsidRPr="004B2B96">
        <w:t>Box plots were used to identify possible outliers in the numerical features.</w:t>
      </w:r>
    </w:p>
    <w:p w14:paraId="5F8B73EF" w14:textId="77777777" w:rsidR="004B2B96" w:rsidRPr="004B2B96" w:rsidRDefault="004B2B96" w:rsidP="004B2B96">
      <w:pPr>
        <w:rPr>
          <w:b/>
          <w:bCs/>
        </w:rPr>
      </w:pPr>
      <w:r w:rsidRPr="004B2B96">
        <w:rPr>
          <w:b/>
          <w:bCs/>
        </w:rPr>
        <w:t>6. Statistical Summary</w:t>
      </w:r>
    </w:p>
    <w:p w14:paraId="03EB7B85" w14:textId="77777777" w:rsidR="004B2B96" w:rsidRPr="004B2B96" w:rsidRDefault="004B2B96" w:rsidP="004B2B96">
      <w:r w:rsidRPr="004B2B96">
        <w:t>Descriptive statistics such as mean, median, standard deviation, minimum, maximum, and quartiles were used to understand the dataset.</w:t>
      </w:r>
    </w:p>
    <w:p w14:paraId="7BEE4074" w14:textId="77777777" w:rsidR="004B2B96" w:rsidRPr="004B2B96" w:rsidRDefault="004B2B96" w:rsidP="004B2B96">
      <w:pPr>
        <w:rPr>
          <w:b/>
          <w:bCs/>
        </w:rPr>
      </w:pPr>
      <w:r w:rsidRPr="004B2B96">
        <w:rPr>
          <w:b/>
          <w:bCs/>
        </w:rPr>
        <w:t>7. Visualizations</w:t>
      </w:r>
    </w:p>
    <w:p w14:paraId="7E2BA99C" w14:textId="77777777" w:rsidR="004B2B96" w:rsidRPr="004B2B96" w:rsidRDefault="004B2B96" w:rsidP="004B2B96">
      <w:r w:rsidRPr="004B2B96">
        <w:t>The following visualizations were created:</w:t>
      </w:r>
    </w:p>
    <w:p w14:paraId="6C16AF18" w14:textId="77777777" w:rsidR="004B2B96" w:rsidRPr="004B2B96" w:rsidRDefault="004B2B96" w:rsidP="004B2B96">
      <w:pPr>
        <w:numPr>
          <w:ilvl w:val="0"/>
          <w:numId w:val="1"/>
        </w:numPr>
      </w:pPr>
      <w:r w:rsidRPr="004B2B96">
        <w:rPr>
          <w:b/>
          <w:bCs/>
        </w:rPr>
        <w:t>Bar Chart:</w:t>
      </w:r>
      <w:r w:rsidRPr="004B2B96">
        <w:t xml:space="preserve"> Compared average values across wine-quality groups.</w:t>
      </w:r>
    </w:p>
    <w:p w14:paraId="3D481B70" w14:textId="77777777" w:rsidR="004B2B96" w:rsidRPr="004B2B96" w:rsidRDefault="004B2B96" w:rsidP="004B2B96">
      <w:pPr>
        <w:numPr>
          <w:ilvl w:val="0"/>
          <w:numId w:val="1"/>
        </w:numPr>
      </w:pPr>
      <w:r w:rsidRPr="004B2B96">
        <w:rPr>
          <w:b/>
          <w:bCs/>
        </w:rPr>
        <w:t>Histogram:</w:t>
      </w:r>
      <w:r w:rsidRPr="004B2B96">
        <w:t xml:space="preserve"> Showed the distribution of wine quality.</w:t>
      </w:r>
    </w:p>
    <w:p w14:paraId="12516AF0" w14:textId="77777777" w:rsidR="004B2B96" w:rsidRPr="004B2B96" w:rsidRDefault="004B2B96" w:rsidP="004B2B96">
      <w:pPr>
        <w:numPr>
          <w:ilvl w:val="0"/>
          <w:numId w:val="1"/>
        </w:numPr>
      </w:pPr>
      <w:r w:rsidRPr="004B2B96">
        <w:rPr>
          <w:b/>
          <w:bCs/>
        </w:rPr>
        <w:t>Scatter Plot:</w:t>
      </w:r>
      <w:r w:rsidRPr="004B2B96">
        <w:t xml:space="preserve"> Examined the relationship between alcohol and quality.</w:t>
      </w:r>
    </w:p>
    <w:p w14:paraId="58802518" w14:textId="77777777" w:rsidR="004B2B96" w:rsidRPr="004B2B96" w:rsidRDefault="004B2B96" w:rsidP="004B2B96">
      <w:pPr>
        <w:numPr>
          <w:ilvl w:val="0"/>
          <w:numId w:val="1"/>
        </w:numPr>
      </w:pPr>
      <w:r w:rsidRPr="004B2B96">
        <w:rPr>
          <w:b/>
          <w:bCs/>
        </w:rPr>
        <w:t>Box Plot:</w:t>
      </w:r>
      <w:r w:rsidRPr="004B2B96">
        <w:t xml:space="preserve"> Identified the spread and possible outliers in the data.</w:t>
      </w:r>
    </w:p>
    <w:p w14:paraId="471BF47E" w14:textId="77777777" w:rsidR="004B2B96" w:rsidRPr="004B2B96" w:rsidRDefault="004B2B96" w:rsidP="004B2B96">
      <w:pPr>
        <w:rPr>
          <w:b/>
          <w:bCs/>
        </w:rPr>
      </w:pPr>
      <w:r w:rsidRPr="004B2B96">
        <w:rPr>
          <w:b/>
          <w:bCs/>
        </w:rPr>
        <w:t>8. Key Insights</w:t>
      </w:r>
    </w:p>
    <w:p w14:paraId="167F5965" w14:textId="77777777" w:rsidR="004B2B96" w:rsidRPr="004B2B96" w:rsidRDefault="004B2B96" w:rsidP="004B2B96">
      <w:pPr>
        <w:numPr>
          <w:ilvl w:val="0"/>
          <w:numId w:val="2"/>
        </w:numPr>
      </w:pPr>
      <w:r w:rsidRPr="004B2B96">
        <w:t>Wine quality varies across the dataset.</w:t>
      </w:r>
    </w:p>
    <w:p w14:paraId="2E954671" w14:textId="77777777" w:rsidR="004B2B96" w:rsidRPr="004B2B96" w:rsidRDefault="004B2B96" w:rsidP="004B2B96">
      <w:pPr>
        <w:numPr>
          <w:ilvl w:val="0"/>
          <w:numId w:val="2"/>
        </w:numPr>
      </w:pPr>
      <w:r w:rsidRPr="004B2B96">
        <w:t>Chemical properties show different levels of relationship with wine quality.</w:t>
      </w:r>
    </w:p>
    <w:p w14:paraId="2FBC3338" w14:textId="77777777" w:rsidR="004B2B96" w:rsidRPr="004B2B96" w:rsidRDefault="004B2B96" w:rsidP="004B2B96">
      <w:pPr>
        <w:numPr>
          <w:ilvl w:val="0"/>
          <w:numId w:val="2"/>
        </w:numPr>
      </w:pPr>
      <w:r w:rsidRPr="004B2B96">
        <w:t>Correlation analysis helps identify features associated with quality.</w:t>
      </w:r>
    </w:p>
    <w:p w14:paraId="6205C0D6" w14:textId="77777777" w:rsidR="004B2B96" w:rsidRPr="004B2B96" w:rsidRDefault="004B2B96" w:rsidP="004B2B96">
      <w:pPr>
        <w:numPr>
          <w:ilvl w:val="0"/>
          <w:numId w:val="2"/>
        </w:numPr>
      </w:pPr>
      <w:r w:rsidRPr="004B2B96">
        <w:lastRenderedPageBreak/>
        <w:t>Some numerical features contain potential outliers.</w:t>
      </w:r>
    </w:p>
    <w:p w14:paraId="11C3B540" w14:textId="77777777" w:rsidR="004B2B96" w:rsidRPr="004B2B96" w:rsidRDefault="004B2B96" w:rsidP="004B2B96">
      <w:pPr>
        <w:numPr>
          <w:ilvl w:val="0"/>
          <w:numId w:val="2"/>
        </w:numPr>
      </w:pPr>
      <w:r w:rsidRPr="004B2B96">
        <w:t>Visualization makes the patterns in the dataset easier to understand.</w:t>
      </w:r>
    </w:p>
    <w:p w14:paraId="1C0D141F" w14:textId="77777777" w:rsidR="004B2B96" w:rsidRPr="004B2B96" w:rsidRDefault="004B2B96" w:rsidP="004B2B96">
      <w:pPr>
        <w:rPr>
          <w:b/>
          <w:bCs/>
        </w:rPr>
      </w:pPr>
      <w:r w:rsidRPr="004B2B96">
        <w:rPr>
          <w:b/>
          <w:bCs/>
        </w:rPr>
        <w:t>9. Business Recommendations</w:t>
      </w:r>
    </w:p>
    <w:p w14:paraId="3CC9A1C2" w14:textId="77777777" w:rsidR="004B2B96" w:rsidRPr="004B2B96" w:rsidRDefault="004B2B96" w:rsidP="004B2B96">
      <w:r w:rsidRPr="004B2B96">
        <w:t>Wine producers can use chemical characteristics and quality patterns to monitor wine production and improve consistency. Features showing stronger relationships with quality can be given greater attention during quality control.</w:t>
      </w:r>
    </w:p>
    <w:p w14:paraId="1E4F67AB" w14:textId="77777777" w:rsidR="004B2B96" w:rsidRPr="004B2B96" w:rsidRDefault="004B2B96" w:rsidP="004B2B96">
      <w:pPr>
        <w:rPr>
          <w:b/>
          <w:bCs/>
        </w:rPr>
      </w:pPr>
      <w:r w:rsidRPr="004B2B96">
        <w:rPr>
          <w:b/>
          <w:bCs/>
        </w:rPr>
        <w:t>10. Conclusion</w:t>
      </w:r>
    </w:p>
    <w:p w14:paraId="6748DCF1" w14:textId="77777777" w:rsidR="004B2B96" w:rsidRPr="004B2B96" w:rsidRDefault="004B2B96" w:rsidP="004B2B96">
      <w:r w:rsidRPr="004B2B96">
        <w:t>The Wine Quality dataset was successfully explored using Pandas, NumPy, statistical analysis, correlation, and visualization techniques. EDA helped identify patterns, relationships, and possible outliers, providing useful insights into factors associated with wine quality.</w:t>
      </w:r>
    </w:p>
    <w:p w14:paraId="557F3270" w14:textId="77777777" w:rsidR="00323B80" w:rsidRDefault="00323B80"/>
    <w:sectPr w:rsidR="0032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1BE3"/>
    <w:multiLevelType w:val="multilevel"/>
    <w:tmpl w:val="2C9C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F3727"/>
    <w:multiLevelType w:val="multilevel"/>
    <w:tmpl w:val="1B8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928314">
    <w:abstractNumId w:val="1"/>
  </w:num>
  <w:num w:numId="2" w16cid:durableId="1039084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B96"/>
    <w:rsid w:val="00323B80"/>
    <w:rsid w:val="004B2B96"/>
    <w:rsid w:val="00D361BD"/>
    <w:rsid w:val="00FC0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5935"/>
  <w15:chartTrackingRefBased/>
  <w15:docId w15:val="{8FC1EFC4-0BC2-42F2-9352-0962515F3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B96"/>
    <w:rPr>
      <w:rFonts w:eastAsiaTheme="majorEastAsia" w:cstheme="majorBidi"/>
      <w:color w:val="272727" w:themeColor="text1" w:themeTint="D8"/>
    </w:rPr>
  </w:style>
  <w:style w:type="paragraph" w:styleId="Title">
    <w:name w:val="Title"/>
    <w:basedOn w:val="Normal"/>
    <w:next w:val="Normal"/>
    <w:link w:val="TitleChar"/>
    <w:uiPriority w:val="10"/>
    <w:qFormat/>
    <w:rsid w:val="004B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B96"/>
    <w:pPr>
      <w:spacing w:before="160"/>
      <w:jc w:val="center"/>
    </w:pPr>
    <w:rPr>
      <w:i/>
      <w:iCs/>
      <w:color w:val="404040" w:themeColor="text1" w:themeTint="BF"/>
    </w:rPr>
  </w:style>
  <w:style w:type="character" w:customStyle="1" w:styleId="QuoteChar">
    <w:name w:val="Quote Char"/>
    <w:basedOn w:val="DefaultParagraphFont"/>
    <w:link w:val="Quote"/>
    <w:uiPriority w:val="29"/>
    <w:rsid w:val="004B2B96"/>
    <w:rPr>
      <w:i/>
      <w:iCs/>
      <w:color w:val="404040" w:themeColor="text1" w:themeTint="BF"/>
    </w:rPr>
  </w:style>
  <w:style w:type="paragraph" w:styleId="ListParagraph">
    <w:name w:val="List Paragraph"/>
    <w:basedOn w:val="Normal"/>
    <w:uiPriority w:val="34"/>
    <w:qFormat/>
    <w:rsid w:val="004B2B96"/>
    <w:pPr>
      <w:ind w:left="720"/>
      <w:contextualSpacing/>
    </w:pPr>
  </w:style>
  <w:style w:type="character" w:styleId="IntenseEmphasis">
    <w:name w:val="Intense Emphasis"/>
    <w:basedOn w:val="DefaultParagraphFont"/>
    <w:uiPriority w:val="21"/>
    <w:qFormat/>
    <w:rsid w:val="004B2B96"/>
    <w:rPr>
      <w:i/>
      <w:iCs/>
      <w:color w:val="0F4761" w:themeColor="accent1" w:themeShade="BF"/>
    </w:rPr>
  </w:style>
  <w:style w:type="paragraph" w:styleId="IntenseQuote">
    <w:name w:val="Intense Quote"/>
    <w:basedOn w:val="Normal"/>
    <w:next w:val="Normal"/>
    <w:link w:val="IntenseQuoteChar"/>
    <w:uiPriority w:val="30"/>
    <w:qFormat/>
    <w:rsid w:val="004B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B96"/>
    <w:rPr>
      <w:i/>
      <w:iCs/>
      <w:color w:val="0F4761" w:themeColor="accent1" w:themeShade="BF"/>
    </w:rPr>
  </w:style>
  <w:style w:type="character" w:styleId="IntenseReference">
    <w:name w:val="Intense Reference"/>
    <w:basedOn w:val="DefaultParagraphFont"/>
    <w:uiPriority w:val="32"/>
    <w:qFormat/>
    <w:rsid w:val="004B2B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YASHASWI</dc:creator>
  <cp:keywords/>
  <dc:description/>
  <cp:lastModifiedBy>V YASHASWI</cp:lastModifiedBy>
  <cp:revision>1</cp:revision>
  <dcterms:created xsi:type="dcterms:W3CDTF">2026-07-31T10:10:00Z</dcterms:created>
  <dcterms:modified xsi:type="dcterms:W3CDTF">2026-07-31T10:14:00Z</dcterms:modified>
</cp:coreProperties>
</file>