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SMARTER ESTÁGIOS</w:t>
            </w:r>
          </w:p>
          <w:p>
            <w:pPr>
              <w:spacing w:after="100" w:before="40"/>
              <w:jc w:val="center"/>
            </w:pPr>
            <w:r>
              <w:rPr>
                <w:rFonts w:ascii="Arial" w:cs="Arial" w:eastAsia="Arial" w:hAnsi="Arial"/>
                <w:color w:val="A0C4FF"/>
                <w:sz w:val="26"/>
                <w:szCs w:val="26"/>
              </w:rPr>
              <w:t xml:space="preserve">Relatório Técnico de Auditoria de Escalabilidade</w:t>
            </w:r>
          </w:p>
          <w:p>
            <w:pPr>
              <w:spacing w:after="4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0EAFF"/>
                <w:sz w:val="20"/>
                <w:szCs w:val="20"/>
              </w:rPr>
              <w:t xml:space="preserve">Simulação: 100 Unidades · 1.000 Contratos · 20.000 Estudantes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90A8CC"/>
                <w:sz w:val="18"/>
                <w:szCs w:val="18"/>
              </w:rPr>
              <w:t xml:space="preserve">Junho de 2026  |  Versão 1.0  |  Confidencial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4"/>
                <w:szCs w:val="14"/>
              </w:rPr>
              <w:t xml:space="preserve">Corrigido nesta sessão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4"/>
                <w:szCs w:val="14"/>
              </w:rPr>
              <w:t xml:space="preserve">Corrigir antes do go-live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MÉDIO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4"/>
                <w:szCs w:val="14"/>
              </w:rPr>
              <w:t xml:space="preserve">Planejar para mês 1–2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48"/>
                <w:szCs w:val="48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 / BAIXO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4"/>
                <w:szCs w:val="14"/>
              </w:rPr>
              <w:t xml:space="preserve">Sistemas saudáveis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5E"/>
          <w:sz w:val="28"/>
          <w:szCs w:val="28"/>
        </w:rPr>
        <w:t xml:space="preserve">1. Contexto e Escopo da Auditoria</w:t>
      </w:r>
    </w:p>
    <w:p>
      <w:pPr>
        <w:spacing w:after="120" w:before="80"/>
      </w:pPr>
      <w:r>
        <w:t xml:space="preserve">Esta auditoria simula o ambiente de produção com a meta de 100 unidades franqueadas ativas, 1.000 contratos de estágio ativos e 20.000 estudantes no banco de dados — o objetivo da Smarter Estágios em 12 meses.</w:t>
      </w:r>
    </w:p>
    <w:p>
      <w:pPr>
        <w:spacing w:after="120" w:before="80"/>
      </w:pPr>
      <w:r>
        <w:t xml:space="preserve">A análise cobre: schema do banco de dados, índices e crescimento de tabelas; todas as 74 rotas de API (paginação, isolamento multi-tenant, autenticação); middleware de segurança e controle de permissões; pages do dashboard (SSR e queries paralelas); e configuração do Prisma/Supabase para ambiente serverless.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Versão/Plano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Next.js App Router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13+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Prisma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Singleton serverless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Supabase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Starter → Pro recomendado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Região: GRU1 (São Paulo)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Autenticação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NextAuth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Cookie-based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Assinaturas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Autentique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Integração webhooks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CDN/Storage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Vercel Edge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connection_limit=1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5E"/>
          <w:sz w:val="28"/>
          <w:szCs w:val="28"/>
        </w:rPr>
        <w:t xml:space="preserve">2. Resultado Geral: O Sistema Aguentaria 100 Unidades?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✅  SIM — O SISTEMA ESTÁ PRONTO PARA CRESCER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Com as correções desta sessão aplicadas e as ações de médio prazo planejadas, o sistema suporta a meta de 100 unidades sem risco de quebra.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t xml:space="preserve">A arquitetura adotada — Next.js serverless + Prisma com connection_limit=1 + Supabase PostgreSQL na região GRU1 — é a combinação correta para SaaS de franquias no Brasil. Todas as rotas críticas possuem paginação, autenticação e isolamento por franchiseId. O único bug crítico de segurança foi identificado e corrigido durante esta auditoria.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5E"/>
          <w:sz w:val="28"/>
          <w:szCs w:val="28"/>
        </w:rPr>
        <w:t xml:space="preserve">3. Achados Detalhados por Severidade</w:t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3.1  CRÍTICO — Corrigido Nesta Sessão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🔴 BUG-001 — Vazamento de dados multi-tenant na listagem de estudantes</w:t>
            </w:r>
          </w:p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 página /dashboard/estudantes carregava getStudents() sem passar o franchiseId da sessão. Resultado: um usuário FRANQUEADO (unidade X) enxergava estudantes de TODAS as unidades — violação direta de isolamento multi-tenant. Corrigido nesta sessão: getStudents(session?.user?.franchiseId) agora filtra corretamente.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D8F"/>
          <w:sz w:val="22"/>
          <w:szCs w:val="22"/>
        </w:rPr>
        <w:t xml:space="preserve">Arquivo corrigido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app/dashboard/estudantes/page.tsx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ANTES (bug):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all = await getStudents();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DEPOIS (corrigido):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franchiseId = session?.user?.franchiseId || undefined;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all = await getStudents(franchiseId);  // FRANQUEADORA recebe undefined → vê tudo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3.2  ALTO — Corrigir Antes do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RISCO-001
Sem cron configurado para limpeza automática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 rota /api/app/admin/cleanup existe e funciona, mas não há Vercel Cron configurado no vercel.json. Com 100 unidades e logs gerados por toda ação, a tabela ActivityLog pode acumular centenas de milhares de rows em semanas, degradando queries de dashboard.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4"/>
                <w:szCs w:val="14"/>
              </w:rPr>
              <w:t xml:space="preserve">Adicionar cron no vercel.json: {"crons":[{"path":"/api/app/admin/cleanup","schedule":"0 3 * * 0"}]}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RISCO-002
Dashboard FRANQUEADORA dispara 14+ queries por carregamento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 home do dashboard (/dashboard/page.tsx) executa 38 chamadas ao Prisma via Promise.all() em cada acesso da FRANQUEADORA: 8 aggregates financeiros + 6 KPIs + counts de franchises. Em horário de pico (todos os franqueados logando pela manhã), o pool de conexões do Supabase pode saturar.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4"/>
                <w:szCs w:val="14"/>
              </w:rPr>
              <w:t xml:space="preserve">Implementar cache com revalidação (next: { revalidate: 300 }) nas queries de KPI, ou mover para React Server Actions com cache.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3.3  MÉDIO — Planejar para Mês 1–2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/ 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MÉDIO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RISCO-003
Listagem de contratos sem paginação no frontend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 página /dashboard/contratos faz fetch('/api/app/contratos') sem parâmetros de página. A API retorna até 200 registros de uma vez, que são carregados em memória no browser. Com 1.000 contratos no sistema (FRANQUEADORA vê todos), isso pode travar em dispositivos mais lentos.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4"/>
                <w:szCs w:val="14"/>
              </w:rPr>
              <w:t xml:space="preserve">Adicionar query params ?page=1&amp;limit=50 no fetch e implementar controles Anterior/Próxima na UI.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MÉDIO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RISCO-004
Sem Supabase Pro / PgBouncer em produção real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O plano Free/Starter do Supabase limita a 60 conexões simultâneas. Com 100 franchises fazendo requests paralelos (cada Vercel function usa 1 conexão), o pico pode esgotar o pool e retornar erros 'too many connections'. O connection_limit=1 no Prisma ajuda, mas não resolve sozinho.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4"/>
                <w:szCs w:val="14"/>
              </w:rPr>
              <w:t xml:space="preserve">Migrar para Supabase Pro + habilitar PgBouncer (transaction mode). Custo aprox. R$ 120/mês — obrigatório antes de 50+ unidades.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MÉDIO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RISCO-005
Importação limitada a 200 estudantes por vez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 rota /api/app/estudantes/importar bloqueia arquivos &gt; 200 linhas. Para a migração inicial de 6.000 estudantes do sistema anterior, será necessário dividir em 30 lotes de 200, com risco de inconsistência se o processo for interrompido.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4"/>
                <w:szCs w:val="14"/>
              </w:rPr>
              <w:t xml:space="preserve">Criar script de migração em batch com checkpoint (linha onde parou), ou aumentar o limite temporariamente para 500 e processar em background job.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MÉDIO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18"/>
                <w:szCs w:val="18"/>
              </w:rPr>
              <w:t xml:space="preserve">RISCO-006
API pública sem rate limiting por 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As rotas /api/public/* (vagas, lead, inscrições) não possuem rate limiting. Um crawler ou ataque de força bruta pode gerar carga excessiva no banco. Há Cache-Control de 60s nas vagas, o que mitiga, mas não protege completamente.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4"/>
                <w:szCs w:val="14"/>
              </w:rPr>
              <w:t xml:space="preserve">Configurar Vercel Edge Middleware com rate limit por IP (ex: 100 req/min), ou usar Upstash Redis Rate Limiting (plano gratuito disponível).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3.4  BAIXO / OK — Sistemas Saudáveis</w:t>
      </w:r>
    </w:p>
    <w:p>
      <w:pPr>
        <w:spacing w:after="120" w:before="80"/>
      </w:pPr>
      <w:r>
        <w:t xml:space="preserve">Os itens abaixo foram verificados e estão bem implementados para a escala alvo: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 / Rota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Paginação em todas as APIs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limit max 50-200 em vagas, contratos, estudantes, financeiro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Isolamento por franchiseId (APIs)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100% das rotas filtram por franchise; FRANQUEADORA tem acesso total por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Busca por autocomplete (/buscar)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Filtra por franchiseId, take: 10, mínimo 2 chars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Prisma singleton serverless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connection_limit=1 + pool_timeout=15 configurados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Middleware de autenticação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JWT verificado por request sem hit no banco; CSP com nonce por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Controle de permissões (FUNCIONARIO)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checkPermission() + PERMISSION_MAP bem estruturado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Cleanup de logs e notificações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Rota /admin/cleanup existe com retenção 90d/30d; falta apenas agendar via cron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Índices no banco de dados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franchiseId, companyId, studentId, status, createdAt — cobertos em todas as tabelas críticas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Prevenção de duplicatas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@@unique([studentId, vacancyId]) em Application impede inscrições duplicadas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Segurança de cascade deletes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onDelete: NoAction em todos os FKs — sem risco de deleção acidental em cascata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Região de deploy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GRU1 (São Paulo) — latência baixa para usuários brasileiros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CSP e segurança de headers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Content-Security-Policy com nonce por request implementado no middleware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FUNCIONARIO permissions granulares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permissoes[] por usuário + verificação no middleware por rota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Fire-and-forget em ActivityLog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Logs não bloqueiam requests — boa prática para performance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5E"/>
          <w:sz w:val="28"/>
          <w:szCs w:val="28"/>
        </w:rPr>
        <w:t xml:space="preserve">4. Plano de Ação — Priorizado</w:t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4.1  Imediato — Já Feito</w:t>
      </w:r>
    </w:p>
    <w:p>
      <w:pPr>
        <w:spacing w:after="120" w:before="80"/>
      </w:pPr>
      <w:r>
        <w:rPr>
          <w:b/>
          <w:bCs/>
        </w:rPr>
        <w:t xml:space="preserve">✅  BUG-001 corrigido nesta sessão:</w:t>
      </w:r>
      <w:r>
        <w:t xml:space="preserve"> app/dashboard/estudantes/page.tsx atualizado para passar franchiseId para getStudents().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4.2  Antes do Go-Live (Semana 1)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80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 / Serviço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Esforço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Configurar Vercel Cron para cleanup semanal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vercel.json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Migrar Supabase para plano Pro + ativar PgBouncer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Supabase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Testar importação em lotes: 6.000 estudantes divididos em 30 arquivos de 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Manual / Script bash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2h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4.3  Mês 1–2 (Após Go-Live)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80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 / Serviço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Esforço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Paginação na UI de contratos (Anterior/Próxima)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app/dashboard/contratos/page.tsx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Cache de KPIs do dashboard FRANQUEADORA (revalidate 5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app/dashboard/page.tsx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Rate limiting por IP nas rotas públicas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middleware.ts + Upstash Redis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Monitoramento de conexões Supabase com alertas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Supabase → Observability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5E"/>
          <w:sz w:val="28"/>
          <w:szCs w:val="28"/>
        </w:rPr>
        <w:t xml:space="preserve">5. Simulação de Carga: 100 Unidades × 20.000 Estudantes</w:t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5.1  Análise por Tabela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Linhas estimadas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Crescimento/mês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+500–1.000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Baixo — take: 200 nas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1.000 ativos / 5.000+ 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+200–300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Baixo — paginado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Vacancy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500–1.000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+100–200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Baixo — paginado + slug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10.000–50.000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+500–2.000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Baixo — unique index, take: 150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ActivityLog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500.000+ em 6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+50.000/mês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⚠️ Médio — cron de cleanup é essencial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100.000+ em 3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+30.000/mês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⚠️ Médio — cron de cleanup é essencial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Financial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5.000–20.000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+500/mês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Baixo — paginado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CrmLead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2.000–5.000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+100–300/mês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Baixo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5.2  Análise de Conexões de Banco</w:t>
      </w:r>
    </w:p>
    <w:p>
      <w:pPr>
        <w:spacing w:after="120" w:before="80"/>
      </w:pPr>
      <w:r>
        <w:rPr>
          <w:b/>
          <w:bCs/>
        </w:rPr>
        <w:t xml:space="preserve">Cenário de pico:</w:t>
      </w:r>
      <w:r>
        <w:t xml:space="preserve"> 100 franqueados + 1 FRANQUEADORA acessando o dashboard simultaneamente na abertura do expediente.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Plano 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Conexões 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Conexões no pico (100 units)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100–150 (estimado)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❌ Saturação possível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100–150 (estimado)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 com folga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Pro + PgBouncer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Ilimitado (pool)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Pool reusa conexões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Ideal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5.3  Performance das Páginas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Página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Queries por 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 20k registros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Dashboard home (FRANQUEADORA)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SSR + Promise.all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38 chamadas Prisma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⚠️ Lento sem cache (ALTO)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Dashboard home (FRANQUEADO)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SSR + Promise.all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~14 queries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Aceitável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/dashboard/estudantes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SSR +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 query (take 200)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 — corrigido nesta sessão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/dashboard/contratos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Client-side fetch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 query (take 200)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 — mas sem paginação na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/dashboard/vagas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SSR + Promise.all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2 queries (count + findMany take 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/dashboard/financeiro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Client-side fetch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 query paginada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/api/public/vagas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Edge + cache 60s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1 query (take 50)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6"/>
                <w:szCs w:val="16"/>
              </w:rPr>
              <w:t xml:space="preserve">✅ OK — bem otimizado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5E"/>
          <w:sz w:val="28"/>
          <w:szCs w:val="28"/>
        </w:rPr>
        <w:t xml:space="preserve">6. Configurações Recomendadas</w:t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6.1  Vercel Cron — Adicionar ao vercel.json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"framework": "nextjs",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"buildCommand": "rm -rf .vercel/output &amp;&amp; prisma generate &amp;&amp; next build",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"installCommand": "npm install",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"outputDirectory": ".next",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"regions": ["gru1"],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"crons": [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"path": "/api/app/admin/cleanup",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"schedule": "0 3 * * 0"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before="80"/>
      </w:pPr>
      <w:r>
        <w:t xml:space="preserve">Executa toda Domingo às 03h00 — remove ActivityLogs &gt; 90 dias e Notificações lidas &gt; 30 dias.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2A5E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2A5E"/>
          <w:sz w:val="24"/>
          <w:szCs w:val="24"/>
        </w:rPr>
        <w:t xml:space="preserve">6.2  Supabase PgBouncer — Connection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.env.production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Substituir a URL direta pela URL do PgBouncer (porta 6543)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DATABASE_URL="postgresql://postgres.[project]:[password]@aws-0-sa-east-1.pooler.supabase.com:6543/postgres?pgbouncer=true&amp;connection_limit=1&amp;pool_timeout=15"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IMPORTANTE: O parâmetro pgbouncer=true é obrigatório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O connection_limit=1 mantém compatibilidade com Vercel serverless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5E"/>
          <w:sz w:val="28"/>
          <w:szCs w:val="28"/>
        </w:rPr>
        <w:t xml:space="preserve">7. Conclusão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Veredicto Final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O sistema Smarter Estágios está arquiteturalmente correto e pronto para crescer. A stack escolhida (Next.js + Prisma + Supabase + Vercel GRU1) é exatamente a certa para um SaaS de franquias no Brasil. O único bug crítico foi identificado e corrigido. Com as 3 ações de pré-go-live executadas em menos de 4 horas, o sistema suporta com segurança a migração das 24 unidades iniciais e 6.000 estudantes, e está preparado para crescer até 100 unidades sem necessidade de refatoração arquitetural.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b/>
          <w:bCs/>
        </w:rPr>
        <w:t xml:space="preserve">Resumo das 3 ações pré-go-live (menos de 4 horas de trabalho total):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Configurar Vercel Cron no vercel.json — 30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Migrar para Supabase Pro + ativar PgBouncer — 1 hora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Testar importação em lotes de 200 (6.000 estudantes) — 2 horas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 PRONTO PARA IR A AR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Após as 3 ações de pré-go-live acima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🚀  META DE 100 UNIDADES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Suportada sem refatoração arquitetural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 w:space="8"/>
        </w:pBdr>
        <w:spacing w:after="0" w:before="200"/>
        <w:jc w:val="right"/>
      </w:pPr>
      <w:r>
        <w:rPr>
          <w:rFonts w:ascii="Arial" w:cs="Arial" w:eastAsia="Arial" w:hAnsi="Arial"/>
          <w:color w:val="5D6D7E"/>
          <w:sz w:val="14"/>
          <w:szCs w:val="14"/>
        </w:rPr>
        <w:t xml:space="preserve">Auditoria realizada em Junho/2026  |  Smarter Estágios — Sistema v2  |  Confidencial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2A5E" w:sz="4" w:space="4"/>
      </w:pBd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Página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de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5E" w:sz="4" w:space="4"/>
      </w:pBdr>
    </w:pPr>
    <w:r>
      <w:rPr>
        <w:rFonts w:ascii="Arial" w:cs="Arial" w:eastAsia="Arial" w:hAnsi="Arial"/>
        <w:b/>
        <w:bCs/>
        <w:color w:val="0F2A5E"/>
        <w:sz w:val="16"/>
        <w:szCs w:val="16"/>
      </w:rPr>
      <w:t xml:space="preserve">Smarter Estágios — Auditoria de Escalabilidade do Sistema</w:t>
    </w:r>
    <w:r>
      <w:rPr>
        <w:rFonts w:ascii="Arial" w:cs="Arial" w:eastAsia="Arial" w:hAnsi="Arial"/>
        <w:color w:val="5D6D7E"/>
        <w:sz w:val="14"/>
        <w:szCs w:val="14"/>
      </w:rPr>
      <w:t xml:space="preserve">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A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2A5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D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2026-06-08T06:21:11.604Z</dcterms:created>
  <dcterms:modified xsi:type="dcterms:W3CDTF">2026-06-08T06:21:11.605Z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