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AB" w:rsidRPr="00312600" w:rsidRDefault="00312600" w:rsidP="00312600">
      <w:pPr>
        <w:jc w:val="center"/>
        <w:rPr>
          <w:rFonts w:ascii="Bell MT" w:hAnsi="Bell MT"/>
          <w:b/>
          <w:sz w:val="32"/>
          <w:szCs w:val="32"/>
        </w:rPr>
      </w:pPr>
      <w:r w:rsidRPr="00312600">
        <w:rPr>
          <w:rFonts w:ascii="Bell MT" w:hAnsi="Bell MT"/>
          <w:b/>
          <w:sz w:val="32"/>
          <w:szCs w:val="32"/>
        </w:rPr>
        <w:t>Google API’s</w:t>
      </w:r>
    </w:p>
    <w:p w:rsidR="00312600" w:rsidRDefault="00312600" w:rsidP="00312600">
      <w:pPr>
        <w:jc w:val="both"/>
        <w:rPr>
          <w:rFonts w:ascii="Bell MT" w:hAnsi="Bell MT"/>
        </w:rPr>
      </w:pPr>
    </w:p>
    <w:p w:rsidR="00312600" w:rsidRPr="00312600" w:rsidRDefault="00312600" w:rsidP="00312600">
      <w:pPr>
        <w:jc w:val="both"/>
        <w:rPr>
          <w:rFonts w:ascii="Bell MT" w:hAnsi="Bell MT"/>
          <w:b/>
          <w:sz w:val="28"/>
          <w:szCs w:val="28"/>
        </w:rPr>
      </w:pPr>
      <w:r w:rsidRPr="00312600">
        <w:rPr>
          <w:rFonts w:ascii="Bell MT" w:hAnsi="Bell MT"/>
          <w:b/>
          <w:sz w:val="28"/>
          <w:szCs w:val="28"/>
        </w:rPr>
        <w:t xml:space="preserve">Google geocoding API: </w:t>
      </w:r>
    </w:p>
    <w:p w:rsidR="00312600" w:rsidRPr="00312600" w:rsidRDefault="00312600" w:rsidP="00312600">
      <w:pPr>
        <w:ind w:firstLine="720"/>
        <w:jc w:val="both"/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>Geocoding is the process of converting addresses (like "1600 Amphitheatre Parkway, Mountain View, CA") into geographic coordinates (like latitude 37.423021 and longitude -122.083739), which you can use to place markers or position the map.</w:t>
      </w:r>
      <w:r w:rsidRPr="00312600">
        <w:rPr>
          <w:rFonts w:ascii="Bell MT" w:hAnsi="Bell MT"/>
          <w:sz w:val="24"/>
          <w:szCs w:val="24"/>
        </w:rPr>
        <w:t xml:space="preserve"> </w:t>
      </w:r>
      <w:r w:rsidRPr="00312600">
        <w:rPr>
          <w:rFonts w:ascii="Bell MT" w:hAnsi="Bell MT"/>
          <w:sz w:val="24"/>
          <w:szCs w:val="24"/>
        </w:rPr>
        <w:t>Reverse geocoding is the process of converting geographic coordinates into a human-readable address.</w:t>
      </w:r>
      <w:r w:rsidRPr="00312600">
        <w:rPr>
          <w:rFonts w:ascii="Bell MT" w:hAnsi="Bell MT"/>
          <w:sz w:val="24"/>
          <w:szCs w:val="24"/>
        </w:rPr>
        <w:t xml:space="preserve"> </w:t>
      </w:r>
      <w:r w:rsidRPr="00312600">
        <w:rPr>
          <w:rFonts w:ascii="Bell MT" w:hAnsi="Bell MT"/>
          <w:sz w:val="24"/>
          <w:szCs w:val="24"/>
        </w:rPr>
        <w:t>The Google Geocoding API provides a direct way to access a these services via an HTTP request.</w:t>
      </w:r>
    </w:p>
    <w:p w:rsidR="00312600" w:rsidRPr="00312600" w:rsidRDefault="00312600" w:rsidP="00312600">
      <w:pPr>
        <w:jc w:val="both"/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 xml:space="preserve">URL: </w:t>
      </w:r>
      <w:hyperlink r:id="rId6" w:history="1">
        <w:r w:rsidRPr="00312600">
          <w:rPr>
            <w:rStyle w:val="Hyperlink"/>
            <w:rFonts w:ascii="Bell MT" w:hAnsi="Bell MT"/>
            <w:sz w:val="24"/>
            <w:szCs w:val="24"/>
          </w:rPr>
          <w:t>https://developers.google.com/maps/documentation/geocoding/</w:t>
        </w:r>
      </w:hyperlink>
    </w:p>
    <w:p w:rsidR="00312600" w:rsidRPr="00312600" w:rsidRDefault="00312600" w:rsidP="00312600">
      <w:pPr>
        <w:jc w:val="both"/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 xml:space="preserve">Limits: 2500 requests for 24 hours. </w:t>
      </w:r>
    </w:p>
    <w:p w:rsidR="00312600" w:rsidRPr="00312600" w:rsidRDefault="00312600" w:rsidP="00312600">
      <w:pPr>
        <w:jc w:val="both"/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>Business Limits: 100,000 requests per 24 hour period</w:t>
      </w:r>
    </w:p>
    <w:p w:rsidR="00312600" w:rsidRPr="00312600" w:rsidRDefault="00312600" w:rsidP="00312600">
      <w:pPr>
        <w:jc w:val="both"/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>Configuration Process:</w:t>
      </w:r>
    </w:p>
    <w:p w:rsidR="00312600" w:rsidRPr="00312600" w:rsidRDefault="00312600" w:rsidP="00312600">
      <w:pPr>
        <w:jc w:val="both"/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>None required – Direct access through URL.</w:t>
      </w:r>
    </w:p>
    <w:p w:rsidR="00312600" w:rsidRPr="00312600" w:rsidRDefault="00312600" w:rsidP="00312600">
      <w:pPr>
        <w:jc w:val="both"/>
        <w:rPr>
          <w:rFonts w:ascii="Bell MT" w:hAnsi="Bell MT"/>
          <w:b/>
          <w:sz w:val="28"/>
          <w:szCs w:val="28"/>
        </w:rPr>
      </w:pPr>
      <w:r w:rsidRPr="00312600">
        <w:rPr>
          <w:rFonts w:ascii="Bell MT" w:hAnsi="Bell MT"/>
          <w:b/>
          <w:sz w:val="28"/>
          <w:szCs w:val="28"/>
        </w:rPr>
        <w:t>Google places API:</w:t>
      </w:r>
    </w:p>
    <w:p w:rsidR="00312600" w:rsidRPr="00312600" w:rsidRDefault="00312600" w:rsidP="00312600">
      <w:pPr>
        <w:jc w:val="both"/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>The Google Places API is a service that returns information about Places — defined within this API as establishments, geographic locations, or prominent points of interest — using HTTP requests. Place requests specify locations as latitude/longitude coordinates.</w:t>
      </w:r>
    </w:p>
    <w:p w:rsidR="00312600" w:rsidRDefault="00312600" w:rsidP="00312600">
      <w:pPr>
        <w:jc w:val="both"/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 xml:space="preserve">URL: </w:t>
      </w:r>
      <w:hyperlink r:id="rId7" w:history="1">
        <w:r w:rsidRPr="00312600">
          <w:rPr>
            <w:rStyle w:val="Hyperlink"/>
            <w:rFonts w:ascii="Bell MT" w:hAnsi="Bell MT"/>
            <w:sz w:val="24"/>
            <w:szCs w:val="24"/>
          </w:rPr>
          <w:t>https://developers.google.com/places/documentation/</w:t>
        </w:r>
      </w:hyperlink>
    </w:p>
    <w:p w:rsidR="00312600" w:rsidRPr="00312600" w:rsidRDefault="00312600" w:rsidP="00312600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Limits: 1000 requests for 24 hours</w:t>
      </w:r>
    </w:p>
    <w:p w:rsidR="00312600" w:rsidRPr="00312600" w:rsidRDefault="00312600" w:rsidP="00312600">
      <w:pPr>
        <w:jc w:val="both"/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b/>
          <w:sz w:val="24"/>
          <w:szCs w:val="24"/>
        </w:rPr>
        <w:t>Place Search API</w:t>
      </w:r>
      <w:r w:rsidRPr="00312600">
        <w:rPr>
          <w:rFonts w:ascii="Bell MT" w:hAnsi="Bell MT"/>
          <w:sz w:val="24"/>
          <w:szCs w:val="24"/>
        </w:rPr>
        <w:t>: https://developers.google.com/places/documentation/search</w:t>
      </w:r>
    </w:p>
    <w:p w:rsidR="00312600" w:rsidRPr="00312600" w:rsidRDefault="00312600" w:rsidP="00312600">
      <w:pPr>
        <w:jc w:val="both"/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b/>
          <w:sz w:val="24"/>
          <w:szCs w:val="24"/>
        </w:rPr>
        <w:t>Nearby Search</w:t>
      </w:r>
      <w:r w:rsidRPr="00312600">
        <w:rPr>
          <w:rFonts w:ascii="Bell MT" w:hAnsi="Bell MT"/>
          <w:sz w:val="24"/>
          <w:szCs w:val="24"/>
        </w:rPr>
        <w:t>: A Nearby Search lets you search for Places within a specified area. You can refine your search request by supplying keywords or specifying the type of Place you are searching for.</w:t>
      </w:r>
    </w:p>
    <w:p w:rsidR="00312600" w:rsidRPr="00312600" w:rsidRDefault="00312600" w:rsidP="00312600">
      <w:pPr>
        <w:jc w:val="both"/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 xml:space="preserve"> Configuration Process:</w:t>
      </w:r>
    </w:p>
    <w:p w:rsidR="00312600" w:rsidRPr="00312600" w:rsidRDefault="00312600" w:rsidP="00312600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>Set up a dummy webpage</w:t>
      </w:r>
    </w:p>
    <w:p w:rsidR="00312600" w:rsidRPr="00312600" w:rsidRDefault="00312600" w:rsidP="00312600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>Set up API Key by following instructions on the following url:</w:t>
      </w:r>
      <w:r>
        <w:rPr>
          <w:rFonts w:ascii="Bell MT" w:hAnsi="Bell MT"/>
          <w:sz w:val="24"/>
          <w:szCs w:val="24"/>
        </w:rPr>
        <w:t xml:space="preserve"> </w:t>
      </w:r>
      <w:hyperlink r:id="rId8" w:history="1">
        <w:r w:rsidRPr="00312600">
          <w:rPr>
            <w:rStyle w:val="Hyperlink"/>
            <w:rFonts w:ascii="Bell MT" w:hAnsi="Bell MT"/>
            <w:sz w:val="24"/>
            <w:szCs w:val="24"/>
          </w:rPr>
          <w:t>https://developers.google.com/console/help/</w:t>
        </w:r>
      </w:hyperlink>
    </w:p>
    <w:p w:rsidR="00312600" w:rsidRDefault="00312600" w:rsidP="00312600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 xml:space="preserve">To check the usage quota, visit the google </w:t>
      </w:r>
      <w:proofErr w:type="spellStart"/>
      <w:r w:rsidRPr="00312600">
        <w:rPr>
          <w:rFonts w:ascii="Bell MT" w:hAnsi="Bell MT"/>
          <w:sz w:val="24"/>
          <w:szCs w:val="24"/>
        </w:rPr>
        <w:t>api</w:t>
      </w:r>
      <w:proofErr w:type="spellEnd"/>
      <w:r w:rsidRPr="00312600">
        <w:rPr>
          <w:rFonts w:ascii="Bell MT" w:hAnsi="Bell MT"/>
          <w:sz w:val="24"/>
          <w:szCs w:val="24"/>
        </w:rPr>
        <w:t xml:space="preserve"> console</w:t>
      </w:r>
    </w:p>
    <w:p w:rsidR="00312600" w:rsidRDefault="00312600" w:rsidP="00312600">
      <w:pPr>
        <w:ind w:left="360"/>
        <w:rPr>
          <w:rFonts w:ascii="Bell MT" w:hAnsi="Bell MT"/>
          <w:sz w:val="24"/>
          <w:szCs w:val="24"/>
        </w:rPr>
      </w:pPr>
    </w:p>
    <w:p w:rsidR="00312600" w:rsidRDefault="00312600" w:rsidP="00312600">
      <w:pPr>
        <w:ind w:left="360"/>
        <w:rPr>
          <w:rFonts w:ascii="Bell MT" w:hAnsi="Bell MT"/>
          <w:sz w:val="24"/>
          <w:szCs w:val="24"/>
        </w:rPr>
      </w:pPr>
    </w:p>
    <w:p w:rsidR="00312600" w:rsidRPr="00312600" w:rsidRDefault="00312600" w:rsidP="00312600">
      <w:pPr>
        <w:ind w:left="360"/>
        <w:rPr>
          <w:rFonts w:ascii="Bell MT" w:hAnsi="Bell MT"/>
          <w:b/>
          <w:sz w:val="28"/>
          <w:szCs w:val="28"/>
        </w:rPr>
      </w:pPr>
      <w:r w:rsidRPr="00312600">
        <w:rPr>
          <w:rFonts w:ascii="Bell MT" w:hAnsi="Bell MT"/>
          <w:b/>
          <w:sz w:val="28"/>
          <w:szCs w:val="28"/>
        </w:rPr>
        <w:t>Google Direction API</w:t>
      </w:r>
    </w:p>
    <w:p w:rsidR="00312600" w:rsidRPr="00312600" w:rsidRDefault="00312600" w:rsidP="00312600">
      <w:pPr>
        <w:ind w:left="360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ab/>
      </w:r>
      <w:r w:rsidRPr="00312600">
        <w:rPr>
          <w:rFonts w:ascii="Bell MT" w:hAnsi="Bell MT"/>
          <w:sz w:val="24"/>
          <w:szCs w:val="24"/>
        </w:rPr>
        <w:t xml:space="preserve">You can calculate directions (using a variety of methods of transportation) by using the </w:t>
      </w:r>
      <w:proofErr w:type="spellStart"/>
      <w:r w:rsidRPr="00312600">
        <w:rPr>
          <w:rFonts w:ascii="Bell MT" w:hAnsi="Bell MT"/>
          <w:sz w:val="24"/>
          <w:szCs w:val="24"/>
        </w:rPr>
        <w:t>DirectionsService</w:t>
      </w:r>
      <w:proofErr w:type="spellEnd"/>
      <w:r w:rsidRPr="00312600">
        <w:rPr>
          <w:rFonts w:ascii="Bell MT" w:hAnsi="Bell MT"/>
          <w:sz w:val="24"/>
          <w:szCs w:val="24"/>
        </w:rPr>
        <w:t xml:space="preserve"> object. This object communicates with the Google Maps API Directions Service which receives direction requests and returns computed results. You may either handle these directions results yourself or use the </w:t>
      </w:r>
      <w:proofErr w:type="spellStart"/>
      <w:r w:rsidRPr="00312600">
        <w:rPr>
          <w:rFonts w:ascii="Bell MT" w:hAnsi="Bell MT"/>
          <w:sz w:val="24"/>
          <w:szCs w:val="24"/>
        </w:rPr>
        <w:t>DirectionsRenderer</w:t>
      </w:r>
      <w:proofErr w:type="spellEnd"/>
      <w:r w:rsidRPr="00312600">
        <w:rPr>
          <w:rFonts w:ascii="Bell MT" w:hAnsi="Bell MT"/>
          <w:sz w:val="24"/>
          <w:szCs w:val="24"/>
        </w:rPr>
        <w:t xml:space="preserve"> object to render these results.</w:t>
      </w:r>
    </w:p>
    <w:p w:rsidR="00312600" w:rsidRDefault="00312600" w:rsidP="00312600">
      <w:pPr>
        <w:ind w:left="360"/>
        <w:rPr>
          <w:rFonts w:ascii="Bell MT" w:hAnsi="Bell MT"/>
          <w:sz w:val="24"/>
          <w:szCs w:val="24"/>
        </w:rPr>
      </w:pPr>
      <w:r w:rsidRPr="00312600">
        <w:rPr>
          <w:rFonts w:ascii="Bell MT" w:hAnsi="Bell MT"/>
          <w:sz w:val="24"/>
          <w:szCs w:val="24"/>
        </w:rPr>
        <w:t xml:space="preserve">Directions may specify origins and destinations either as text strings (e.g. "Chicago, IL" or "Darwin, NSW, Australia") or as </w:t>
      </w:r>
      <w:proofErr w:type="spellStart"/>
      <w:r w:rsidRPr="00312600">
        <w:rPr>
          <w:rFonts w:ascii="Bell MT" w:hAnsi="Bell MT"/>
          <w:sz w:val="24"/>
          <w:szCs w:val="24"/>
        </w:rPr>
        <w:t>LatLng</w:t>
      </w:r>
      <w:proofErr w:type="spellEnd"/>
      <w:r w:rsidRPr="00312600">
        <w:rPr>
          <w:rFonts w:ascii="Bell MT" w:hAnsi="Bell MT"/>
          <w:sz w:val="24"/>
          <w:szCs w:val="24"/>
        </w:rPr>
        <w:t xml:space="preserve"> values. The Directions service can return multi-part directions using a series of waypoints. Directions are displayed as a polyline drawing the route on a map, or additionally as a series of textual description within a &lt;div&gt; element (e.g. "Turn right onto the Williamsburg Bridge ramp").</w:t>
      </w:r>
    </w:p>
    <w:p w:rsidR="00312600" w:rsidRPr="00312600" w:rsidRDefault="00312600" w:rsidP="00312600">
      <w:pPr>
        <w:ind w:left="360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URL:  </w:t>
      </w:r>
      <w:r w:rsidRPr="00312600">
        <w:rPr>
          <w:rFonts w:ascii="Bell MT" w:hAnsi="Bell MT"/>
          <w:sz w:val="24"/>
          <w:szCs w:val="24"/>
        </w:rPr>
        <w:t>https://developers.google.co</w:t>
      </w:r>
      <w:bookmarkStart w:id="0" w:name="_GoBack"/>
      <w:bookmarkEnd w:id="0"/>
      <w:r w:rsidRPr="00312600">
        <w:rPr>
          <w:rFonts w:ascii="Bell MT" w:hAnsi="Bell MT"/>
          <w:sz w:val="24"/>
          <w:szCs w:val="24"/>
        </w:rPr>
        <w:t>m/maps/documentation/javascript/directions</w:t>
      </w:r>
    </w:p>
    <w:sectPr w:rsidR="00312600" w:rsidRPr="0031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10F8"/>
    <w:multiLevelType w:val="hybridMultilevel"/>
    <w:tmpl w:val="7D94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00"/>
    <w:rsid w:val="000358C2"/>
    <w:rsid w:val="000F117B"/>
    <w:rsid w:val="000F5403"/>
    <w:rsid w:val="001143DD"/>
    <w:rsid w:val="001149E4"/>
    <w:rsid w:val="001247CB"/>
    <w:rsid w:val="00153CDF"/>
    <w:rsid w:val="00192BF0"/>
    <w:rsid w:val="001C12E8"/>
    <w:rsid w:val="001D5E08"/>
    <w:rsid w:val="00312600"/>
    <w:rsid w:val="00344C1B"/>
    <w:rsid w:val="00353252"/>
    <w:rsid w:val="0048237B"/>
    <w:rsid w:val="00483955"/>
    <w:rsid w:val="004842E4"/>
    <w:rsid w:val="004A0571"/>
    <w:rsid w:val="004F2266"/>
    <w:rsid w:val="0055307B"/>
    <w:rsid w:val="005D321D"/>
    <w:rsid w:val="005D7EC9"/>
    <w:rsid w:val="005E316E"/>
    <w:rsid w:val="005F5680"/>
    <w:rsid w:val="00636E12"/>
    <w:rsid w:val="00651CC3"/>
    <w:rsid w:val="00691952"/>
    <w:rsid w:val="006A4003"/>
    <w:rsid w:val="006A55BF"/>
    <w:rsid w:val="006D482F"/>
    <w:rsid w:val="0071235D"/>
    <w:rsid w:val="00727DC0"/>
    <w:rsid w:val="00753402"/>
    <w:rsid w:val="00754BA5"/>
    <w:rsid w:val="00803DE2"/>
    <w:rsid w:val="00822783"/>
    <w:rsid w:val="00917E02"/>
    <w:rsid w:val="009A22F6"/>
    <w:rsid w:val="009A5279"/>
    <w:rsid w:val="009F2728"/>
    <w:rsid w:val="009F62F4"/>
    <w:rsid w:val="00A24E2A"/>
    <w:rsid w:val="00AA60E4"/>
    <w:rsid w:val="00AB7B6A"/>
    <w:rsid w:val="00AE1C32"/>
    <w:rsid w:val="00AF05FB"/>
    <w:rsid w:val="00B97D99"/>
    <w:rsid w:val="00BE2FBB"/>
    <w:rsid w:val="00BF45AB"/>
    <w:rsid w:val="00C267D2"/>
    <w:rsid w:val="00C36F48"/>
    <w:rsid w:val="00C97197"/>
    <w:rsid w:val="00CA1951"/>
    <w:rsid w:val="00CD6D9A"/>
    <w:rsid w:val="00CF23F5"/>
    <w:rsid w:val="00D01FE7"/>
    <w:rsid w:val="00D251F2"/>
    <w:rsid w:val="00D720EC"/>
    <w:rsid w:val="00E22C41"/>
    <w:rsid w:val="00E360AF"/>
    <w:rsid w:val="00E50686"/>
    <w:rsid w:val="00E67A6D"/>
    <w:rsid w:val="00E839D3"/>
    <w:rsid w:val="00F02C4C"/>
    <w:rsid w:val="00F2017F"/>
    <w:rsid w:val="00F935F1"/>
    <w:rsid w:val="00F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6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6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onsole/hel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places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geocod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394</Words>
  <Characters>2247</Characters>
  <Application>Microsoft Office Word</Application>
  <DocSecurity>0</DocSecurity>
  <Lines>18</Lines>
  <Paragraphs>5</Paragraphs>
  <ScaleCrop>false</ScaleCrop>
  <Company>Microsoft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Node</dc:creator>
  <cp:lastModifiedBy>Node</cp:lastModifiedBy>
  <cp:revision>1</cp:revision>
  <dcterms:created xsi:type="dcterms:W3CDTF">2013-12-17T14:28:00Z</dcterms:created>
  <dcterms:modified xsi:type="dcterms:W3CDTF">2013-12-17T14:43:00Z</dcterms:modified>
</cp:coreProperties>
</file>