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55" w:rsidRPr="00FE2555" w:rsidRDefault="00FE2555" w:rsidP="00FE25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5E6A"/>
          <w:sz w:val="20"/>
          <w:szCs w:val="20"/>
          <w:u w:val="single"/>
        </w:rPr>
      </w:pPr>
      <w:r w:rsidRPr="00FE2555">
        <w:rPr>
          <w:rFonts w:ascii="Times New Roman" w:eastAsia="Times New Roman" w:hAnsi="Times New Roman" w:cs="Times New Roman"/>
          <w:b/>
          <w:color w:val="4E5E6A"/>
          <w:sz w:val="20"/>
          <w:szCs w:val="20"/>
          <w:u w:val="single"/>
        </w:rPr>
        <w:t>PROPERTY MANAGEMENT FEATURE LIST</w:t>
      </w:r>
    </w:p>
    <w:p w:rsidR="00FE2555" w:rsidRPr="00FE2555" w:rsidRDefault="00FE2555" w:rsidP="00FE25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Standard and custom reports with scheduling options so reports can be received at a time convenient to the user</w:t>
      </w:r>
    </w:p>
    <w:p w:rsidR="00FE2555" w:rsidRPr="00FE2555" w:rsidRDefault="00FE2555" w:rsidP="00FE25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Alerts so expiration of a lease and other significant changes in the system can be used to notify a user</w:t>
      </w:r>
    </w:p>
    <w:p w:rsidR="00FE2555" w:rsidRPr="00FE2555" w:rsidRDefault="00FE2555" w:rsidP="00FE25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Tenant portal</w:t>
      </w:r>
    </w:p>
    <w:p w:rsidR="00FE2555" w:rsidRPr="00FE2555" w:rsidRDefault="00FE2555" w:rsidP="00FE2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Service requests with photos attached can be sent by a tenant</w:t>
      </w:r>
    </w:p>
    <w:p w:rsidR="00FE2555" w:rsidRPr="00FE2555" w:rsidRDefault="00FE2555" w:rsidP="00FE2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tenant can update their information</w:t>
      </w:r>
    </w:p>
    <w:p w:rsidR="00FE2555" w:rsidRPr="00FE2555" w:rsidRDefault="00FE2555" w:rsidP="00FE2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Payment options that include debit and credit cards that cause a ripple effect on ledger accounts</w:t>
      </w:r>
    </w:p>
    <w:p w:rsidR="00FE2555" w:rsidRPr="00FE2555" w:rsidRDefault="00FE2555" w:rsidP="00FE2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invoices can be stored so they can be produced as evidence later</w:t>
      </w:r>
    </w:p>
    <w:p w:rsidR="00FE2555" w:rsidRPr="00FE2555" w:rsidRDefault="00FE2555" w:rsidP="00FE2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Backup option is provided</w:t>
      </w:r>
    </w:p>
    <w:p w:rsidR="00FE2555" w:rsidRPr="00FE2555" w:rsidRDefault="00FE2555" w:rsidP="00FE25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Documents can be signed on the system</w:t>
      </w:r>
    </w:p>
    <w:p w:rsidR="00FE2555" w:rsidRPr="00FE2555" w:rsidRDefault="00FE2555" w:rsidP="00FE255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Records of non-electronic payments are well documented</w:t>
      </w:r>
    </w:p>
    <w:p w:rsidR="00FE2555" w:rsidRPr="00FE2555" w:rsidRDefault="00FE2555" w:rsidP="00FE2555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b/>
          <w:color w:val="4E5E6A"/>
          <w:sz w:val="24"/>
          <w:szCs w:val="24"/>
          <w:u w:val="single"/>
        </w:rPr>
        <w:t>Unit and tenant management features</w:t>
      </w:r>
    </w:p>
    <w:p w:rsidR="00FE2555" w:rsidRPr="00FE2555" w:rsidRDefault="00FE2555" w:rsidP="00FE2555">
      <w:pPr>
        <w:shd w:val="clear" w:color="auto" w:fill="FFFFFF"/>
        <w:spacing w:before="150" w:after="150" w:line="240" w:lineRule="auto"/>
        <w:outlineLvl w:val="4"/>
        <w:rPr>
          <w:rFonts w:ascii="Times New Roman" w:eastAsia="Times New Roman" w:hAnsi="Times New Roman" w:cs="Times New Roman"/>
          <w:b/>
          <w:bCs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b/>
          <w:bCs/>
          <w:color w:val="4E5E6A"/>
          <w:sz w:val="24"/>
          <w:szCs w:val="24"/>
          <w:u w:val="single"/>
        </w:rPr>
        <w:t>Units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unit type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Unit size and market value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Bedroom, bathroom, key, parking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utilities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appliances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amenities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fields</w:t>
      </w:r>
    </w:p>
    <w:p w:rsidR="00FE2555" w:rsidRPr="00FE2555" w:rsidRDefault="00FE2555" w:rsidP="00FE2555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Events log</w:t>
      </w:r>
    </w:p>
    <w:p w:rsidR="00FE2555" w:rsidRPr="00FE2555" w:rsidRDefault="00FE2555" w:rsidP="00FE255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b/>
          <w:bCs/>
          <w:color w:val="4E5E6A"/>
          <w:sz w:val="24"/>
          <w:szCs w:val="24"/>
          <w:u w:val="single"/>
        </w:rPr>
        <w:t>Tenants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Alternate tenant address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Property-sensitive pool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Multiple leases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Custom anniversary date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Events log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status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fields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Restrictive charges, payments and legal notices</w:t>
      </w:r>
    </w:p>
    <w:p w:rsidR="00FE2555" w:rsidRPr="00FE2555" w:rsidRDefault="00FE2555" w:rsidP="00FE25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User-defined tenant’s status</w:t>
      </w:r>
    </w:p>
    <w:p w:rsidR="00FE2555" w:rsidRPr="00FE2555" w:rsidRDefault="00FE2555" w:rsidP="00FE255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b/>
          <w:bCs/>
          <w:color w:val="4E5E6A"/>
          <w:sz w:val="24"/>
          <w:szCs w:val="24"/>
          <w:u w:val="single"/>
        </w:rPr>
        <w:t>Tenant unit</w:t>
      </w:r>
    </w:p>
    <w:p w:rsidR="00FE2555" w:rsidRPr="00FE2555" w:rsidRDefault="00FE2555" w:rsidP="00FE25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eastAsia="Times New Roman" w:hAnsi="Times New Roman" w:cs="Times New Roman"/>
          <w:color w:val="4E5E6A"/>
          <w:sz w:val="24"/>
          <w:szCs w:val="24"/>
        </w:rPr>
        <w:t>Multiple tenants per unit</w:t>
      </w:r>
    </w:p>
    <w:p w:rsidR="00FE2555" w:rsidRPr="00FE2555" w:rsidRDefault="00FE2555" w:rsidP="00FE25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lastRenderedPageBreak/>
        <w:t>Multiple units per tenant</w:t>
      </w:r>
    </w:p>
    <w:p w:rsidR="00FE2555" w:rsidRPr="00FE2555" w:rsidRDefault="00FE2555" w:rsidP="00FE25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Multiple leases for each tenant-unit</w:t>
      </w:r>
    </w:p>
    <w:p w:rsidR="00FE2555" w:rsidRPr="00FE2555" w:rsidRDefault="00FE2555" w:rsidP="00FE25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Multiple recurring charges for each tenant-unit</w:t>
      </w:r>
    </w:p>
    <w:p w:rsidR="00FE2555" w:rsidRPr="00FE2555" w:rsidRDefault="00FE2555" w:rsidP="00FE25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Separate move-in/move-out to/from each unit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Legal notices</w:t>
      </w:r>
    </w:p>
    <w:p w:rsidR="00FE2555" w:rsidRPr="00FE2555" w:rsidRDefault="00FE2555" w:rsidP="00FE25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Pre-loaded standard notices</w:t>
      </w:r>
    </w:p>
    <w:p w:rsidR="00FE2555" w:rsidRPr="00FE2555" w:rsidRDefault="00FE2555" w:rsidP="00FE25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User-defined notices</w:t>
      </w:r>
    </w:p>
    <w:p w:rsidR="00FE2555" w:rsidRPr="00FE2555" w:rsidRDefault="00FE2555" w:rsidP="00FE25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Single tenant process</w:t>
      </w:r>
    </w:p>
    <w:p w:rsidR="00FE2555" w:rsidRPr="00FE2555" w:rsidRDefault="00FE2555" w:rsidP="00FE25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Multiple tenants process</w:t>
      </w:r>
    </w:p>
    <w:p w:rsidR="00FE2555" w:rsidRPr="00FE2555" w:rsidRDefault="00FE2555" w:rsidP="00FE25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Selective recipients (scoping by criterion)</w:t>
      </w:r>
    </w:p>
    <w:p w:rsidR="00FE2555" w:rsidRPr="00FE2555" w:rsidRDefault="00FE2555" w:rsidP="00FE25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Restrictions (in legal)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Payroll module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Accounting and Banking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Both accrual and cash at all times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Financial statements per property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Aggregate (consolidated) financial statements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Budgeting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Fixed asset management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Recurring journal entries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Automated reversal in next period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Cross-reference to external chart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Multiple bank accounts, linkable to individual or multiple properties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Bank reconciliation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Account register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MICR deposit slip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Deposit slip per property</w:t>
      </w:r>
    </w:p>
    <w:p w:rsidR="00FE2555" w:rsidRPr="00FE2555" w:rsidRDefault="00FE2555" w:rsidP="00FE255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Combined deposit slip per account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Productivity and security features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Productivity</w:t>
      </w:r>
    </w:p>
    <w:p w:rsidR="00FE2555" w:rsidRPr="00FE2555" w:rsidRDefault="00FE2555" w:rsidP="00FE25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Custom tool bar</w:t>
      </w:r>
    </w:p>
    <w:p w:rsidR="00FE2555" w:rsidRPr="00FE2555" w:rsidRDefault="00FE2555" w:rsidP="00FE25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Security-controlled visibility</w:t>
      </w:r>
    </w:p>
    <w:p w:rsidR="00FE2555" w:rsidRPr="00FE2555" w:rsidRDefault="00FE2555" w:rsidP="00FE25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Online help</w:t>
      </w:r>
    </w:p>
    <w:p w:rsidR="00FE2555" w:rsidRPr="00FE2555" w:rsidRDefault="00FE2555" w:rsidP="00FE25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Free user support forums</w:t>
      </w:r>
    </w:p>
    <w:p w:rsidR="00FE2555" w:rsidRPr="00FE2555" w:rsidRDefault="00FE2555" w:rsidP="00FE25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Context-sensitive help</w:t>
      </w:r>
    </w:p>
    <w:p w:rsidR="00FE2555" w:rsidRPr="00FE2555" w:rsidRDefault="00FE2555" w:rsidP="00FE25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Automatic updates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Security</w:t>
      </w:r>
    </w:p>
    <w:p w:rsidR="00FE2555" w:rsidRPr="00FE2555" w:rsidRDefault="00FE2555" w:rsidP="00FE255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lastRenderedPageBreak/>
        <w:t>Separate login for each user</w:t>
      </w:r>
    </w:p>
    <w:p w:rsidR="00FE2555" w:rsidRPr="00FE2555" w:rsidRDefault="00FE2555" w:rsidP="00FE255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Custom security per user</w:t>
      </w:r>
    </w:p>
    <w:p w:rsidR="00FE2555" w:rsidRPr="00FE2555" w:rsidRDefault="00FE2555" w:rsidP="00FE255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Restrict access to specific functions</w:t>
      </w:r>
    </w:p>
    <w:p w:rsidR="00FE2555" w:rsidRPr="00FE2555" w:rsidRDefault="00FE2555" w:rsidP="00FE255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Restrict access to specific properties</w:t>
      </w:r>
    </w:p>
    <w:p w:rsidR="00FE2555" w:rsidRPr="00FE2555" w:rsidRDefault="00FE2555" w:rsidP="00FE255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Window/feature-level security</w:t>
      </w:r>
    </w:p>
    <w:p w:rsidR="00FE2555" w:rsidRPr="00FE2555" w:rsidRDefault="00FE2555" w:rsidP="00FE255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Ability to turn on-off</w:t>
      </w:r>
    </w:p>
    <w:p w:rsidR="00FE2555" w:rsidRPr="00FE2555" w:rsidRDefault="00FE2555" w:rsidP="00FE2555">
      <w:pPr>
        <w:pStyle w:val="Heading6"/>
        <w:keepNext w:val="0"/>
        <w:keepLines w:val="0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bCs/>
          <w:color w:val="4E5E6A"/>
          <w:sz w:val="24"/>
          <w:szCs w:val="24"/>
        </w:rPr>
        <w:t>Graceful switch to a single user mode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Paperless office</w:t>
      </w:r>
    </w:p>
    <w:p w:rsidR="00FE2555" w:rsidRPr="00FE2555" w:rsidRDefault="00FE2555" w:rsidP="00FE255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Multiple comments per item</w:t>
      </w:r>
    </w:p>
    <w:p w:rsidR="00FE2555" w:rsidRPr="00FE2555" w:rsidRDefault="00FE2555" w:rsidP="00FE255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Support for digital images</w:t>
      </w:r>
    </w:p>
    <w:p w:rsidR="00FE2555" w:rsidRPr="00FE2555" w:rsidRDefault="00FE2555" w:rsidP="00FE255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External document attachments</w:t>
      </w:r>
    </w:p>
    <w:p w:rsidR="00FE2555" w:rsidRPr="00FE2555" w:rsidRDefault="00FE2555" w:rsidP="00FE2555">
      <w:pPr>
        <w:pStyle w:val="Heading5"/>
        <w:shd w:val="clear" w:color="auto" w:fill="FFFFFF"/>
        <w:textAlignment w:val="top"/>
        <w:rPr>
          <w:color w:val="4E5E6A"/>
          <w:sz w:val="24"/>
          <w:szCs w:val="24"/>
        </w:rPr>
      </w:pPr>
      <w:r w:rsidRPr="00FE2555">
        <w:rPr>
          <w:color w:val="4E5E6A"/>
          <w:sz w:val="24"/>
          <w:szCs w:val="24"/>
          <w:u w:val="single"/>
        </w:rPr>
        <w:t>Receivable</w:t>
      </w:r>
    </w:p>
    <w:p w:rsidR="00FE2555" w:rsidRPr="00FE2555" w:rsidRDefault="00FE2555" w:rsidP="00FE2555">
      <w:pPr>
        <w:pStyle w:val="Heading5"/>
        <w:numPr>
          <w:ilvl w:val="0"/>
          <w:numId w:val="21"/>
        </w:numPr>
        <w:shd w:val="clear" w:color="auto" w:fill="FFFFFF"/>
        <w:ind w:left="0"/>
        <w:textAlignment w:val="top"/>
        <w:rPr>
          <w:color w:val="4E5E6A"/>
          <w:sz w:val="24"/>
          <w:szCs w:val="24"/>
        </w:rPr>
      </w:pPr>
      <w:r w:rsidRPr="00FE2555">
        <w:rPr>
          <w:b w:val="0"/>
          <w:bCs w:val="0"/>
          <w:color w:val="4E5E6A"/>
          <w:sz w:val="24"/>
          <w:szCs w:val="24"/>
        </w:rPr>
        <w:t>Multiple recurring charges per tenant</w:t>
      </w:r>
    </w:p>
    <w:p w:rsidR="00FE2555" w:rsidRPr="00FE2555" w:rsidRDefault="00FE2555" w:rsidP="00FE2555">
      <w:pPr>
        <w:pStyle w:val="Heading5"/>
        <w:numPr>
          <w:ilvl w:val="0"/>
          <w:numId w:val="21"/>
        </w:numPr>
        <w:shd w:val="clear" w:color="auto" w:fill="FFFFFF"/>
        <w:ind w:left="0"/>
        <w:textAlignment w:val="top"/>
        <w:rPr>
          <w:color w:val="4E5E6A"/>
          <w:sz w:val="24"/>
          <w:szCs w:val="24"/>
        </w:rPr>
      </w:pPr>
      <w:r w:rsidRPr="00FE2555">
        <w:rPr>
          <w:b w:val="0"/>
          <w:bCs w:val="0"/>
          <w:color w:val="4E5E6A"/>
          <w:sz w:val="24"/>
          <w:szCs w:val="24"/>
        </w:rPr>
        <w:t>Completely automated recurring charges</w:t>
      </w:r>
    </w:p>
    <w:p w:rsidR="00FE2555" w:rsidRPr="00FE2555" w:rsidRDefault="00FE2555" w:rsidP="00FE2555">
      <w:pPr>
        <w:pStyle w:val="Heading5"/>
        <w:numPr>
          <w:ilvl w:val="0"/>
          <w:numId w:val="21"/>
        </w:numPr>
        <w:shd w:val="clear" w:color="auto" w:fill="FFFFFF"/>
        <w:ind w:left="0"/>
        <w:textAlignment w:val="top"/>
        <w:rPr>
          <w:color w:val="4E5E6A"/>
          <w:sz w:val="24"/>
          <w:szCs w:val="24"/>
        </w:rPr>
      </w:pPr>
      <w:r w:rsidRPr="00FE2555">
        <w:rPr>
          <w:b w:val="0"/>
          <w:bCs w:val="0"/>
          <w:color w:val="4E5E6A"/>
          <w:sz w:val="24"/>
          <w:szCs w:val="24"/>
        </w:rPr>
        <w:t>Multiple recurring charges per unit</w:t>
      </w:r>
    </w:p>
    <w:p w:rsidR="00FE2555" w:rsidRPr="00FE2555" w:rsidRDefault="00FE2555" w:rsidP="00FE2555">
      <w:pPr>
        <w:pStyle w:val="Heading5"/>
        <w:numPr>
          <w:ilvl w:val="0"/>
          <w:numId w:val="21"/>
        </w:numPr>
        <w:shd w:val="clear" w:color="auto" w:fill="FFFFFF"/>
        <w:ind w:left="0"/>
        <w:textAlignment w:val="top"/>
        <w:rPr>
          <w:color w:val="4E5E6A"/>
          <w:sz w:val="24"/>
          <w:szCs w:val="24"/>
        </w:rPr>
      </w:pPr>
      <w:r w:rsidRPr="00FE2555">
        <w:rPr>
          <w:b w:val="0"/>
          <w:bCs w:val="0"/>
          <w:color w:val="4E5E6A"/>
          <w:sz w:val="24"/>
          <w:szCs w:val="24"/>
        </w:rPr>
        <w:t>Time-sensitive recurring charges</w:t>
      </w:r>
    </w:p>
    <w:p w:rsidR="00FE2555" w:rsidRPr="00FE2555" w:rsidRDefault="00FE2555" w:rsidP="00FE2555">
      <w:pPr>
        <w:pStyle w:val="Heading5"/>
        <w:numPr>
          <w:ilvl w:val="0"/>
          <w:numId w:val="21"/>
        </w:numPr>
        <w:shd w:val="clear" w:color="auto" w:fill="FFFFFF"/>
        <w:ind w:left="0"/>
        <w:textAlignment w:val="top"/>
        <w:rPr>
          <w:color w:val="4E5E6A"/>
          <w:sz w:val="24"/>
          <w:szCs w:val="24"/>
        </w:rPr>
      </w:pPr>
      <w:r w:rsidRPr="00FE2555">
        <w:rPr>
          <w:b w:val="0"/>
          <w:bCs w:val="0"/>
          <w:color w:val="4E5E6A"/>
          <w:sz w:val="24"/>
          <w:szCs w:val="24"/>
        </w:rPr>
        <w:t>Custom charges</w:t>
      </w:r>
    </w:p>
    <w:p w:rsidR="00FE2555" w:rsidRPr="00FE2555" w:rsidRDefault="00FE2555" w:rsidP="00FE2555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color w:val="4E5E6A"/>
        </w:rPr>
      </w:pPr>
      <w:r w:rsidRPr="00FE2555">
        <w:rPr>
          <w:color w:val="4E5E6A"/>
        </w:rPr>
        <w:t>Handling prospective tenants after creating a property</w:t>
      </w:r>
    </w:p>
    <w:p w:rsidR="00FE2555" w:rsidRPr="00FE2555" w:rsidRDefault="00FE2555" w:rsidP="00FE2555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color w:val="4E5E6A"/>
        </w:rPr>
      </w:pPr>
      <w:r w:rsidRPr="00FE2555">
        <w:rPr>
          <w:color w:val="4E5E6A"/>
        </w:rPr>
        <w:t>Marketing section</w:t>
      </w:r>
    </w:p>
    <w:p w:rsidR="00FE2555" w:rsidRPr="00FE2555" w:rsidRDefault="00FE2555" w:rsidP="00FE2555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color w:val="4E5E6A"/>
        </w:rPr>
      </w:pPr>
      <w:r w:rsidRPr="00FE2555">
        <w:rPr>
          <w:color w:val="4E5E6A"/>
        </w:rPr>
        <w:t>Accounting module to handle receivables</w:t>
      </w:r>
    </w:p>
    <w:p w:rsidR="00FE2555" w:rsidRPr="00FE2555" w:rsidRDefault="00FE2555" w:rsidP="00FE2555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color w:val="4E5E6A"/>
          <w:u w:val="single"/>
        </w:rPr>
      </w:pPr>
      <w:bookmarkStart w:id="0" w:name="_GoBack"/>
      <w:r w:rsidRPr="00FE2555">
        <w:rPr>
          <w:color w:val="4E5E6A"/>
          <w:u w:val="single"/>
        </w:rPr>
        <w:t>Reports</w:t>
      </w:r>
    </w:p>
    <w:bookmarkEnd w:id="0"/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Rent Roll</w:t>
      </w:r>
    </w:p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Income statement containing revenue and  expenses</w:t>
      </w:r>
    </w:p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 xml:space="preserve">Owner statement containing </w:t>
      </w:r>
      <w:r w:rsidRPr="00FE2555">
        <w:rPr>
          <w:rFonts w:ascii="Times New Roman" w:hAnsi="Times New Roman" w:cs="Times New Roman"/>
          <w:color w:val="4E5E6A"/>
          <w:sz w:val="24"/>
          <w:szCs w:val="24"/>
        </w:rPr>
        <w:t>performance</w:t>
      </w:r>
      <w:r w:rsidRPr="00FE2555">
        <w:rPr>
          <w:rFonts w:ascii="Times New Roman" w:hAnsi="Times New Roman" w:cs="Times New Roman"/>
          <w:color w:val="4E5E6A"/>
          <w:sz w:val="24"/>
          <w:szCs w:val="24"/>
        </w:rPr>
        <w:t>, work orders  and units</w:t>
      </w:r>
    </w:p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Tenant statements</w:t>
      </w:r>
    </w:p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Tenant delinquencies</w:t>
      </w:r>
    </w:p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Upcoming renewals</w:t>
      </w:r>
    </w:p>
    <w:p w:rsidR="00FE2555" w:rsidRPr="00FE2555" w:rsidRDefault="00FE2555" w:rsidP="00FE255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Times New Roman" w:hAnsi="Times New Roman" w:cs="Times New Roman"/>
          <w:color w:val="4E5E6A"/>
          <w:sz w:val="24"/>
          <w:szCs w:val="24"/>
        </w:rPr>
      </w:pPr>
      <w:r w:rsidRPr="00FE2555">
        <w:rPr>
          <w:rFonts w:ascii="Times New Roman" w:hAnsi="Times New Roman" w:cs="Times New Roman"/>
          <w:color w:val="4E5E6A"/>
          <w:sz w:val="24"/>
          <w:szCs w:val="24"/>
        </w:rPr>
        <w:t>Work orders</w:t>
      </w:r>
    </w:p>
    <w:p w:rsidR="00FE2555" w:rsidRPr="00FE2555" w:rsidRDefault="00FE2555" w:rsidP="00FE255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E6A"/>
          <w:sz w:val="20"/>
          <w:szCs w:val="20"/>
        </w:rPr>
      </w:pPr>
    </w:p>
    <w:p w:rsidR="006842D2" w:rsidRDefault="006842D2"/>
    <w:sectPr w:rsidR="0068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7262"/>
    <w:multiLevelType w:val="multilevel"/>
    <w:tmpl w:val="F41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0D91"/>
    <w:multiLevelType w:val="multilevel"/>
    <w:tmpl w:val="354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404C4"/>
    <w:multiLevelType w:val="multilevel"/>
    <w:tmpl w:val="2B58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83F33"/>
    <w:multiLevelType w:val="multilevel"/>
    <w:tmpl w:val="B45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A0970"/>
    <w:multiLevelType w:val="multilevel"/>
    <w:tmpl w:val="806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708B3"/>
    <w:multiLevelType w:val="multilevel"/>
    <w:tmpl w:val="F0B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2303C"/>
    <w:multiLevelType w:val="multilevel"/>
    <w:tmpl w:val="73B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B63B80"/>
    <w:multiLevelType w:val="multilevel"/>
    <w:tmpl w:val="C6B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73306"/>
    <w:multiLevelType w:val="multilevel"/>
    <w:tmpl w:val="630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314BB0"/>
    <w:multiLevelType w:val="multilevel"/>
    <w:tmpl w:val="A9E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56879"/>
    <w:multiLevelType w:val="multilevel"/>
    <w:tmpl w:val="8B3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B531DE"/>
    <w:multiLevelType w:val="multilevel"/>
    <w:tmpl w:val="B3F8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727C5E"/>
    <w:multiLevelType w:val="hybridMultilevel"/>
    <w:tmpl w:val="DE98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7255F"/>
    <w:multiLevelType w:val="multilevel"/>
    <w:tmpl w:val="EAD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0757D2"/>
    <w:multiLevelType w:val="multilevel"/>
    <w:tmpl w:val="CA0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15BF3"/>
    <w:multiLevelType w:val="multilevel"/>
    <w:tmpl w:val="7C6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EF5BEB"/>
    <w:multiLevelType w:val="multilevel"/>
    <w:tmpl w:val="2CB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426F0A"/>
    <w:multiLevelType w:val="multilevel"/>
    <w:tmpl w:val="435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1E498C"/>
    <w:multiLevelType w:val="multilevel"/>
    <w:tmpl w:val="9D6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47FFC"/>
    <w:multiLevelType w:val="multilevel"/>
    <w:tmpl w:val="50A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62404"/>
    <w:multiLevelType w:val="multilevel"/>
    <w:tmpl w:val="BBB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E937DD"/>
    <w:multiLevelType w:val="multilevel"/>
    <w:tmpl w:val="A81E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4"/>
  </w:num>
  <w:num w:numId="5">
    <w:abstractNumId w:val="8"/>
  </w:num>
  <w:num w:numId="6">
    <w:abstractNumId w:val="12"/>
  </w:num>
  <w:num w:numId="7">
    <w:abstractNumId w:val="16"/>
  </w:num>
  <w:num w:numId="8">
    <w:abstractNumId w:val="15"/>
  </w:num>
  <w:num w:numId="9">
    <w:abstractNumId w:val="17"/>
  </w:num>
  <w:num w:numId="10">
    <w:abstractNumId w:val="9"/>
  </w:num>
  <w:num w:numId="11">
    <w:abstractNumId w:val="2"/>
  </w:num>
  <w:num w:numId="12">
    <w:abstractNumId w:val="21"/>
  </w:num>
  <w:num w:numId="13">
    <w:abstractNumId w:val="1"/>
  </w:num>
  <w:num w:numId="14">
    <w:abstractNumId w:val="11"/>
  </w:num>
  <w:num w:numId="15">
    <w:abstractNumId w:val="20"/>
  </w:num>
  <w:num w:numId="16">
    <w:abstractNumId w:val="7"/>
  </w:num>
  <w:num w:numId="17">
    <w:abstractNumId w:val="18"/>
  </w:num>
  <w:num w:numId="18">
    <w:abstractNumId w:val="3"/>
  </w:num>
  <w:num w:numId="19">
    <w:abstractNumId w:val="0"/>
  </w:num>
  <w:num w:numId="20">
    <w:abstractNumId w:val="6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55"/>
    <w:rsid w:val="006842D2"/>
    <w:rsid w:val="00F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E8905-996E-48C7-8255-8CC7675D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25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E25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25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25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E255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5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E2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806">
              <w:marLeft w:val="0"/>
              <w:marRight w:val="0"/>
              <w:marTop w:val="0"/>
              <w:marBottom w:val="0"/>
              <w:divBdr>
                <w:top w:val="single" w:sz="6" w:space="8" w:color="F2F4F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1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0" w:color="F2F4F6"/>
                    <w:right w:val="none" w:sz="0" w:space="0" w:color="auto"/>
                  </w:divBdr>
                  <w:divsChild>
                    <w:div w:id="6257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9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</dc:creator>
  <cp:keywords/>
  <dc:description/>
  <cp:lastModifiedBy>koi</cp:lastModifiedBy>
  <cp:revision>1</cp:revision>
  <dcterms:created xsi:type="dcterms:W3CDTF">2017-03-10T13:37:00Z</dcterms:created>
  <dcterms:modified xsi:type="dcterms:W3CDTF">2017-03-10T13:44:00Z</dcterms:modified>
</cp:coreProperties>
</file>