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 for Testing</w:t>
      </w:r>
    </w:p>
    <w:p>
      <w:r>
        <w:t>This is a sample document that contains translatable text content.</w:t>
      </w:r>
    </w:p>
    <w:p>
      <w:r>
        <w:t>It includes multiple paragraphs with meaningful content that should be detected by the content extractor.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 1</w:t>
            </w:r>
          </w:p>
        </w:tc>
        <w:tc>
          <w:tcPr>
            <w:tcW w:type="dxa" w:w="4320"/>
          </w:tcPr>
          <w:p>
            <w:r>
              <w:t>Header 2</w:t>
            </w:r>
          </w:p>
        </w:tc>
      </w:tr>
      <w:tr>
        <w:tc>
          <w:tcPr>
            <w:tcW w:type="dxa" w:w="4320"/>
          </w:tcPr>
          <w:p>
            <w:r>
              <w:t>Data 1</w:t>
            </w:r>
          </w:p>
        </w:tc>
        <w:tc>
          <w:tcPr>
            <w:tcW w:type="dxa" w:w="4320"/>
          </w:tcPr>
          <w:p>
            <w:r>
              <w:t>Data 2</w:t>
            </w:r>
          </w:p>
        </w:tc>
      </w:tr>
    </w:tbl>
    <w:p>
      <w:r>
        <w:t>This document should pass all validation checks.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