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2026-09-29T12:17:43Z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54" w:name="unit-testing"/>
    <w:p>
      <w:pPr>
        <w:pStyle w:val="Heading2"/>
      </w:pPr>
      <w:r>
        <w:t xml:space="preserve">Unit Testing</w:t>
      </w:r>
    </w:p>
    <w:bookmarkStart w:id="32" w:name="test-specification"/>
    <w:p>
      <w:pPr>
        <w:pStyle w:val="Heading3"/>
      </w:pPr>
      <w:r>
        <w:t xml:space="preserve">Test Specification</w:t>
      </w:r>
    </w:p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Start w:id="24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4"/>
    <w:bookmarkStart w:id="25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5"/>
    <w:bookmarkStart w:id="26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6"/>
    <w:bookmarkStart w:id="27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7"/>
    <w:bookmarkStart w:id="28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28"/>
    <w:bookmarkStart w:id="29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29"/>
    <w:bookmarkStart w:id="30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0"/>
    <w:bookmarkStart w:id="31" w:name="X189412b2376bb5a9bc5459c0f1799cc806f850e"/>
    <w:p>
      <w:pPr>
        <w:pStyle w:val="Heading4"/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— Test: Component Verification (SOA Monitor + DIAG Callbacks)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Define the component-level verification intent for the SOA monitor plus DIAG callback chain; PLANNING STUB — no execution performed, execution blocked (no component harness in corpus scope)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SOA and DIAG units available as host builds, Component harness defined (blocked — not in corpus scope)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 — component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Drive SOA limit violation at component boundary</w:t>
      </w:r>
      <w:r>
        <w:t xml:space="preserve"> </w:t>
      </w:r>
      <w:r>
        <w:t xml:space="preserve">→ expected: DIAG callback invoked with severity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Confirm occurrence counter and latency fields</w:t>
      </w:r>
      <w:r>
        <w:t xml:space="preserve"> </w:t>
      </w:r>
      <w:r>
        <w:t xml:space="preserve">→ expected: Counter increments within debounce window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Clear stimulus and confirm recovery</w:t>
      </w:r>
      <w:r>
        <w:t xml:space="preserve"> </w:t>
      </w:r>
      <w:r>
        <w:t xml:space="preserve">→ expected: No latched fault after clear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component_reaction_verified</w:t>
      </w:r>
      <w:r>
        <w:t xml:space="preserve"> </w:t>
      </w:r>
      <w:r>
        <w:t xml:space="preserve">= true (tolerance exact)</w:t>
      </w:r>
    </w:p>
    <w:bookmarkEnd w:id="31"/>
    <w:bookmarkEnd w:id="32"/>
    <w:bookmarkStart w:id="33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(synthetic_reference):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32</w:t>
      </w:r>
    </w:p>
    <w:bookmarkEnd w:id="33"/>
    <w:bookmarkStart w:id="53" w:name="execution-report"/>
    <w:p>
      <w:pPr>
        <w:pStyle w:val="Heading3"/>
      </w:pPr>
      <w:r>
        <w:t xml:space="preserve">Execution Report</w:t>
      </w:r>
    </w:p>
    <w:bookmarkStart w:id="34" w:name="Xdfcbb195b635ebd9d7aa13bf1003943c818c8e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 (real macOS host run)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4"/>
    <w:bookmarkStart w:id="35" w:name="Xbdebd7c22a456d9a1b22517a9fa3efa8d0e830b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(real macOS host run)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5"/>
    <w:bookmarkStart w:id="36" w:name="X5ae9f6c0bc43bbac94ae41e4c74d1b83533faf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(real macOS host run)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36"/>
    <w:bookmarkStart w:id="37" w:name="X9230fd3a98d151925c0b50835facfd00ce73936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(real macOS host run)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7"/>
    <w:bookmarkStart w:id="38" w:name="X852e15fa8932024ec65ab58a0565c1893ee68e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foxBMS 2 host unit test sweep, strict shipped flag set (136 tests, macOS arm64)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38"/>
    <w:bookmarkStart w:id="39" w:name="Xed2ac61d3beb0040b9545492503b18292c9df63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FB2-VER-EXE-000007</w:t>
      </w:r>
      <w:r>
        <w:t xml:space="preserve"> </w:t>
      </w:r>
      <w:r>
        <w:t xml:space="preserve">— Execution: foxBMS 2 host unit test sweep, extended clang diagnostic set (136 tests, macOS arm64)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39"/>
    <w:bookmarkStart w:id="40" w:name="Xc20ed2e3f74ee829eec6c2854ed37d30de0c84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FB2-VER-EXE-000008</w:t>
      </w:r>
      <w:r>
        <w:t xml:space="preserve"> </w:t>
      </w:r>
      <w:r>
        <w:t xml:space="preserve">— Execution: ALGO moving average (tests/unit/app/application/algorithm/moving_average/test_moving_average.c) - real macOS host run, FAILING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tests/unit/app/application/algorithm/moving_average/test_moving_average.c</w:t>
      </w:r>
    </w:p>
    <w:bookmarkEnd w:id="40"/>
    <w:bookmarkStart w:id="41" w:name="Xd15baab818c7038e297fe24b13b485a75748ef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FB2-VER-EXE-000009</w:t>
      </w:r>
      <w:r>
        <w:t xml:space="preserve"> </w:t>
      </w:r>
      <w:r>
        <w:t xml:space="preserve">— Execution: SOC lookup-table state estimation (tests/unit/app/application/algorithm/state_estimation/soc/lookup-table/test_soc_lookup-table.c) - real macOS host run, FAILING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tests/unit/app/application/algorithm/state_estimation/soc/lookup-table/test_soc_lookup-table.c</w:t>
      </w:r>
    </w:p>
    <w:bookmarkEnd w:id="41"/>
    <w:bookmarkStart w:id="42" w:name="X57c3ddd1bbec4f9d69602cb29ffc13d2a2a1434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FB2-VER-EXE-000010</w:t>
      </w:r>
      <w:r>
        <w:t xml:space="preserve"> </w:t>
      </w:r>
      <w:r>
        <w:t xml:space="preserve">— Execution: State estimation initialisation (tests/unit/app/application/algorithm/state_estimation/test_state_estimation.c) - real macOS host run, FAILING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tests/unit/app/application/algorithm/state_estimation/test_state_estimation.c</w:t>
      </w:r>
    </w:p>
    <w:bookmarkEnd w:id="42"/>
    <w:bookmarkStart w:id="43" w:name="X1e2854cc0240bb293c48ef4370a139dfec5f1ac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FB2-VER-EXE-000011</w:t>
      </w:r>
      <w:r>
        <w:t xml:space="preserve"> </w:t>
      </w:r>
      <w:r>
        <w:t xml:space="preserve">— Execution: Debug AFE default driver (tests/unit/app/driver/afe/debug/default/test_debug_default.c) - real macOS host run, FAILING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tests/unit/app/driver/afe/debug/default/test_debug_default.c</w:t>
      </w:r>
    </w:p>
    <w:bookmarkEnd w:id="43"/>
    <w:bookmarkStart w:id="44" w:name="X65fbcea3c1c6fcfd46418ba668869785395232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FB2-VER-EXE-000012</w:t>
      </w:r>
      <w:r>
        <w:t xml:space="preserve"> </w:t>
      </w:r>
      <w:r>
        <w:t xml:space="preserve">— Execution: DIAG flag table update (tests/unit/app/engine/config/test_diag_cfg.c) - real macOS host run, FAILING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tests/unit/app/engine/config/test_diag_cfg.c</w:t>
      </w:r>
    </w:p>
    <w:bookmarkEnd w:id="44"/>
    <w:bookmarkStart w:id="45" w:name="X6a691bf1e0c6ef2f820a8d9a5dd0182ab749d55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FB2-VER-EXE-000013</w:t>
      </w:r>
      <w:r>
        <w:t xml:space="preserve"> </w:t>
      </w:r>
      <w:r>
        <w:t xml:space="preserve">— Execution: Redundancy layer (tests/unit/app/application/redundancy/test_redundancy.c) - real macOS host run, FAILING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tests/unit/app/application/redundancy/test_redundancy.c</w:t>
      </w:r>
    </w:p>
    <w:bookmarkEnd w:id="45"/>
    <w:bookmarkStart w:id="46" w:name="Xbd3ce133c53230afb016ff0f79186fc43ed1a1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FB2-VER-EXE-000014</w:t>
      </w:r>
      <w:r>
        <w:t xml:space="preserve"> </w:t>
      </w:r>
      <w:r>
        <w:t xml:space="preserve">— Execution: DIAG engine (tests/unit/app/engine/diag/test_diag.c) - real macOS host run, FAILING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tests/unit/app/engine/diag/test_diag.c</w:t>
      </w:r>
    </w:p>
    <w:bookmarkEnd w:id="46"/>
    <w:bookmarkStart w:id="47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7"/>
    <w:bookmarkStart w:id="48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8"/>
    <w:bookmarkStart w:id="49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9"/>
    <w:bookmarkStart w:id="50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50"/>
    <w:bookmarkStart w:id="51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51"/>
    <w:bookmarkStart w:id="52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52"/>
    <w:bookmarkEnd w:id="53"/>
    <w:bookmarkEnd w:id="54"/>
    <w:bookmarkStart w:id="58" w:name="component-testing"/>
    <w:p>
      <w:pPr>
        <w:pStyle w:val="Heading2"/>
      </w:pPr>
      <w:r>
        <w:t xml:space="preserve">Component Testing</w:t>
      </w:r>
    </w:p>
    <w:bookmarkStart w:id="55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5"/>
    <w:bookmarkStart w:id="56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6"/>
    <w:bookmarkStart w:id="57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57"/>
    <w:bookmarkEnd w:id="58"/>
    <w:bookmarkStart w:id="63" w:name="integration-testing"/>
    <w:p>
      <w:pPr>
        <w:pStyle w:val="Heading2"/>
      </w:pPr>
      <w:r>
        <w:t xml:space="preserve">Integration Testing</w:t>
      </w:r>
    </w:p>
    <w:bookmarkStart w:id="60" w:name="test-specification-2"/>
    <w:p>
      <w:pPr>
        <w:pStyle w:val="Heading3"/>
      </w:pPr>
      <w:r>
        <w:t xml:space="preserve">Test Specification</w:t>
      </w:r>
    </w:p>
    <w:bookmarkStart w:id="59" w:name="X69e33c655e72527100e04d36e8f8fcc5fc2cd50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(SOA-Database-Contactor) (synthetic_reference)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PLANNING STUB — no execution performed, execution blocked (no integration harness in corpus scope)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builds, Integration harness defined (blocked — not in corpus scope)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Environment</w:t>
      </w:r>
      <w:r>
        <w:t xml:space="preserve">: POSIX host (Linux) —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59"/>
    <w:bookmarkEnd w:id="60"/>
    <w:bookmarkStart w:id="61" w:name="test-cases-2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3</w:t>
      </w:r>
    </w:p>
    <w:bookmarkEnd w:id="61"/>
    <w:bookmarkStart w:id="62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62"/>
    <w:bookmarkEnd w:id="63"/>
    <w:bookmarkStart w:id="67" w:name="hil-testing"/>
    <w:p>
      <w:pPr>
        <w:pStyle w:val="Heading2"/>
      </w:pPr>
      <w:r>
        <w:t xml:space="preserve">HIL Testing</w:t>
      </w:r>
    </w:p>
    <w:bookmarkStart w:id="64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64"/>
    <w:bookmarkStart w:id="65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65"/>
    <w:bookmarkStart w:id="66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bookmarkEnd w:id="66"/>
    <w:bookmarkEnd w:id="67"/>
    <w:bookmarkStart w:id="68" w:name="static-analysis-deviance-evidence"/>
    <w:p>
      <w:pPr>
        <w:pStyle w:val="Heading2"/>
      </w:pPr>
      <w:r>
        <w:t xml:space="preserve">Static-Analysis Deviance Evidence</w:t>
      </w:r>
    </w:p>
    <w:p>
      <w:pPr>
        <w:pStyle w:val="FirstParagraph"/>
      </w:pPr>
      <w:r>
        <w:t xml:space="preserve">The corpus holds</w:t>
      </w:r>
      <w:r>
        <w:t xml:space="preserve"> </w:t>
      </w:r>
      <w:r>
        <w:rPr>
          <w:b/>
          <w:bCs/>
        </w:rPr>
        <w:t xml:space="preserve">26 deviation 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FB2-SW-DEV-*</w:t>
      </w:r>
      <w:r>
        <w:t xml:space="preserve">) mined from in-source Axivion</w:t>
      </w:r>
      <w:r>
        <w:t xml:space="preserve"> </w:t>
      </w:r>
      <w:r>
        <w:rPr>
          <w:rStyle w:val="VerbatimChar"/>
        </w:rPr>
        <w:t xml:space="preserve">Style MisraC2012*</w:t>
      </w:r>
      <w:r>
        <w:t xml:space="preserve"> </w:t>
      </w:r>
      <w:r>
        <w:t xml:space="preserve">suppression annotations. They are the coding-guideline deviance evidence a software verification report is expected to hold.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verification results: each record documents an observed, in-source justified exception in the pinned implementation, and none of them is a test, a test result, or a coverage claim.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658-662,669-673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src/app/application/redundancy/redundancy.c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MRC_ValidateBatteryVoltageMeasurement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86-91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src/app/driver/afe/adi/common/ades183x/adi_ades183x.c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adi_bufferRxPec / adi_bufferTxPec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110-115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src/app/driver/afe/ltc/6806/ltc_6806.c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ltc_RxPecBuffer / ltc_TxPecBuffer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112-117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ltc_RxPecBuffer / ltc_TxPecBuffer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80-332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src/app/driver/afe/maxim/common/mxm_41b_register_map.h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(MXM_41B register address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70-110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src/app/driver/afe/maxim/common/mxm_bit_extract.h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(MXM_41B_REG_BIT_VALUE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279-562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src/app/driver/can/can.c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CAN_ConfigureRxMailboxesForExtendedIdentifiers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73-97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src/app/driver/config/pex_cfg.h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PEX_PORT_EXPANDER1 / PEX_PORT_EXPANDER2 / PEX_PORT_EXPANDER3 and PEX_PORT_0_PIN_0 .. PEX_PORT_1_PIN_7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581-584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EMAC_TxInterruptServiceRoutine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597-600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EMAC_RxInterruptServiceRoutine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454-456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I2C_ReadDma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548-550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I2C_WriteDma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645-647,698-700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I2C_WriteReadDma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70-653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(whole rtc.c module body, Disable at line 70 / matching Enable at line 653)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77-84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rtc_i2cWriteBuffer / rtc_i2cReadBuffer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79-89,93-103,107-117,121-131,135-145,149-159,163-173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src/app/driver/spi/spi_cfg-helper.h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(SPI_HARDWARE_CHIP_SELECT_*_ACTIVE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97-120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src/app/main/include/fassert.h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FAS_DisableInterrupts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66-119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src/app/main/include/fsystem.h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FSYS_RaisePrivilege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94-102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(FAS_STATIC_ASSERT datatype invariants)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20.10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212-214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GEN_REPEAT_Ux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Directive-4.9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248-255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GEN_STRIP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68-402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src/bootloader/driver/config/flash_cfg.c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(FLASH_FLASH_BANK_s / FLASH_FLASH_SECTOR_s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237-245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src/bootloader/driver/crc/crc.c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CRC_SemiAutoCrcCalculation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97-120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src/bootloader/main/include/fassert.h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FAS_DisableInterrupts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101-145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src/bootloader/main/include/fsystem.h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FSYS_RaisePrivilegeToSystemModeSWI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68-76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(FAS_STATIC_ASSERT datatype invariants)</w:t>
            </w:r>
          </w:p>
        </w:tc>
      </w:tr>
    </w:tbl>
    <w:p>
      <w:pPr>
        <w:pStyle w:val="BodyText"/>
      </w:pPr>
      <w:r>
        <w:t xml:space="preserve">Every record carries</w:t>
      </w:r>
      <w:r>
        <w:t xml:space="preserve"> </w:t>
      </w:r>
      <w:r>
        <w:rPr>
          <w:rStyle w:val="VerbatimChar"/>
        </w:rPr>
        <w:t xml:space="preserve">lifecycle_status: 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production_authorized: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product_verification_credit: false</w:t>
      </w:r>
      <w:r>
        <w:t xml:space="preserve">; the table above records their existence and location only and asserts no conformance, no tool qualification and no completed ISO 26262 or ASPICE assessment.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2026-09-29T12:17:43Z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2026-09-29T12:17:47Z</dcterms:created>
  <dcterms:modified xsi:type="dcterms:W3CDTF">2026-09-29T12:17:47Z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