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2026-09-29T14:03:49Z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fail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FB2-VER-EXE-000011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FB2-VER-EXE-000012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FB2-VER-EXE-000013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FB2-VER-EXE-000014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FB2-VER-EXE-000015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FB2-VER-EXE-000016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FB2-VER-EXE-000017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FB2-VER-EXE-000018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FB2-VER-EXE-000019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FB2-VER-EXE-000020</w:t>
      </w:r>
      <w:r>
        <w:t xml:space="preserve">: kind=</w:t>
      </w:r>
      <w:r>
        <w:rPr>
          <w:rStyle w:val="VerbatimChar"/>
        </w:rPr>
        <w:t xml:space="preserve">none</w:t>
      </w:r>
      <w:r>
        <w:t xml:space="preserve">, outcome=</w:t>
      </w:r>
      <w:r>
        <w:rPr>
          <w:rStyle w:val="VerbatimChar"/>
        </w:rPr>
        <w:t xml:space="preserve">blocked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component-level test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documented; synthetic_reference to add per review disposition FB2-FND-000005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2026-09-29T14:03:49Z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2026-09-29T14:03:52Z</dcterms:created>
  <dcterms:modified xsi:type="dcterms:W3CDTF">2026-09-29T14:03:52Z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