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2026-09-29T14:03:49Z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0"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End w:id="50"/>
    <w:bookmarkStart w:id="51" w:name="test-cases"/>
    <w:p>
      <w:pPr>
        <w:pStyle w:val="Heading2"/>
      </w:pPr>
      <w:r>
        <w:t xml:space="preserve">Test Cases</w:t>
      </w:r>
    </w:p>
    <w:p>
      <w:pPr>
        <w:pStyle w:val="Compact"/>
        <w:numPr>
          <w:ilvl w:val="0"/>
          <w:numId w:val="1076"/>
        </w:numPr>
      </w:pPr>
      <w:r>
        <w:rPr>
          <w:rStyle w:val="VerbatimChar"/>
        </w:rPr>
        <w:t xml:space="preserve">FB2-VER-TMS-000001</w:t>
      </w:r>
      <w:r>
        <w:t xml:space="preserve"> </w:t>
      </w:r>
      <w:r>
        <w:t xml:space="preserve">(as_is): 4 test case(s)</w:t>
      </w:r>
    </w:p>
    <w:p>
      <w:pPr>
        <w:pStyle w:val="Compact"/>
        <w:numPr>
          <w:ilvl w:val="0"/>
          <w:numId w:val="1076"/>
        </w:numPr>
      </w:pPr>
      <w:r>
        <w:rPr>
          <w:rStyle w:val="VerbatimChar"/>
        </w:rPr>
        <w:t xml:space="preserve">FB2-VER-TMS-000002</w:t>
      </w:r>
      <w:r>
        <w:t xml:space="preserve"> </w:t>
      </w:r>
      <w:r>
        <w:t xml:space="preserve">(as_is): 6 test case(s)</w:t>
      </w:r>
    </w:p>
    <w:p>
      <w:pPr>
        <w:pStyle w:val="Compact"/>
        <w:numPr>
          <w:ilvl w:val="0"/>
          <w:numId w:val="1076"/>
        </w:numPr>
      </w:pPr>
      <w:r>
        <w:rPr>
          <w:rStyle w:val="VerbatimChar"/>
        </w:rPr>
        <w:t xml:space="preserve">FB2-VER-TMS-000003</w:t>
      </w:r>
      <w:r>
        <w:t xml:space="preserve"> </w:t>
      </w:r>
      <w:r>
        <w:t xml:space="preserve">(as_is): 3 test case(s)</w:t>
      </w:r>
    </w:p>
    <w:p>
      <w:pPr>
        <w:pStyle w:val="Compact"/>
        <w:numPr>
          <w:ilvl w:val="0"/>
          <w:numId w:val="1076"/>
        </w:numPr>
      </w:pPr>
      <w:r>
        <w:rPr>
          <w:rStyle w:val="VerbatimChar"/>
        </w:rPr>
        <w:t xml:space="preserve">FB2-VER-TMS-000004</w:t>
      </w:r>
      <w:r>
        <w:t xml:space="preserve"> </w:t>
      </w:r>
      <w:r>
        <w:t xml:space="preserve">(as_is): 3 test case(s)</w:t>
      </w:r>
    </w:p>
    <w:p>
      <w:pPr>
        <w:pStyle w:val="Compact"/>
        <w:numPr>
          <w:ilvl w:val="0"/>
          <w:numId w:val="1076"/>
        </w:numPr>
      </w:pPr>
      <w:r>
        <w:rPr>
          <w:rStyle w:val="VerbatimChar"/>
        </w:rPr>
        <w:t xml:space="preserve">FB2-VER-TMS-000005</w:t>
      </w:r>
      <w:r>
        <w:t xml:space="preserve"> </w:t>
      </w:r>
      <w:r>
        <w:t xml:space="preserve">(as_is): 3 test case(s)</w:t>
      </w:r>
    </w:p>
    <w:p>
      <w:pPr>
        <w:pStyle w:val="Compact"/>
        <w:numPr>
          <w:ilvl w:val="0"/>
          <w:numId w:val="1076"/>
        </w:numPr>
      </w:pPr>
      <w:r>
        <w:rPr>
          <w:rStyle w:val="VerbatimChar"/>
        </w:rPr>
        <w:t xml:space="preserve">FB2-VER-TMS-000001</w:t>
      </w:r>
      <w:r>
        <w:t xml:space="preserve"> </w:t>
      </w:r>
      <w:r>
        <w:t xml:space="preserve">(synthetic_reference): 3 test case(s)</w:t>
      </w:r>
    </w:p>
    <w:p>
      <w:pPr>
        <w:pStyle w:val="Compact"/>
        <w:numPr>
          <w:ilvl w:val="0"/>
          <w:numId w:val="1076"/>
        </w:numPr>
      </w:pPr>
      <w:r>
        <w:rPr>
          <w:rStyle w:val="VerbatimChar"/>
        </w:rPr>
        <w:t xml:space="preserve">FB2-VER-TMS-000002</w:t>
      </w:r>
      <w:r>
        <w:t xml:space="preserve"> </w:t>
      </w:r>
      <w:r>
        <w:t xml:space="preserve">(synthetic_reference): 3 test case(s)</w:t>
      </w:r>
    </w:p>
    <w:p>
      <w:pPr>
        <w:pStyle w:val="Compact"/>
        <w:numPr>
          <w:ilvl w:val="0"/>
          <w:numId w:val="1076"/>
        </w:numPr>
      </w:pPr>
      <w:r>
        <w:rPr>
          <w:rStyle w:val="VerbatimChar"/>
        </w:rPr>
        <w:t xml:space="preserve">FB2-VER-TMS-000003</w:t>
      </w:r>
      <w:r>
        <w:t xml:space="preserve"> </w:t>
      </w:r>
      <w:r>
        <w:t xml:space="preserve">(synthetic_reference): 2 test case(s)</w:t>
      </w:r>
    </w:p>
    <w:p>
      <w:pPr>
        <w:pStyle w:val="Compact"/>
        <w:numPr>
          <w:ilvl w:val="0"/>
          <w:numId w:val="1076"/>
        </w:numPr>
      </w:pPr>
      <w:r>
        <w:rPr>
          <w:rStyle w:val="VerbatimChar"/>
        </w:rPr>
        <w:t xml:space="preserve">FB2-VER-TMS-000004</w:t>
      </w:r>
      <w:r>
        <w:t xml:space="preserve"> </w:t>
      </w:r>
      <w:r>
        <w:t xml:space="preserve">(synthetic_reference): 3 test case(s)</w:t>
      </w:r>
    </w:p>
    <w:p>
      <w:pPr>
        <w:pStyle w:val="Compact"/>
        <w:numPr>
          <w:ilvl w:val="0"/>
          <w:numId w:val="1076"/>
        </w:numPr>
      </w:pPr>
      <w:r>
        <w:rPr>
          <w:rStyle w:val="VerbatimChar"/>
        </w:rPr>
        <w:t xml:space="preserve">FB2-VER-TMS-000005</w:t>
      </w:r>
      <w:r>
        <w:t xml:space="preserve"> </w:t>
      </w:r>
      <w:r>
        <w:t xml:space="preserve">(synthetic_reference): 3 test case(s)</w:t>
      </w:r>
    </w:p>
    <w:p>
      <w:pPr>
        <w:pStyle w:val="Compact"/>
        <w:numPr>
          <w:ilvl w:val="0"/>
          <w:numId w:val="1076"/>
        </w:numPr>
      </w:pPr>
      <w:r>
        <w:rPr>
          <w:rStyle w:val="VerbatimChar"/>
        </w:rPr>
        <w:t xml:space="preserve">FB2-VER-TMS-000006</w:t>
      </w:r>
      <w:r>
        <w:t xml:space="preserve"> </w:t>
      </w:r>
      <w:r>
        <w:t xml:space="preserve">(synthetic_reference): 2 test case(s)</w:t>
      </w:r>
    </w:p>
    <w:p>
      <w:pPr>
        <w:pStyle w:val="Compact"/>
        <w:numPr>
          <w:ilvl w:val="0"/>
          <w:numId w:val="1076"/>
        </w:numPr>
      </w:pPr>
      <w:r>
        <w:rPr>
          <w:rStyle w:val="VerbatimChar"/>
        </w:rPr>
        <w:t xml:space="preserve">FB2-VER-TMS-000007</w:t>
      </w:r>
      <w:r>
        <w:t xml:space="preserve"> </w:t>
      </w:r>
      <w:r>
        <w:t xml:space="preserve">(synthetic_reference): 3 test case(s)</w:t>
      </w:r>
    </w:p>
    <w:p>
      <w:pPr>
        <w:pStyle w:val="Compact"/>
        <w:numPr>
          <w:ilvl w:val="0"/>
          <w:numId w:val="1076"/>
        </w:numPr>
      </w:pPr>
      <w:r>
        <w:rPr>
          <w:rStyle w:val="VerbatimChar"/>
        </w:rPr>
        <w:t xml:space="preserve">FB2-VER-TMS-000008</w:t>
      </w:r>
      <w:r>
        <w:t xml:space="preserve"> </w:t>
      </w:r>
      <w:r>
        <w:t xml:space="preserve">(synthetic_reference): 3 test case(s)</w:t>
      </w:r>
    </w:p>
    <w:p>
      <w:pPr>
        <w:pStyle w:val="Compact"/>
        <w:numPr>
          <w:ilvl w:val="0"/>
          <w:numId w:val="1076"/>
        </w:numPr>
      </w:pPr>
      <w:r>
        <w:rPr>
          <w:rStyle w:val="VerbatimChar"/>
        </w:rPr>
        <w:t xml:space="preserve">FB2-VER-TMS-000009</w:t>
      </w:r>
      <w:r>
        <w:t xml:space="preserve"> </w:t>
      </w:r>
      <w:r>
        <w:t xml:space="preserve">(synthetic_reference): 2 test case(s)</w:t>
      </w:r>
    </w:p>
    <w:p>
      <w:pPr>
        <w:pStyle w:val="Compact"/>
        <w:numPr>
          <w:ilvl w:val="0"/>
          <w:numId w:val="1076"/>
        </w:numPr>
      </w:pPr>
      <w:r>
        <w:rPr>
          <w:rStyle w:val="VerbatimChar"/>
        </w:rPr>
        <w:t xml:space="preserve">FB2-VER-TMS-000010</w:t>
      </w:r>
      <w:r>
        <w:t xml:space="preserve"> </w:t>
      </w:r>
      <w:r>
        <w:t xml:space="preserve">(synthetic_reference): 3 test case(s)</w:t>
      </w:r>
    </w:p>
    <w:p>
      <w:pPr>
        <w:pStyle w:val="Compact"/>
        <w:numPr>
          <w:ilvl w:val="0"/>
          <w:numId w:val="1076"/>
        </w:numPr>
      </w:pPr>
      <w:r>
        <w:rPr>
          <w:rStyle w:val="VerbatimChar"/>
        </w:rPr>
        <w:t xml:space="preserve">FB2-VER-TMS-000011</w:t>
      </w:r>
      <w:r>
        <w:t xml:space="preserve"> </w:t>
      </w:r>
      <w:r>
        <w:t xml:space="preserve">(synthetic_reference): 3 test case(s)</w:t>
      </w:r>
    </w:p>
    <w:p>
      <w:pPr>
        <w:pStyle w:val="Compact"/>
        <w:numPr>
          <w:ilvl w:val="0"/>
          <w:numId w:val="1076"/>
        </w:numPr>
      </w:pPr>
      <w:r>
        <w:rPr>
          <w:rStyle w:val="VerbatimChar"/>
        </w:rPr>
        <w:t xml:space="preserve">FB2-VER-TMS-000012</w:t>
      </w:r>
      <w:r>
        <w:t xml:space="preserve"> </w:t>
      </w:r>
      <w:r>
        <w:t xml:space="preserve">(synthetic_reference): 4 test case(s)</w:t>
      </w:r>
    </w:p>
    <w:p>
      <w:pPr>
        <w:pStyle w:val="Compact"/>
        <w:numPr>
          <w:ilvl w:val="0"/>
          <w:numId w:val="1076"/>
        </w:numPr>
      </w:pPr>
      <w:r>
        <w:rPr>
          <w:rStyle w:val="VerbatimChar"/>
        </w:rPr>
        <w:t xml:space="preserve">FB2-VER-TMS-000013</w:t>
      </w:r>
      <w:r>
        <w:t xml:space="preserve"> </w:t>
      </w:r>
      <w:r>
        <w:t xml:space="preserve">(synthetic_reference): 4 test case(s)</w:t>
      </w:r>
    </w:p>
    <w:p>
      <w:pPr>
        <w:pStyle w:val="Compact"/>
        <w:numPr>
          <w:ilvl w:val="0"/>
          <w:numId w:val="1076"/>
        </w:numPr>
      </w:pPr>
      <w:r>
        <w:rPr>
          <w:rStyle w:val="VerbatimChar"/>
        </w:rPr>
        <w:t xml:space="preserve">FB2-VER-TMS-000014</w:t>
      </w:r>
      <w:r>
        <w:t xml:space="preserve"> </w:t>
      </w:r>
      <w:r>
        <w:t xml:space="preserve">(synthetic_reference): 5 test case(s)</w:t>
      </w:r>
    </w:p>
    <w:p>
      <w:pPr>
        <w:pStyle w:val="Compact"/>
        <w:numPr>
          <w:ilvl w:val="0"/>
          <w:numId w:val="1076"/>
        </w:numPr>
      </w:pPr>
      <w:r>
        <w:rPr>
          <w:rStyle w:val="VerbatimChar"/>
        </w:rPr>
        <w:t xml:space="preserve">FB2-VER-TMS-000015</w:t>
      </w:r>
      <w:r>
        <w:t xml:space="preserve"> </w:t>
      </w:r>
      <w:r>
        <w:t xml:space="preserve">(synthetic_reference): 5 test case(s)</w:t>
      </w:r>
    </w:p>
    <w:p>
      <w:pPr>
        <w:pStyle w:val="Compact"/>
        <w:numPr>
          <w:ilvl w:val="0"/>
          <w:numId w:val="1076"/>
        </w:numPr>
      </w:pPr>
      <w:r>
        <w:rPr>
          <w:rStyle w:val="VerbatimChar"/>
        </w:rPr>
        <w:t xml:space="preserve">FB2-VER-TMS-000016</w:t>
      </w:r>
      <w:r>
        <w:t xml:space="preserve"> </w:t>
      </w:r>
      <w:r>
        <w:t xml:space="preserve">(synthetic_reference): 5 test case(s)</w:t>
      </w:r>
    </w:p>
    <w:p>
      <w:pPr>
        <w:pStyle w:val="Compact"/>
        <w:numPr>
          <w:ilvl w:val="0"/>
          <w:numId w:val="1076"/>
        </w:numPr>
      </w:pPr>
      <w:r>
        <w:rPr>
          <w:rStyle w:val="VerbatimChar"/>
        </w:rPr>
        <w:t xml:space="preserve">FB2-VER-TMS-000017</w:t>
      </w:r>
      <w:r>
        <w:t xml:space="preserve"> </w:t>
      </w:r>
      <w:r>
        <w:t xml:space="preserve">(synthetic_reference): 6 test case(s)</w:t>
      </w:r>
    </w:p>
    <w:p>
      <w:pPr>
        <w:pStyle w:val="Compact"/>
        <w:numPr>
          <w:ilvl w:val="0"/>
          <w:numId w:val="1076"/>
        </w:numPr>
      </w:pPr>
      <w:r>
        <w:rPr>
          <w:rStyle w:val="VerbatimChar"/>
        </w:rPr>
        <w:t xml:space="preserve">FB2-VER-TMS-000018</w:t>
      </w:r>
      <w:r>
        <w:t xml:space="preserve"> </w:t>
      </w:r>
      <w:r>
        <w:t xml:space="preserve">(synthetic_reference): 5 test case(s)</w:t>
      </w:r>
    </w:p>
    <w:p>
      <w:pPr>
        <w:pStyle w:val="Compact"/>
        <w:numPr>
          <w:ilvl w:val="0"/>
          <w:numId w:val="1076"/>
        </w:numPr>
      </w:pPr>
      <w:r>
        <w:rPr>
          <w:rStyle w:val="VerbatimChar"/>
        </w:rPr>
        <w:t xml:space="preserve">FB2-VER-TMS-000019</w:t>
      </w:r>
      <w:r>
        <w:t xml:space="preserve"> </w:t>
      </w:r>
      <w:r>
        <w:t xml:space="preserve">(synthetic_reference): 5 test case(s)</w:t>
      </w:r>
    </w:p>
    <w:p>
      <w:pPr>
        <w:pStyle w:val="Compact"/>
        <w:numPr>
          <w:ilvl w:val="0"/>
          <w:numId w:val="1076"/>
        </w:numPr>
      </w:pPr>
      <w:r>
        <w:rPr>
          <w:rStyle w:val="VerbatimChar"/>
        </w:rPr>
        <w:t xml:space="preserve">FB2-VER-TMS-000020</w:t>
      </w:r>
      <w:r>
        <w:t xml:space="preserve"> </w:t>
      </w:r>
      <w:r>
        <w:t xml:space="preserve">(synthetic_reference): 6 test case(s)</w:t>
      </w:r>
    </w:p>
    <w:p>
      <w:pPr>
        <w:pStyle w:val="FirstParagraph"/>
      </w:pPr>
      <w:r>
        <w:rPr>
          <w:b/>
          <w:bCs/>
        </w:rPr>
        <w:t xml:space="preserve">Total system-level test cases</w:t>
      </w:r>
      <w:r>
        <w:t xml:space="preserve">: 94</w:t>
      </w:r>
    </w:p>
    <w:bookmarkEnd w:id="51"/>
    <w:bookmarkStart w:id="86" w:name="execution-report"/>
    <w:p>
      <w:pPr>
        <w:pStyle w:val="Heading2"/>
      </w:pPr>
      <w:r>
        <w:t xml:space="preserve">Execution Report</w:t>
      </w:r>
    </w:p>
    <w:bookmarkStart w:id="52"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7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2"/>
    <w:bookmarkStart w:id="53"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7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3"/>
    <w:bookmarkStart w:id="54"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7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4"/>
    <w:bookmarkStart w:id="55"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08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8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0"/>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55"/>
    <w:bookmarkStart w:id="56"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8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8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56"/>
    <w:bookmarkStart w:id="57"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82"/>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2"/>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7"/>
    <w:bookmarkStart w:id="58"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83"/>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3"/>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8"/>
    <w:bookmarkStart w:id="59"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8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4"/>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tests/unit/app/application/algorithm/moving_average/test_moving_average.c</w:t>
      </w:r>
    </w:p>
    <w:bookmarkEnd w:id="59"/>
    <w:bookmarkStart w:id="60"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8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5"/>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tests/unit/app/application/algorithm/state_estimation/soc/lookup-table/test_soc_lookup-table.c</w:t>
      </w:r>
    </w:p>
    <w:bookmarkEnd w:id="60"/>
    <w:bookmarkStart w:id="61"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8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6"/>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tests/unit/app/application/algorithm/state_estimation/test_state_estimation.c</w:t>
      </w:r>
    </w:p>
    <w:bookmarkEnd w:id="61"/>
    <w:bookmarkStart w:id="62"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8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7"/>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tests/unit/app/driver/afe/debug/default/test_debug_default.c</w:t>
      </w:r>
    </w:p>
    <w:bookmarkEnd w:id="62"/>
    <w:bookmarkStart w:id="63"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8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8"/>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tests/unit/app/engine/config/test_diag_cfg.c</w:t>
      </w:r>
    </w:p>
    <w:bookmarkEnd w:id="63"/>
    <w:bookmarkStart w:id="64"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8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9"/>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tests/unit/app/application/redundancy/test_redundancy.c</w:t>
      </w:r>
    </w:p>
    <w:bookmarkEnd w:id="64"/>
    <w:bookmarkStart w:id="65"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9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0"/>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tests/unit/app/engine/diag/test_diag.c</w:t>
      </w:r>
    </w:p>
    <w:bookmarkEnd w:id="65"/>
    <w:bookmarkStart w:id="66"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91"/>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1"/>
        </w:numPr>
      </w:pPr>
      <w:r>
        <w:rPr>
          <w:b/>
          <w:bCs/>
        </w:rPr>
        <w:t xml:space="preserve">Environment</w:t>
      </w:r>
      <w:r>
        <w:t xml:space="preserve">: x86_64 Linux host (simulated); Unity 2.5.2, CMock 2.4.0; tools: cmake 3.22.1, cmock 2.4.0, gcc 11.4.0, unity 2.5.2</w:t>
      </w:r>
    </w:p>
    <w:p>
      <w:pPr>
        <w:pStyle w:val="Compact"/>
        <w:numPr>
          <w:ilvl w:val="0"/>
          <w:numId w:val="1091"/>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6"/>
    <w:bookmarkStart w:id="67"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92"/>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2"/>
        </w:numPr>
      </w:pPr>
      <w:r>
        <w:rPr>
          <w:b/>
          <w:bCs/>
        </w:rPr>
        <w:t xml:space="preserve">Environment</w:t>
      </w:r>
      <w:r>
        <w:t xml:space="preserve">: x86_64 Linux host (simulated); Unity 2.5.2, CMock 2.4.0; tools: cmake 3.22.1, cmock 2.4.0, gcc 11.4.0, unity 2.5.2</w:t>
      </w:r>
    </w:p>
    <w:p>
      <w:pPr>
        <w:pStyle w:val="Compact"/>
        <w:numPr>
          <w:ilvl w:val="0"/>
          <w:numId w:val="1092"/>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7"/>
    <w:bookmarkStart w:id="68"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93"/>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3"/>
        </w:numPr>
      </w:pPr>
      <w:r>
        <w:rPr>
          <w:b/>
          <w:bCs/>
        </w:rPr>
        <w:t xml:space="preserve">Environment</w:t>
      </w:r>
      <w:r>
        <w:t xml:space="preserve">: x86_64 Linux host (simulated); Unity 2.5.2, CMock 2.4.0; tools: cmake 3.22.1, cmock 2.4.0, gcc 11.4.0, unity 2.5.2</w:t>
      </w:r>
    </w:p>
    <w:p>
      <w:pPr>
        <w:pStyle w:val="Compact"/>
        <w:numPr>
          <w:ilvl w:val="0"/>
          <w:numId w:val="1093"/>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68"/>
    <w:bookmarkStart w:id="69"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94"/>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4"/>
        </w:numPr>
      </w:pPr>
      <w:r>
        <w:rPr>
          <w:b/>
          <w:bCs/>
        </w:rPr>
        <w:t xml:space="preserve">Environment</w:t>
      </w:r>
      <w:r>
        <w:t xml:space="preserve">: x86_64 Linux host (simulated); Unity 2.5.2, CMock 2.4.0; tools: cmake 3.22.1, cmock 2.4.0, gcc 11.4.0, unity 2.5.2</w:t>
      </w:r>
    </w:p>
    <w:p>
      <w:pPr>
        <w:pStyle w:val="Compact"/>
        <w:numPr>
          <w:ilvl w:val="0"/>
          <w:numId w:val="1094"/>
        </w:numPr>
      </w:pPr>
      <w:r>
        <w:rPr>
          <w:b/>
          <w:bCs/>
        </w:rPr>
        <w:t xml:space="preserve">Evidence refs</w:t>
      </w:r>
      <w:r>
        <w:t xml:space="preserve">:</w:t>
      </w:r>
      <w:r>
        <w:t xml:space="preserve"> </w:t>
      </w:r>
      <w:r>
        <w:rPr>
          <w:rStyle w:val="VerbatimChar"/>
        </w:rPr>
        <w:t xml:space="preserve">FB2-VER-TMS-000004</w:t>
      </w:r>
    </w:p>
    <w:bookmarkEnd w:id="69"/>
    <w:bookmarkStart w:id="70"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95"/>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5"/>
        </w:numPr>
      </w:pPr>
      <w:r>
        <w:rPr>
          <w:b/>
          <w:bCs/>
        </w:rPr>
        <w:t xml:space="preserve">Environment</w:t>
      </w:r>
      <w:r>
        <w:t xml:space="preserve">: x86_64 Linux host (simulated); Unity 2.5.2, CMock 2.4.0; tools: cmake 3.22.1, cmock 2.4.0, gcc 11.4.0, unity 2.5.2</w:t>
      </w:r>
    </w:p>
    <w:p>
      <w:pPr>
        <w:pStyle w:val="Compact"/>
        <w:numPr>
          <w:ilvl w:val="0"/>
          <w:numId w:val="1095"/>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70"/>
    <w:bookmarkStart w:id="71"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96"/>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6"/>
        </w:numPr>
      </w:pPr>
      <w:r>
        <w:rPr>
          <w:b/>
          <w:bCs/>
        </w:rPr>
        <w:t xml:space="preserve">Environment</w:t>
      </w:r>
      <w:r>
        <w:t xml:space="preserve">: x86_64 Linux host (simulated); Unity 2.5.2, CMock 2.4.0; tools: cmake 3.22.1, cmock 2.4.0, gcc 11.4.0, unity 2.5.2</w:t>
      </w:r>
    </w:p>
    <w:p>
      <w:pPr>
        <w:pStyle w:val="Compact"/>
        <w:numPr>
          <w:ilvl w:val="0"/>
          <w:numId w:val="1096"/>
        </w:numPr>
      </w:pPr>
      <w:r>
        <w:rPr>
          <w:b/>
          <w:bCs/>
        </w:rPr>
        <w:t xml:space="preserve">Evidence refs</w:t>
      </w:r>
      <w:r>
        <w:t xml:space="preserve">:</w:t>
      </w:r>
      <w:r>
        <w:t xml:space="preserve"> </w:t>
      </w:r>
      <w:r>
        <w:rPr>
          <w:rStyle w:val="VerbatimChar"/>
        </w:rPr>
        <w:t xml:space="preserve">FB2-VER-TMS-000006</w:t>
      </w:r>
    </w:p>
    <w:bookmarkEnd w:id="71"/>
    <w:bookmarkStart w:id="72"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097"/>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7"/>
        </w:numPr>
      </w:pPr>
      <w:r>
        <w:rPr>
          <w:b/>
          <w:bCs/>
        </w:rPr>
        <w:t xml:space="preserve">Environment</w:t>
      </w:r>
      <w:r>
        <w:t xml:space="preserve">: POSIX host (Linux) — harness blocked; Unity/CMock; tools: GCC</w:t>
      </w:r>
    </w:p>
    <w:p>
      <w:pPr>
        <w:pStyle w:val="Compact"/>
        <w:numPr>
          <w:ilvl w:val="0"/>
          <w:numId w:val="1097"/>
        </w:numPr>
      </w:pPr>
      <w:r>
        <w:rPr>
          <w:b/>
          <w:bCs/>
        </w:rPr>
        <w:t xml:space="preserve">Evidence refs</w:t>
      </w:r>
      <w:r>
        <w:t xml:space="preserve">:</w:t>
      </w:r>
      <w:r>
        <w:t xml:space="preserve"> </w:t>
      </w:r>
      <w:r>
        <w:rPr>
          <w:rStyle w:val="VerbatimChar"/>
        </w:rPr>
        <w:t xml:space="preserve">FB2-VER-TMS-000007</w:t>
      </w:r>
    </w:p>
    <w:bookmarkEnd w:id="72"/>
    <w:bookmarkStart w:id="73"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098"/>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8"/>
        </w:numPr>
      </w:pPr>
      <w:r>
        <w:rPr>
          <w:b/>
          <w:bCs/>
        </w:rPr>
        <w:t xml:space="preserve">Environment</w:t>
      </w:r>
      <w:r>
        <w:t xml:space="preserve">: Target + HIL bench (blocked); Unity/CMock; tools: GCC</w:t>
      </w:r>
    </w:p>
    <w:p>
      <w:pPr>
        <w:pStyle w:val="Compact"/>
        <w:numPr>
          <w:ilvl w:val="0"/>
          <w:numId w:val="1098"/>
        </w:numPr>
      </w:pPr>
      <w:r>
        <w:rPr>
          <w:b/>
          <w:bCs/>
        </w:rPr>
        <w:t xml:space="preserve">Evidence refs</w:t>
      </w:r>
      <w:r>
        <w:t xml:space="preserve">:</w:t>
      </w:r>
      <w:r>
        <w:t xml:space="preserve"> </w:t>
      </w:r>
      <w:r>
        <w:rPr>
          <w:rStyle w:val="VerbatimChar"/>
        </w:rPr>
        <w:t xml:space="preserve">FB2-VER-TMS-000008</w:t>
      </w:r>
    </w:p>
    <w:bookmarkEnd w:id="73"/>
    <w:bookmarkStart w:id="74"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099"/>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9"/>
        </w:numPr>
      </w:pPr>
      <w:r>
        <w:rPr>
          <w:b/>
          <w:bCs/>
        </w:rPr>
        <w:t xml:space="preserve">Environment</w:t>
      </w:r>
      <w:r>
        <w:t xml:space="preserve">: Operational target vehicle/bench (blocked); N/A — operational use; tools:</w:t>
      </w:r>
    </w:p>
    <w:p>
      <w:pPr>
        <w:pStyle w:val="Compact"/>
        <w:numPr>
          <w:ilvl w:val="0"/>
          <w:numId w:val="1099"/>
        </w:numPr>
      </w:pPr>
      <w:r>
        <w:rPr>
          <w:b/>
          <w:bCs/>
        </w:rPr>
        <w:t xml:space="preserve">Evidence refs</w:t>
      </w:r>
      <w:r>
        <w:t xml:space="preserve">:</w:t>
      </w:r>
      <w:r>
        <w:t xml:space="preserve"> </w:t>
      </w:r>
      <w:r>
        <w:rPr>
          <w:rStyle w:val="VerbatimChar"/>
        </w:rPr>
        <w:t xml:space="preserve">FB2-VER-TMS-000009</w:t>
      </w:r>
    </w:p>
    <w:bookmarkEnd w:id="74"/>
    <w:bookmarkStart w:id="75"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00"/>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0"/>
        </w:numPr>
      </w:pPr>
      <w:r>
        <w:rPr>
          <w:b/>
          <w:bCs/>
        </w:rPr>
        <w:t xml:space="preserve">Environment</w:t>
      </w:r>
      <w:r>
        <w:t xml:space="preserve">: POSIX host (Linux) — component harness blocked; Unity/CMock; tools: GCC</w:t>
      </w:r>
    </w:p>
    <w:p>
      <w:pPr>
        <w:pStyle w:val="Compact"/>
        <w:numPr>
          <w:ilvl w:val="0"/>
          <w:numId w:val="1100"/>
        </w:numPr>
      </w:pPr>
      <w:r>
        <w:rPr>
          <w:b/>
          <w:bCs/>
        </w:rPr>
        <w:t xml:space="preserve">Evidence refs</w:t>
      </w:r>
      <w:r>
        <w:t xml:space="preserve">:</w:t>
      </w:r>
      <w:r>
        <w:t xml:space="preserve"> </w:t>
      </w:r>
      <w:r>
        <w:rPr>
          <w:rStyle w:val="VerbatimChar"/>
        </w:rPr>
        <w:t xml:space="preserve">FB2-VER-TMS-000010</w:t>
      </w:r>
    </w:p>
    <w:bookmarkEnd w:id="75"/>
    <w:bookmarkStart w:id="76"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01"/>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1"/>
        </w:numPr>
      </w:pPr>
      <w:r>
        <w:rPr>
          <w:b/>
          <w:bCs/>
        </w:rPr>
        <w:t xml:space="preserve">Environment</w:t>
      </w:r>
      <w:r>
        <w:t xml:space="preserve">: Target TMS570LC4357 + HIL bench (blocked — unpublished upstream); Linked target program; tools: GCC</w:t>
      </w:r>
    </w:p>
    <w:p>
      <w:pPr>
        <w:pStyle w:val="Compact"/>
        <w:numPr>
          <w:ilvl w:val="0"/>
          <w:numId w:val="1101"/>
        </w:numPr>
      </w:pPr>
      <w:r>
        <w:rPr>
          <w:b/>
          <w:bCs/>
        </w:rPr>
        <w:t xml:space="preserve">Evidence refs</w:t>
      </w:r>
      <w:r>
        <w:t xml:space="preserve">:</w:t>
      </w:r>
      <w:r>
        <w:t xml:space="preserve"> </w:t>
      </w:r>
      <w:r>
        <w:rPr>
          <w:rStyle w:val="VerbatimChar"/>
        </w:rPr>
        <w:t xml:space="preserve">FB2-VER-TMS-000011</w:t>
      </w:r>
    </w:p>
    <w:bookmarkEnd w:id="76"/>
    <w:bookmarkStart w:id="77"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02"/>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2"/>
        </w:numPr>
      </w:pPr>
      <w:r>
        <w:rPr>
          <w:b/>
          <w:bCs/>
        </w:rPr>
        <w:t xml:space="preserve">Environment</w:t>
      </w:r>
      <w:r>
        <w:t xml:space="preserve">: none - no vehicle, pack, charger or bench harness exists in this corpus; not applicable; tools: none 0.0.0</w:t>
      </w:r>
    </w:p>
    <w:p>
      <w:pPr>
        <w:pStyle w:val="Compact"/>
        <w:numPr>
          <w:ilvl w:val="0"/>
          <w:numId w:val="1102"/>
        </w:numPr>
      </w:pPr>
      <w:r>
        <w:rPr>
          <w:b/>
          <w:bCs/>
        </w:rPr>
        <w:t xml:space="preserve">Evidence refs</w:t>
      </w:r>
      <w:r>
        <w:t xml:space="preserve">:</w:t>
      </w:r>
      <w:r>
        <w:t xml:space="preserve"> </w:t>
      </w:r>
      <w:r>
        <w:rPr>
          <w:rStyle w:val="VerbatimChar"/>
        </w:rPr>
        <w:t xml:space="preserve">FB2-VER-TMS-000012</w:t>
      </w:r>
    </w:p>
    <w:bookmarkEnd w:id="77"/>
    <w:bookmarkStart w:id="78"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03"/>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3"/>
        </w:numPr>
      </w:pPr>
      <w:r>
        <w:rPr>
          <w:b/>
          <w:bCs/>
        </w:rPr>
        <w:t xml:space="preserve">Environment</w:t>
      </w:r>
      <w:r>
        <w:t xml:space="preserve">: none - no vehicle, pack, charger or bench harness exists in this corpus; not applicable; tools: none 0.0.0</w:t>
      </w:r>
    </w:p>
    <w:p>
      <w:pPr>
        <w:pStyle w:val="Compact"/>
        <w:numPr>
          <w:ilvl w:val="0"/>
          <w:numId w:val="1103"/>
        </w:numPr>
      </w:pPr>
      <w:r>
        <w:rPr>
          <w:b/>
          <w:bCs/>
        </w:rPr>
        <w:t xml:space="preserve">Evidence refs</w:t>
      </w:r>
      <w:r>
        <w:t xml:space="preserve">:</w:t>
      </w:r>
      <w:r>
        <w:t xml:space="preserve"> </w:t>
      </w:r>
      <w:r>
        <w:rPr>
          <w:rStyle w:val="VerbatimChar"/>
        </w:rPr>
        <w:t xml:space="preserve">FB2-VER-TMS-000013</w:t>
      </w:r>
    </w:p>
    <w:bookmarkEnd w:id="78"/>
    <w:bookmarkStart w:id="79"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04"/>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none - no vehicle, pack, charger or bench harness exists in this corpus; not applicable; tools: none 0.0.0</w:t>
      </w:r>
    </w:p>
    <w:p>
      <w:pPr>
        <w:pStyle w:val="Compact"/>
        <w:numPr>
          <w:ilvl w:val="0"/>
          <w:numId w:val="1104"/>
        </w:numPr>
      </w:pPr>
      <w:r>
        <w:rPr>
          <w:b/>
          <w:bCs/>
        </w:rPr>
        <w:t xml:space="preserve">Evidence refs</w:t>
      </w:r>
      <w:r>
        <w:t xml:space="preserve">:</w:t>
      </w:r>
      <w:r>
        <w:t xml:space="preserve"> </w:t>
      </w:r>
      <w:r>
        <w:rPr>
          <w:rStyle w:val="VerbatimChar"/>
        </w:rPr>
        <w:t xml:space="preserve">FB2-VER-TMS-000014</w:t>
      </w:r>
    </w:p>
    <w:bookmarkEnd w:id="79"/>
    <w:bookmarkStart w:id="80"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05"/>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5"/>
        </w:numPr>
      </w:pPr>
      <w:r>
        <w:rPr>
          <w:b/>
          <w:bCs/>
        </w:rPr>
        <w:t xml:space="preserve">Environment</w:t>
      </w:r>
      <w:r>
        <w:t xml:space="preserve">: none - no vehicle, pack, charger or bench harness exists in this corpus; not applicable; tools: none 0.0.0</w:t>
      </w:r>
    </w:p>
    <w:p>
      <w:pPr>
        <w:pStyle w:val="Compact"/>
        <w:numPr>
          <w:ilvl w:val="0"/>
          <w:numId w:val="1105"/>
        </w:numPr>
      </w:pPr>
      <w:r>
        <w:rPr>
          <w:b/>
          <w:bCs/>
        </w:rPr>
        <w:t xml:space="preserve">Evidence refs</w:t>
      </w:r>
      <w:r>
        <w:t xml:space="preserve">:</w:t>
      </w:r>
      <w:r>
        <w:t xml:space="preserve"> </w:t>
      </w:r>
      <w:r>
        <w:rPr>
          <w:rStyle w:val="VerbatimChar"/>
        </w:rPr>
        <w:t xml:space="preserve">FB2-VER-TMS-000015</w:t>
      </w:r>
    </w:p>
    <w:bookmarkEnd w:id="80"/>
    <w:bookmarkStart w:id="81"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06"/>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6"/>
        </w:numPr>
      </w:pPr>
      <w:r>
        <w:rPr>
          <w:b/>
          <w:bCs/>
        </w:rPr>
        <w:t xml:space="preserve">Environment</w:t>
      </w:r>
      <w:r>
        <w:t xml:space="preserve">: none - no target hardware and no instrumented bus in this corpus; not applicable; tools: none 0.0.0</w:t>
      </w:r>
    </w:p>
    <w:p>
      <w:pPr>
        <w:pStyle w:val="Compact"/>
        <w:numPr>
          <w:ilvl w:val="0"/>
          <w:numId w:val="1106"/>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81"/>
    <w:bookmarkStart w:id="82"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07"/>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7"/>
        </w:numPr>
      </w:pPr>
      <w:r>
        <w:rPr>
          <w:b/>
          <w:bCs/>
        </w:rPr>
        <w:t xml:space="preserve">Environment</w:t>
      </w:r>
      <w:r>
        <w:t xml:space="preserve">: none - no target hardware and no instrumented bus in this corpus; not applicable; tools: none 0.0.0</w:t>
      </w:r>
    </w:p>
    <w:p>
      <w:pPr>
        <w:pStyle w:val="Compact"/>
        <w:numPr>
          <w:ilvl w:val="0"/>
          <w:numId w:val="1107"/>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82"/>
    <w:bookmarkStart w:id="83"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08"/>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8"/>
        </w:numPr>
      </w:pPr>
      <w:r>
        <w:rPr>
          <w:b/>
          <w:bCs/>
        </w:rPr>
        <w:t xml:space="preserve">Environment</w:t>
      </w:r>
      <w:r>
        <w:t xml:space="preserve">: none - no target hardware and no instrumented bus in this corpus; not applicable; tools: none 0.0.0</w:t>
      </w:r>
    </w:p>
    <w:p>
      <w:pPr>
        <w:pStyle w:val="Compact"/>
        <w:numPr>
          <w:ilvl w:val="0"/>
          <w:numId w:val="1108"/>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83"/>
    <w:bookmarkStart w:id="84"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09"/>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9"/>
        </w:numPr>
      </w:pPr>
      <w:r>
        <w:rPr>
          <w:b/>
          <w:bCs/>
        </w:rPr>
        <w:t xml:space="preserve">Environment</w:t>
      </w:r>
      <w:r>
        <w:t xml:space="preserve">: none - no target hardware and no instrumented bus in this corpus; not applicable; tools: none 0.0.0</w:t>
      </w:r>
    </w:p>
    <w:p>
      <w:pPr>
        <w:pStyle w:val="Compact"/>
        <w:numPr>
          <w:ilvl w:val="0"/>
          <w:numId w:val="1109"/>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84"/>
    <w:bookmarkStart w:id="85"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10"/>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0"/>
        </w:numPr>
      </w:pPr>
      <w:r>
        <w:rPr>
          <w:b/>
          <w:bCs/>
        </w:rPr>
        <w:t xml:space="preserve">Environment</w:t>
      </w:r>
      <w:r>
        <w:t xml:space="preserve">: none - no target hardware and no instrumented bus in this corpus; not applicable; tools: none 0.0.0</w:t>
      </w:r>
    </w:p>
    <w:p>
      <w:pPr>
        <w:pStyle w:val="Compact"/>
        <w:numPr>
          <w:ilvl w:val="0"/>
          <w:numId w:val="1110"/>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p>
      <w:r>
        <w:pict>
          <v:rect style="width:0;height:1.5pt" o:hralign="center" o:hrstd="t" o:hr="t"/>
        </w:pict>
      </w:r>
    </w:p>
    <w:p>
      <w:pPr>
        <w:pStyle w:val="FirstParagraph"/>
      </w:pPr>
      <w:r>
        <w:rPr>
          <w:i/>
          <w:iCs/>
        </w:rPr>
        <w:t xml:space="preserve">Generated: 2026-09-29T14:03:49Z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85"/>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2026-09-29T14:03:52Z</dcterms:created>
  <dcterms:modified xsi:type="dcterms:W3CDTF">2026-09-29T14:03:52Z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