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60A" w:rsidRDefault="00F8460A"/>
    <w:p w:rsidR="00B67202" w:rsidRDefault="00B67202" w:rsidP="00B67202">
      <w:pPr>
        <w:spacing w:before="240" w:after="120"/>
        <w:jc w:val="both"/>
        <w:rPr>
          <w:rFonts w:cstheme="minorHAnsi"/>
          <w:b/>
          <w:bCs/>
          <w:color w:val="009273"/>
          <w:sz w:val="32"/>
          <w:szCs w:val="32"/>
          <w:lang w:val="en-GB"/>
        </w:rPr>
      </w:pPr>
      <w:r>
        <w:rPr>
          <w:rFonts w:cstheme="minorHAnsi"/>
          <w:b/>
          <w:bCs/>
          <w:color w:val="009273"/>
          <w:sz w:val="40"/>
          <w:szCs w:val="40"/>
          <w:lang w:val="en-GB"/>
        </w:rPr>
        <w:t>Revision History</w:t>
      </w:r>
    </w:p>
    <w:tbl>
      <w:tblPr>
        <w:tblW w:w="94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261"/>
        <w:gridCol w:w="1334"/>
        <w:gridCol w:w="1800"/>
        <w:gridCol w:w="5040"/>
      </w:tblGrid>
      <w:tr w:rsidR="00B67202" w:rsidTr="005F1E11">
        <w:trPr>
          <w:tblHeader/>
        </w:trPr>
        <w:tc>
          <w:tcPr>
            <w:tcW w:w="1261" w:type="dxa"/>
            <w:tcBorders>
              <w:top w:val="single" w:sz="12" w:space="0" w:color="000000"/>
              <w:left w:val="single" w:sz="12" w:space="0" w:color="000000"/>
              <w:bottom w:val="single" w:sz="6" w:space="0" w:color="000000"/>
              <w:right w:val="single" w:sz="6" w:space="0" w:color="000000"/>
            </w:tcBorders>
            <w:shd w:val="clear" w:color="auto" w:fill="009273"/>
            <w:vAlign w:val="center"/>
            <w:hideMark/>
          </w:tcPr>
          <w:p w:rsidR="00B67202" w:rsidRDefault="00B67202" w:rsidP="005F1E11">
            <w:pPr>
              <w:keepNext/>
              <w:keepLines/>
              <w:rPr>
                <w:rFonts w:ascii="Calibri" w:hAnsi="Calibri" w:cs="Times New Roman"/>
                <w:b/>
                <w:color w:val="FFFFFF"/>
                <w:lang w:val="en-GB"/>
              </w:rPr>
            </w:pPr>
            <w:r>
              <w:rPr>
                <w:b/>
                <w:color w:val="FFFFFF"/>
                <w:lang w:val="en-GB"/>
              </w:rPr>
              <w:t>Version #</w:t>
            </w:r>
          </w:p>
        </w:tc>
        <w:tc>
          <w:tcPr>
            <w:tcW w:w="1334" w:type="dxa"/>
            <w:tcBorders>
              <w:top w:val="single" w:sz="12" w:space="0" w:color="000000"/>
              <w:left w:val="single" w:sz="6" w:space="0" w:color="000000"/>
              <w:bottom w:val="single" w:sz="6" w:space="0" w:color="000000"/>
              <w:right w:val="single" w:sz="6" w:space="0" w:color="000000"/>
            </w:tcBorders>
            <w:shd w:val="clear" w:color="auto" w:fill="009273"/>
            <w:vAlign w:val="center"/>
            <w:hideMark/>
          </w:tcPr>
          <w:p w:rsidR="00B67202" w:rsidRDefault="00B67202" w:rsidP="005F1E11">
            <w:pPr>
              <w:keepNext/>
              <w:keepLines/>
              <w:rPr>
                <w:b/>
                <w:color w:val="FFFFFF"/>
                <w:lang w:val="en-GB"/>
              </w:rPr>
            </w:pPr>
            <w:r>
              <w:rPr>
                <w:b/>
                <w:color w:val="FFFFFF"/>
                <w:lang w:val="en-GB"/>
              </w:rPr>
              <w:t>Date</w:t>
            </w:r>
          </w:p>
        </w:tc>
        <w:tc>
          <w:tcPr>
            <w:tcW w:w="1800" w:type="dxa"/>
            <w:tcBorders>
              <w:top w:val="single" w:sz="12" w:space="0" w:color="000000"/>
              <w:left w:val="single" w:sz="6" w:space="0" w:color="000000"/>
              <w:bottom w:val="single" w:sz="6" w:space="0" w:color="000000"/>
              <w:right w:val="single" w:sz="6" w:space="0" w:color="000000"/>
            </w:tcBorders>
            <w:shd w:val="clear" w:color="auto" w:fill="009273"/>
            <w:vAlign w:val="center"/>
            <w:hideMark/>
          </w:tcPr>
          <w:p w:rsidR="00B67202" w:rsidRDefault="00B67202" w:rsidP="005F1E11">
            <w:pPr>
              <w:keepNext/>
              <w:keepLines/>
              <w:rPr>
                <w:b/>
                <w:color w:val="FFFFFF"/>
                <w:lang w:val="en-GB"/>
              </w:rPr>
            </w:pPr>
            <w:r>
              <w:rPr>
                <w:b/>
                <w:color w:val="FFFFFF"/>
                <w:lang w:val="en-GB"/>
              </w:rPr>
              <w:t>Author / Editor</w:t>
            </w:r>
          </w:p>
        </w:tc>
        <w:tc>
          <w:tcPr>
            <w:tcW w:w="5040" w:type="dxa"/>
            <w:tcBorders>
              <w:top w:val="single" w:sz="12" w:space="0" w:color="000000"/>
              <w:left w:val="single" w:sz="6" w:space="0" w:color="000000"/>
              <w:bottom w:val="single" w:sz="6" w:space="0" w:color="000000"/>
              <w:right w:val="single" w:sz="12" w:space="0" w:color="000000"/>
            </w:tcBorders>
            <w:shd w:val="clear" w:color="auto" w:fill="009273"/>
            <w:vAlign w:val="center"/>
            <w:hideMark/>
          </w:tcPr>
          <w:p w:rsidR="00B67202" w:rsidRDefault="00B67202" w:rsidP="005F1E11">
            <w:pPr>
              <w:keepNext/>
              <w:keepLines/>
              <w:rPr>
                <w:b/>
                <w:color w:val="FFFFFF"/>
                <w:lang w:val="en-GB"/>
              </w:rPr>
            </w:pPr>
            <w:r>
              <w:rPr>
                <w:b/>
                <w:color w:val="FFFFFF"/>
                <w:lang w:val="en-GB"/>
              </w:rPr>
              <w:t>Version / Revision Comments</w:t>
            </w:r>
          </w:p>
        </w:tc>
      </w:tr>
      <w:tr w:rsidR="00B67202" w:rsidTr="005F1E11">
        <w:tc>
          <w:tcPr>
            <w:tcW w:w="1261" w:type="dxa"/>
            <w:tcBorders>
              <w:top w:val="single" w:sz="6" w:space="0" w:color="000000"/>
              <w:left w:val="single" w:sz="12" w:space="0" w:color="000000"/>
              <w:bottom w:val="single" w:sz="6" w:space="0" w:color="000000"/>
              <w:right w:val="single" w:sz="6" w:space="0" w:color="000000"/>
            </w:tcBorders>
            <w:hideMark/>
          </w:tcPr>
          <w:p w:rsidR="00B67202" w:rsidRDefault="00B67202" w:rsidP="005F1E11">
            <w:pPr>
              <w:jc w:val="both"/>
              <w:rPr>
                <w:szCs w:val="20"/>
                <w:lang w:val="en-GB"/>
              </w:rPr>
            </w:pPr>
            <w:r>
              <w:rPr>
                <w:szCs w:val="20"/>
                <w:lang w:val="en-GB"/>
              </w:rPr>
              <w:t>1.0</w:t>
            </w:r>
          </w:p>
        </w:tc>
        <w:tc>
          <w:tcPr>
            <w:tcW w:w="1334" w:type="dxa"/>
            <w:tcBorders>
              <w:top w:val="single" w:sz="6" w:space="0" w:color="000000"/>
              <w:left w:val="single" w:sz="6" w:space="0" w:color="000000"/>
              <w:bottom w:val="single" w:sz="6" w:space="0" w:color="000000"/>
              <w:right w:val="single" w:sz="6" w:space="0" w:color="000000"/>
            </w:tcBorders>
            <w:hideMark/>
          </w:tcPr>
          <w:p w:rsidR="00B67202" w:rsidRDefault="00B67202" w:rsidP="005F1E11">
            <w:pPr>
              <w:jc w:val="both"/>
              <w:rPr>
                <w:szCs w:val="20"/>
                <w:lang w:val="en-GB"/>
              </w:rPr>
            </w:pPr>
            <w:r>
              <w:rPr>
                <w:szCs w:val="20"/>
                <w:lang w:val="en-GB"/>
              </w:rPr>
              <w:t>11/20/2018</w:t>
            </w:r>
          </w:p>
        </w:tc>
        <w:tc>
          <w:tcPr>
            <w:tcW w:w="1800" w:type="dxa"/>
            <w:tcBorders>
              <w:top w:val="single" w:sz="6" w:space="0" w:color="000000"/>
              <w:left w:val="single" w:sz="6" w:space="0" w:color="000000"/>
              <w:bottom w:val="single" w:sz="6" w:space="0" w:color="000000"/>
              <w:right w:val="single" w:sz="6" w:space="0" w:color="000000"/>
            </w:tcBorders>
            <w:hideMark/>
          </w:tcPr>
          <w:p w:rsidR="00B67202" w:rsidRDefault="00B67202" w:rsidP="005F1E11">
            <w:pPr>
              <w:jc w:val="both"/>
              <w:rPr>
                <w:szCs w:val="20"/>
                <w:lang w:val="en-GB"/>
              </w:rPr>
            </w:pPr>
            <w:r>
              <w:rPr>
                <w:szCs w:val="20"/>
                <w:lang w:val="en-GB"/>
              </w:rPr>
              <w:t>Vinod Durisala</w:t>
            </w:r>
          </w:p>
        </w:tc>
        <w:tc>
          <w:tcPr>
            <w:tcW w:w="5040" w:type="dxa"/>
            <w:tcBorders>
              <w:top w:val="single" w:sz="6" w:space="0" w:color="000000"/>
              <w:left w:val="single" w:sz="6" w:space="0" w:color="000000"/>
              <w:bottom w:val="single" w:sz="6" w:space="0" w:color="000000"/>
              <w:right w:val="single" w:sz="12" w:space="0" w:color="000000"/>
            </w:tcBorders>
            <w:hideMark/>
          </w:tcPr>
          <w:p w:rsidR="00B67202" w:rsidRDefault="00B67202" w:rsidP="005F1E11">
            <w:pPr>
              <w:jc w:val="both"/>
              <w:rPr>
                <w:szCs w:val="20"/>
                <w:lang w:val="en-GB"/>
              </w:rPr>
            </w:pPr>
          </w:p>
        </w:tc>
      </w:tr>
      <w:tr w:rsidR="00B67202" w:rsidTr="005F1E11">
        <w:tc>
          <w:tcPr>
            <w:tcW w:w="1261" w:type="dxa"/>
            <w:tcBorders>
              <w:top w:val="single" w:sz="6" w:space="0" w:color="000000"/>
              <w:left w:val="single" w:sz="12" w:space="0" w:color="000000"/>
              <w:bottom w:val="single" w:sz="6" w:space="0" w:color="000000"/>
              <w:right w:val="single" w:sz="6" w:space="0" w:color="000000"/>
            </w:tcBorders>
          </w:tcPr>
          <w:p w:rsidR="00B67202" w:rsidRDefault="00B67202" w:rsidP="005F1E11">
            <w:pPr>
              <w:jc w:val="both"/>
              <w:rPr>
                <w:szCs w:val="20"/>
                <w:lang w:val="en-GB"/>
              </w:rPr>
            </w:pPr>
          </w:p>
        </w:tc>
        <w:tc>
          <w:tcPr>
            <w:tcW w:w="1334" w:type="dxa"/>
            <w:tcBorders>
              <w:top w:val="single" w:sz="6" w:space="0" w:color="000000"/>
              <w:left w:val="single" w:sz="6" w:space="0" w:color="000000"/>
              <w:bottom w:val="single" w:sz="6" w:space="0" w:color="000000"/>
              <w:right w:val="single" w:sz="6" w:space="0" w:color="000000"/>
            </w:tcBorders>
          </w:tcPr>
          <w:p w:rsidR="00B67202" w:rsidRDefault="00B67202" w:rsidP="005F1E11">
            <w:pPr>
              <w:jc w:val="both"/>
              <w:rPr>
                <w:szCs w:val="20"/>
                <w:lang w:val="en-GB"/>
              </w:rPr>
            </w:pPr>
          </w:p>
        </w:tc>
        <w:tc>
          <w:tcPr>
            <w:tcW w:w="1800" w:type="dxa"/>
            <w:tcBorders>
              <w:top w:val="single" w:sz="6" w:space="0" w:color="000000"/>
              <w:left w:val="single" w:sz="6" w:space="0" w:color="000000"/>
              <w:bottom w:val="single" w:sz="6" w:space="0" w:color="000000"/>
              <w:right w:val="single" w:sz="6" w:space="0" w:color="000000"/>
            </w:tcBorders>
          </w:tcPr>
          <w:p w:rsidR="00B67202" w:rsidRDefault="00B67202" w:rsidP="005F1E11">
            <w:pPr>
              <w:jc w:val="both"/>
              <w:rPr>
                <w:szCs w:val="20"/>
                <w:lang w:val="en-GB"/>
              </w:rPr>
            </w:pPr>
          </w:p>
        </w:tc>
        <w:tc>
          <w:tcPr>
            <w:tcW w:w="5040" w:type="dxa"/>
            <w:tcBorders>
              <w:top w:val="single" w:sz="6" w:space="0" w:color="000000"/>
              <w:left w:val="single" w:sz="6" w:space="0" w:color="000000"/>
              <w:bottom w:val="single" w:sz="6" w:space="0" w:color="000000"/>
              <w:right w:val="single" w:sz="12" w:space="0" w:color="000000"/>
            </w:tcBorders>
          </w:tcPr>
          <w:p w:rsidR="00B67202" w:rsidRDefault="00B67202" w:rsidP="005F1E11">
            <w:pPr>
              <w:jc w:val="both"/>
              <w:rPr>
                <w:szCs w:val="20"/>
                <w:lang w:val="en-GB"/>
              </w:rPr>
            </w:pPr>
          </w:p>
        </w:tc>
      </w:tr>
      <w:tr w:rsidR="00B67202" w:rsidTr="005F1E11">
        <w:tc>
          <w:tcPr>
            <w:tcW w:w="1261" w:type="dxa"/>
            <w:tcBorders>
              <w:top w:val="single" w:sz="6" w:space="0" w:color="000000"/>
              <w:left w:val="single" w:sz="12" w:space="0" w:color="000000"/>
              <w:bottom w:val="single" w:sz="6" w:space="0" w:color="000000"/>
              <w:right w:val="single" w:sz="6" w:space="0" w:color="000000"/>
            </w:tcBorders>
          </w:tcPr>
          <w:p w:rsidR="00B67202" w:rsidRDefault="00B67202" w:rsidP="005F1E11">
            <w:pPr>
              <w:jc w:val="both"/>
              <w:rPr>
                <w:szCs w:val="20"/>
                <w:lang w:val="en-GB"/>
              </w:rPr>
            </w:pPr>
          </w:p>
        </w:tc>
        <w:tc>
          <w:tcPr>
            <w:tcW w:w="1334" w:type="dxa"/>
            <w:tcBorders>
              <w:top w:val="single" w:sz="6" w:space="0" w:color="000000"/>
              <w:left w:val="single" w:sz="6" w:space="0" w:color="000000"/>
              <w:bottom w:val="single" w:sz="6" w:space="0" w:color="000000"/>
              <w:right w:val="single" w:sz="6" w:space="0" w:color="000000"/>
            </w:tcBorders>
          </w:tcPr>
          <w:p w:rsidR="00B67202" w:rsidRDefault="00B67202" w:rsidP="005F1E11">
            <w:pPr>
              <w:jc w:val="both"/>
              <w:rPr>
                <w:szCs w:val="20"/>
                <w:lang w:val="en-GB"/>
              </w:rPr>
            </w:pPr>
          </w:p>
        </w:tc>
        <w:tc>
          <w:tcPr>
            <w:tcW w:w="1800" w:type="dxa"/>
            <w:tcBorders>
              <w:top w:val="single" w:sz="6" w:space="0" w:color="000000"/>
              <w:left w:val="single" w:sz="6" w:space="0" w:color="000000"/>
              <w:bottom w:val="single" w:sz="6" w:space="0" w:color="000000"/>
              <w:right w:val="single" w:sz="6" w:space="0" w:color="000000"/>
            </w:tcBorders>
          </w:tcPr>
          <w:p w:rsidR="00B67202" w:rsidRDefault="00B67202" w:rsidP="005F1E11">
            <w:pPr>
              <w:jc w:val="both"/>
              <w:rPr>
                <w:szCs w:val="20"/>
                <w:lang w:val="en-GB"/>
              </w:rPr>
            </w:pPr>
          </w:p>
        </w:tc>
        <w:tc>
          <w:tcPr>
            <w:tcW w:w="5040" w:type="dxa"/>
            <w:tcBorders>
              <w:top w:val="single" w:sz="6" w:space="0" w:color="000000"/>
              <w:left w:val="single" w:sz="6" w:space="0" w:color="000000"/>
              <w:bottom w:val="single" w:sz="6" w:space="0" w:color="000000"/>
              <w:right w:val="single" w:sz="12" w:space="0" w:color="000000"/>
            </w:tcBorders>
          </w:tcPr>
          <w:p w:rsidR="00B67202" w:rsidRDefault="00B67202" w:rsidP="005F1E11">
            <w:pPr>
              <w:jc w:val="both"/>
              <w:rPr>
                <w:szCs w:val="20"/>
                <w:lang w:val="en-GB"/>
              </w:rPr>
            </w:pPr>
          </w:p>
        </w:tc>
      </w:tr>
      <w:tr w:rsidR="00B67202" w:rsidTr="005F1E11">
        <w:tc>
          <w:tcPr>
            <w:tcW w:w="1261" w:type="dxa"/>
            <w:tcBorders>
              <w:top w:val="single" w:sz="6" w:space="0" w:color="000000"/>
              <w:left w:val="single" w:sz="12" w:space="0" w:color="000000"/>
              <w:bottom w:val="single" w:sz="6" w:space="0" w:color="000000"/>
              <w:right w:val="single" w:sz="6" w:space="0" w:color="000000"/>
            </w:tcBorders>
          </w:tcPr>
          <w:p w:rsidR="00B67202" w:rsidRDefault="00B67202" w:rsidP="005F1E11">
            <w:pPr>
              <w:jc w:val="both"/>
              <w:rPr>
                <w:szCs w:val="20"/>
                <w:lang w:val="en-GB"/>
              </w:rPr>
            </w:pPr>
          </w:p>
        </w:tc>
        <w:tc>
          <w:tcPr>
            <w:tcW w:w="1334" w:type="dxa"/>
            <w:tcBorders>
              <w:top w:val="single" w:sz="6" w:space="0" w:color="000000"/>
              <w:left w:val="single" w:sz="6" w:space="0" w:color="000000"/>
              <w:bottom w:val="single" w:sz="6" w:space="0" w:color="000000"/>
              <w:right w:val="single" w:sz="6" w:space="0" w:color="000000"/>
            </w:tcBorders>
          </w:tcPr>
          <w:p w:rsidR="00B67202" w:rsidRDefault="00B67202" w:rsidP="005F1E11">
            <w:pPr>
              <w:jc w:val="both"/>
              <w:rPr>
                <w:szCs w:val="20"/>
                <w:lang w:val="en-GB"/>
              </w:rPr>
            </w:pPr>
          </w:p>
        </w:tc>
        <w:tc>
          <w:tcPr>
            <w:tcW w:w="1800" w:type="dxa"/>
            <w:tcBorders>
              <w:top w:val="single" w:sz="6" w:space="0" w:color="000000"/>
              <w:left w:val="single" w:sz="6" w:space="0" w:color="000000"/>
              <w:bottom w:val="single" w:sz="6" w:space="0" w:color="000000"/>
              <w:right w:val="single" w:sz="6" w:space="0" w:color="000000"/>
            </w:tcBorders>
          </w:tcPr>
          <w:p w:rsidR="00B67202" w:rsidRDefault="00B67202" w:rsidP="005F1E11">
            <w:pPr>
              <w:jc w:val="both"/>
              <w:rPr>
                <w:szCs w:val="20"/>
                <w:lang w:val="en-GB"/>
              </w:rPr>
            </w:pPr>
          </w:p>
        </w:tc>
        <w:tc>
          <w:tcPr>
            <w:tcW w:w="5040" w:type="dxa"/>
            <w:tcBorders>
              <w:top w:val="single" w:sz="6" w:space="0" w:color="000000"/>
              <w:left w:val="single" w:sz="6" w:space="0" w:color="000000"/>
              <w:bottom w:val="single" w:sz="6" w:space="0" w:color="000000"/>
              <w:right w:val="single" w:sz="12" w:space="0" w:color="000000"/>
            </w:tcBorders>
          </w:tcPr>
          <w:p w:rsidR="00B67202" w:rsidRDefault="00B67202" w:rsidP="005F1E11">
            <w:pPr>
              <w:jc w:val="both"/>
              <w:rPr>
                <w:szCs w:val="20"/>
                <w:lang w:val="en-GB"/>
              </w:rPr>
            </w:pPr>
          </w:p>
        </w:tc>
      </w:tr>
      <w:tr w:rsidR="00B67202" w:rsidTr="005F1E11">
        <w:tc>
          <w:tcPr>
            <w:tcW w:w="1261" w:type="dxa"/>
            <w:tcBorders>
              <w:top w:val="single" w:sz="6" w:space="0" w:color="000000"/>
              <w:left w:val="single" w:sz="12" w:space="0" w:color="000000"/>
              <w:bottom w:val="single" w:sz="6" w:space="0" w:color="000000"/>
              <w:right w:val="single" w:sz="6" w:space="0" w:color="000000"/>
            </w:tcBorders>
          </w:tcPr>
          <w:p w:rsidR="00B67202" w:rsidRDefault="00B67202" w:rsidP="005F1E11">
            <w:pPr>
              <w:jc w:val="both"/>
              <w:rPr>
                <w:szCs w:val="20"/>
                <w:lang w:val="en-GB"/>
              </w:rPr>
            </w:pPr>
          </w:p>
        </w:tc>
        <w:tc>
          <w:tcPr>
            <w:tcW w:w="1334" w:type="dxa"/>
            <w:tcBorders>
              <w:top w:val="single" w:sz="6" w:space="0" w:color="000000"/>
              <w:left w:val="single" w:sz="6" w:space="0" w:color="000000"/>
              <w:bottom w:val="single" w:sz="6" w:space="0" w:color="000000"/>
              <w:right w:val="single" w:sz="6" w:space="0" w:color="000000"/>
            </w:tcBorders>
          </w:tcPr>
          <w:p w:rsidR="00B67202" w:rsidRDefault="00B67202" w:rsidP="005F1E11">
            <w:pPr>
              <w:jc w:val="both"/>
              <w:rPr>
                <w:szCs w:val="20"/>
                <w:lang w:val="en-GB"/>
              </w:rPr>
            </w:pPr>
          </w:p>
        </w:tc>
        <w:tc>
          <w:tcPr>
            <w:tcW w:w="1800" w:type="dxa"/>
            <w:tcBorders>
              <w:top w:val="single" w:sz="6" w:space="0" w:color="000000"/>
              <w:left w:val="single" w:sz="6" w:space="0" w:color="000000"/>
              <w:bottom w:val="single" w:sz="6" w:space="0" w:color="000000"/>
              <w:right w:val="single" w:sz="6" w:space="0" w:color="000000"/>
            </w:tcBorders>
          </w:tcPr>
          <w:p w:rsidR="00B67202" w:rsidRDefault="00B67202" w:rsidP="005F1E11">
            <w:pPr>
              <w:jc w:val="both"/>
              <w:rPr>
                <w:szCs w:val="20"/>
                <w:lang w:val="en-GB"/>
              </w:rPr>
            </w:pPr>
          </w:p>
        </w:tc>
        <w:tc>
          <w:tcPr>
            <w:tcW w:w="5040" w:type="dxa"/>
            <w:tcBorders>
              <w:top w:val="single" w:sz="6" w:space="0" w:color="000000"/>
              <w:left w:val="single" w:sz="6" w:space="0" w:color="000000"/>
              <w:bottom w:val="single" w:sz="6" w:space="0" w:color="000000"/>
              <w:right w:val="single" w:sz="12" w:space="0" w:color="000000"/>
            </w:tcBorders>
          </w:tcPr>
          <w:p w:rsidR="00B67202" w:rsidRDefault="00B67202" w:rsidP="005F1E11">
            <w:pPr>
              <w:jc w:val="both"/>
              <w:rPr>
                <w:szCs w:val="20"/>
                <w:lang w:val="en-GB"/>
              </w:rPr>
            </w:pPr>
          </w:p>
        </w:tc>
      </w:tr>
      <w:tr w:rsidR="00B67202" w:rsidTr="005F1E11">
        <w:tc>
          <w:tcPr>
            <w:tcW w:w="1261" w:type="dxa"/>
            <w:tcBorders>
              <w:top w:val="single" w:sz="6" w:space="0" w:color="000000"/>
              <w:left w:val="single" w:sz="12" w:space="0" w:color="000000"/>
              <w:bottom w:val="single" w:sz="6" w:space="0" w:color="000000"/>
              <w:right w:val="single" w:sz="6" w:space="0" w:color="000000"/>
            </w:tcBorders>
          </w:tcPr>
          <w:p w:rsidR="00B67202" w:rsidRDefault="00B67202" w:rsidP="005F1E11">
            <w:pPr>
              <w:jc w:val="both"/>
              <w:rPr>
                <w:szCs w:val="20"/>
                <w:lang w:val="en-GB"/>
              </w:rPr>
            </w:pPr>
          </w:p>
        </w:tc>
        <w:tc>
          <w:tcPr>
            <w:tcW w:w="1334" w:type="dxa"/>
            <w:tcBorders>
              <w:top w:val="single" w:sz="6" w:space="0" w:color="000000"/>
              <w:left w:val="single" w:sz="6" w:space="0" w:color="000000"/>
              <w:bottom w:val="single" w:sz="6" w:space="0" w:color="000000"/>
              <w:right w:val="single" w:sz="6" w:space="0" w:color="000000"/>
            </w:tcBorders>
          </w:tcPr>
          <w:p w:rsidR="00B67202" w:rsidRDefault="00B67202" w:rsidP="005F1E11">
            <w:pPr>
              <w:jc w:val="both"/>
              <w:rPr>
                <w:szCs w:val="20"/>
                <w:lang w:val="en-GB"/>
              </w:rPr>
            </w:pPr>
          </w:p>
        </w:tc>
        <w:tc>
          <w:tcPr>
            <w:tcW w:w="1800" w:type="dxa"/>
            <w:tcBorders>
              <w:top w:val="single" w:sz="6" w:space="0" w:color="000000"/>
              <w:left w:val="single" w:sz="6" w:space="0" w:color="000000"/>
              <w:bottom w:val="single" w:sz="6" w:space="0" w:color="000000"/>
              <w:right w:val="single" w:sz="6" w:space="0" w:color="000000"/>
            </w:tcBorders>
          </w:tcPr>
          <w:p w:rsidR="00B67202" w:rsidRDefault="00B67202" w:rsidP="005F1E11">
            <w:pPr>
              <w:jc w:val="both"/>
              <w:rPr>
                <w:szCs w:val="20"/>
                <w:lang w:val="en-GB"/>
              </w:rPr>
            </w:pPr>
          </w:p>
        </w:tc>
        <w:tc>
          <w:tcPr>
            <w:tcW w:w="5040" w:type="dxa"/>
            <w:tcBorders>
              <w:top w:val="single" w:sz="6" w:space="0" w:color="000000"/>
              <w:left w:val="single" w:sz="6" w:space="0" w:color="000000"/>
              <w:bottom w:val="single" w:sz="6" w:space="0" w:color="000000"/>
              <w:right w:val="single" w:sz="12" w:space="0" w:color="000000"/>
            </w:tcBorders>
          </w:tcPr>
          <w:p w:rsidR="00B67202" w:rsidRDefault="00B67202" w:rsidP="005F1E11">
            <w:pPr>
              <w:jc w:val="both"/>
              <w:rPr>
                <w:szCs w:val="20"/>
                <w:lang w:val="en-GB"/>
              </w:rPr>
            </w:pPr>
          </w:p>
        </w:tc>
      </w:tr>
    </w:tbl>
    <w:p w:rsidR="00B67202" w:rsidRDefault="00B67202" w:rsidP="00B67202">
      <w:pPr>
        <w:pStyle w:val="BodyText1"/>
        <w:rPr>
          <w:rFonts w:ascii="Calibri" w:hAnsi="Calibri"/>
        </w:rPr>
      </w:pPr>
    </w:p>
    <w:p w:rsidR="00B67202" w:rsidRDefault="00B67202"/>
    <w:p w:rsidR="00B67202" w:rsidRPr="00B67202" w:rsidRDefault="00B67202" w:rsidP="00B67202">
      <w:pPr>
        <w:spacing w:before="240" w:after="120"/>
        <w:jc w:val="both"/>
        <w:rPr>
          <w:rFonts w:cstheme="minorHAnsi"/>
          <w:b/>
          <w:bCs/>
          <w:color w:val="009273"/>
          <w:sz w:val="32"/>
          <w:szCs w:val="32"/>
          <w:lang w:val="en-GB"/>
        </w:rPr>
      </w:pPr>
      <w:r w:rsidRPr="00B67202">
        <w:rPr>
          <w:rFonts w:cstheme="minorHAnsi"/>
          <w:b/>
          <w:bCs/>
          <w:color w:val="009273"/>
          <w:sz w:val="40"/>
          <w:szCs w:val="40"/>
          <w:lang w:val="en-GB"/>
        </w:rPr>
        <w:t>Contents</w:t>
      </w:r>
      <w:r>
        <w:t>:</w:t>
      </w:r>
    </w:p>
    <w:p w:rsidR="00B67202" w:rsidRPr="00B67202" w:rsidRDefault="00B67202" w:rsidP="00B67202">
      <w:pPr>
        <w:pStyle w:val="ListParagraph"/>
        <w:numPr>
          <w:ilvl w:val="0"/>
          <w:numId w:val="2"/>
        </w:numPr>
        <w:rPr>
          <w:sz w:val="28"/>
          <w:szCs w:val="28"/>
        </w:rPr>
      </w:pPr>
      <w:r w:rsidRPr="00B67202">
        <w:rPr>
          <w:sz w:val="28"/>
          <w:szCs w:val="28"/>
          <w:lang w:val="en-IN"/>
        </w:rPr>
        <w:t>Archit</w:t>
      </w:r>
      <w:r w:rsidRPr="00B67202">
        <w:rPr>
          <w:sz w:val="28"/>
          <w:szCs w:val="28"/>
          <w:lang w:val="en-IN"/>
        </w:rPr>
        <w:t xml:space="preserve">ecture of the Nimbus framework </w:t>
      </w:r>
    </w:p>
    <w:p w:rsidR="00B67202" w:rsidRPr="00B67202" w:rsidRDefault="00B67202" w:rsidP="00B67202">
      <w:pPr>
        <w:pStyle w:val="ListParagraph"/>
        <w:numPr>
          <w:ilvl w:val="0"/>
          <w:numId w:val="2"/>
        </w:numPr>
        <w:rPr>
          <w:sz w:val="28"/>
          <w:szCs w:val="28"/>
        </w:rPr>
      </w:pPr>
      <w:r w:rsidRPr="00B67202">
        <w:rPr>
          <w:sz w:val="28"/>
          <w:szCs w:val="28"/>
          <w:lang w:val="en-IN"/>
        </w:rPr>
        <w:t xml:space="preserve">Goals of Nimbus </w:t>
      </w:r>
    </w:p>
    <w:p w:rsidR="00B67202" w:rsidRPr="00B67202" w:rsidRDefault="00B67202" w:rsidP="00B67202">
      <w:pPr>
        <w:pStyle w:val="ListParagraph"/>
        <w:numPr>
          <w:ilvl w:val="0"/>
          <w:numId w:val="2"/>
        </w:numPr>
        <w:rPr>
          <w:sz w:val="28"/>
          <w:szCs w:val="28"/>
        </w:rPr>
      </w:pPr>
      <w:r w:rsidRPr="00B67202">
        <w:rPr>
          <w:sz w:val="28"/>
          <w:szCs w:val="28"/>
          <w:lang w:val="en-IN"/>
        </w:rPr>
        <w:t>Detailing on</w:t>
      </w:r>
      <w:r w:rsidRPr="00B67202">
        <w:rPr>
          <w:sz w:val="28"/>
          <w:szCs w:val="28"/>
          <w:lang w:val="en-IN"/>
        </w:rPr>
        <w:t xml:space="preserve"> two </w:t>
      </w:r>
      <w:r w:rsidRPr="00B67202">
        <w:rPr>
          <w:sz w:val="28"/>
          <w:szCs w:val="28"/>
          <w:lang w:val="en-IN"/>
        </w:rPr>
        <w:t>main</w:t>
      </w:r>
      <w:r w:rsidRPr="00B67202">
        <w:rPr>
          <w:sz w:val="28"/>
          <w:szCs w:val="28"/>
          <w:lang w:val="en-IN"/>
        </w:rPr>
        <w:t xml:space="preserve"> technologies used</w:t>
      </w:r>
    </w:p>
    <w:p w:rsidR="00B67202" w:rsidRPr="00B67202" w:rsidRDefault="00B67202" w:rsidP="00B67202">
      <w:pPr>
        <w:pStyle w:val="ListParagraph"/>
        <w:numPr>
          <w:ilvl w:val="0"/>
          <w:numId w:val="2"/>
        </w:numPr>
        <w:rPr>
          <w:sz w:val="28"/>
          <w:szCs w:val="28"/>
        </w:rPr>
      </w:pPr>
      <w:r w:rsidRPr="00B67202">
        <w:rPr>
          <w:sz w:val="28"/>
          <w:szCs w:val="28"/>
        </w:rPr>
        <w:t>How @Config annotations are used in the framework with examples</w:t>
      </w:r>
    </w:p>
    <w:p w:rsidR="00B67202" w:rsidRDefault="00B67202" w:rsidP="00B67202"/>
    <w:p w:rsidR="00B67202" w:rsidRDefault="00B67202" w:rsidP="00B67202"/>
    <w:p w:rsidR="00B67202" w:rsidRDefault="00B67202" w:rsidP="00B67202">
      <w:pPr>
        <w:rPr>
          <w:b/>
          <w:sz w:val="28"/>
          <w:szCs w:val="28"/>
          <w:lang w:val="en-IN"/>
        </w:rPr>
      </w:pPr>
      <w:r w:rsidRPr="00B67202">
        <w:rPr>
          <w:b/>
          <w:sz w:val="28"/>
          <w:szCs w:val="28"/>
          <w:lang w:val="en-IN"/>
        </w:rPr>
        <w:t>Architecture of the Nimbus framework</w:t>
      </w:r>
      <w:r>
        <w:rPr>
          <w:b/>
          <w:sz w:val="28"/>
          <w:szCs w:val="28"/>
          <w:lang w:val="en-IN"/>
        </w:rPr>
        <w:t>:</w:t>
      </w:r>
    </w:p>
    <w:p w:rsidR="00B67202" w:rsidRDefault="00B67202" w:rsidP="00B67202">
      <w:pPr>
        <w:pStyle w:val="ListParagraph"/>
        <w:numPr>
          <w:ilvl w:val="0"/>
          <w:numId w:val="3"/>
        </w:numPr>
        <w:rPr>
          <w:b/>
          <w:sz w:val="28"/>
          <w:szCs w:val="28"/>
          <w:lang w:val="en-IN"/>
        </w:rPr>
      </w:pPr>
      <w:r w:rsidRPr="00B67202">
        <w:rPr>
          <w:b/>
          <w:sz w:val="28"/>
          <w:szCs w:val="28"/>
          <w:lang w:val="en-IN"/>
        </w:rPr>
        <w:t>What is Nimbus:</w:t>
      </w:r>
    </w:p>
    <w:p w:rsidR="00B67202" w:rsidRDefault="00B67202" w:rsidP="00B67202">
      <w:pPr>
        <w:ind w:left="1080" w:firstLine="720"/>
        <w:rPr>
          <w:b/>
          <w:sz w:val="28"/>
          <w:szCs w:val="28"/>
          <w:lang w:val="en-IN"/>
        </w:rPr>
      </w:pPr>
      <w:r w:rsidRPr="00B67202">
        <w:rPr>
          <w:sz w:val="28"/>
          <w:szCs w:val="28"/>
          <w:lang w:val="en-IN"/>
        </w:rPr>
        <w:t>Nimbus is a set of open source tools that together provide an "</w:t>
      </w:r>
      <w:r w:rsidRPr="00B67202">
        <w:rPr>
          <w:b/>
          <w:sz w:val="28"/>
          <w:szCs w:val="28"/>
          <w:lang w:val="en-IN"/>
        </w:rPr>
        <w:t>Infrastructure-as-a-Service</w:t>
      </w:r>
      <w:r w:rsidRPr="00B67202">
        <w:rPr>
          <w:sz w:val="28"/>
          <w:szCs w:val="28"/>
          <w:lang w:val="en-IN"/>
        </w:rPr>
        <w:t>" (IaaS) cloud computing solution. Our mission is to evolve the infrastructure with emphasis on the needs of science, but many non-scientific use cases are supported as well.</w:t>
      </w:r>
    </w:p>
    <w:p w:rsidR="00B67202" w:rsidRPr="00B67202" w:rsidRDefault="00B67202" w:rsidP="00B67202">
      <w:pPr>
        <w:ind w:left="1080" w:firstLine="720"/>
        <w:rPr>
          <w:b/>
          <w:sz w:val="28"/>
          <w:szCs w:val="28"/>
          <w:lang w:val="en-IN"/>
        </w:rPr>
      </w:pPr>
      <w:r w:rsidRPr="00B67202">
        <w:rPr>
          <w:sz w:val="28"/>
          <w:szCs w:val="28"/>
          <w:lang w:val="en-IN"/>
        </w:rPr>
        <w:t>Nimbus allows a client to lease remote resources by deploying virtual machines (VMs) on those resources and configuring them to represent an environment desired by the user.</w:t>
      </w:r>
    </w:p>
    <w:p w:rsidR="00B67202" w:rsidRPr="00B67202" w:rsidRDefault="00B67202" w:rsidP="00B67202">
      <w:pPr>
        <w:rPr>
          <w:sz w:val="28"/>
          <w:szCs w:val="28"/>
          <w:lang w:val="en-IN"/>
        </w:rPr>
      </w:pPr>
    </w:p>
    <w:p w:rsidR="00B67202" w:rsidRPr="00B67202" w:rsidRDefault="00B67202" w:rsidP="00B67202">
      <w:pPr>
        <w:ind w:left="1080" w:firstLine="360"/>
        <w:rPr>
          <w:sz w:val="28"/>
          <w:szCs w:val="28"/>
        </w:rPr>
      </w:pPr>
      <w:r w:rsidRPr="00B67202">
        <w:rPr>
          <w:sz w:val="28"/>
          <w:szCs w:val="28"/>
          <w:lang w:val="en-IN"/>
        </w:rPr>
        <w:lastRenderedPageBreak/>
        <w:t xml:space="preserve">It was formerly known as the "Virtual Workspace Service" (VWS) but the "workspace service" is technically just one the components in the software </w:t>
      </w:r>
    </w:p>
    <w:p w:rsidR="00B67202" w:rsidRDefault="004B28EB" w:rsidP="00B67202">
      <w:pPr>
        <w:rPr>
          <w:sz w:val="28"/>
          <w:szCs w:val="28"/>
          <w:lang w:val="en-IN"/>
        </w:rPr>
      </w:pPr>
      <w:r w:rsidRPr="00C126CF">
        <w:rPr>
          <w:b/>
          <w:sz w:val="28"/>
          <w:szCs w:val="28"/>
          <w:lang w:val="en-IN"/>
        </w:rPr>
        <w:t>Nimbus Architecture</w:t>
      </w:r>
      <w:r w:rsidRPr="004B28EB">
        <w:rPr>
          <w:sz w:val="28"/>
          <w:szCs w:val="28"/>
          <w:lang w:val="en-IN"/>
        </w:rPr>
        <w:t>:</w:t>
      </w:r>
    </w:p>
    <w:p w:rsidR="004B28EB" w:rsidRDefault="004B28EB" w:rsidP="00B67202">
      <w:pPr>
        <w:rPr>
          <w:sz w:val="28"/>
          <w:szCs w:val="28"/>
          <w:lang w:val="en-IN"/>
        </w:rPr>
      </w:pPr>
      <w:r>
        <w:rPr>
          <w:sz w:val="28"/>
          <w:szCs w:val="28"/>
          <w:lang w:val="en-IN"/>
        </w:rPr>
        <w:tab/>
      </w:r>
      <w:r>
        <w:rPr>
          <w:noProof/>
          <w:sz w:val="28"/>
          <w:szCs w:val="28"/>
          <w:lang w:val="en-IN"/>
        </w:rPr>
        <w:drawing>
          <wp:inline distT="0" distB="0" distL="0" distR="0">
            <wp:extent cx="59436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rsidR="004B28EB" w:rsidRDefault="004B28EB" w:rsidP="00B67202">
      <w:pPr>
        <w:rPr>
          <w:sz w:val="28"/>
          <w:szCs w:val="28"/>
          <w:lang w:val="en-IN"/>
        </w:rPr>
      </w:pPr>
    </w:p>
    <w:p w:rsidR="003C5A75" w:rsidRDefault="003C5A75" w:rsidP="00B67202">
      <w:pPr>
        <w:rPr>
          <w:sz w:val="28"/>
          <w:szCs w:val="28"/>
          <w:lang w:val="en-IN"/>
        </w:rPr>
      </w:pPr>
    </w:p>
    <w:p w:rsidR="004B28EB" w:rsidRDefault="00C126CF" w:rsidP="00B67202">
      <w:pPr>
        <w:rPr>
          <w:sz w:val="28"/>
          <w:szCs w:val="28"/>
          <w:lang w:val="en-IN"/>
        </w:rPr>
      </w:pPr>
      <w:r w:rsidRPr="00C126CF">
        <w:rPr>
          <w:b/>
          <w:sz w:val="28"/>
          <w:szCs w:val="28"/>
          <w:lang w:val="en-IN"/>
        </w:rPr>
        <w:t>Components</w:t>
      </w:r>
      <w:r>
        <w:rPr>
          <w:sz w:val="28"/>
          <w:szCs w:val="28"/>
          <w:lang w:val="en-IN"/>
        </w:rPr>
        <w:t>:</w:t>
      </w:r>
    </w:p>
    <w:p w:rsidR="00C126CF" w:rsidRPr="00C126CF" w:rsidRDefault="00C126CF" w:rsidP="00C126CF">
      <w:pPr>
        <w:spacing w:after="0" w:line="240" w:lineRule="auto"/>
        <w:rPr>
          <w:lang w:val="en-IN"/>
        </w:rPr>
      </w:pPr>
      <w:r w:rsidRPr="00C126CF">
        <w:rPr>
          <w:b/>
          <w:lang w:val="en-IN"/>
        </w:rPr>
        <w:t>Workspace</w:t>
      </w:r>
      <w:r w:rsidRPr="00C126CF">
        <w:rPr>
          <w:lang w:val="en-IN"/>
        </w:rPr>
        <w:t>:</w:t>
      </w:r>
      <w:r w:rsidRPr="00C126CF">
        <w:t xml:space="preserve"> </w:t>
      </w:r>
      <w:r w:rsidRPr="00C126CF">
        <w:rPr>
          <w:lang w:val="en-IN"/>
        </w:rPr>
        <w:t>The Workspace Service as site manager</w:t>
      </w:r>
    </w:p>
    <w:p w:rsidR="00C126CF" w:rsidRPr="00C126CF" w:rsidRDefault="00C126CF" w:rsidP="00C126CF">
      <w:pPr>
        <w:spacing w:after="0" w:line="240" w:lineRule="auto"/>
        <w:rPr>
          <w:lang w:val="en-IN"/>
        </w:rPr>
      </w:pPr>
      <w:r w:rsidRPr="00C126CF">
        <w:rPr>
          <w:b/>
          <w:lang w:val="en-IN"/>
        </w:rPr>
        <w:t>WSRF</w:t>
      </w:r>
      <w:r w:rsidRPr="00C126CF">
        <w:rPr>
          <w:lang w:val="en-IN"/>
        </w:rPr>
        <w:t>:</w:t>
      </w:r>
      <w:r w:rsidRPr="00C126CF">
        <w:t xml:space="preserve"> </w:t>
      </w:r>
      <w:r w:rsidRPr="00C126CF">
        <w:rPr>
          <w:lang w:val="en-IN"/>
        </w:rPr>
        <w:t>A based remote protocol implementation</w:t>
      </w:r>
    </w:p>
    <w:p w:rsidR="00C126CF" w:rsidRPr="00C126CF" w:rsidRDefault="00C126CF" w:rsidP="00C126CF">
      <w:pPr>
        <w:spacing w:after="0" w:line="240" w:lineRule="auto"/>
        <w:rPr>
          <w:lang w:val="en-IN"/>
        </w:rPr>
      </w:pPr>
      <w:r w:rsidRPr="00C126CF">
        <w:rPr>
          <w:b/>
          <w:lang w:val="en-IN"/>
        </w:rPr>
        <w:t>EC2</w:t>
      </w:r>
      <w:r w:rsidRPr="00C126CF">
        <w:rPr>
          <w:lang w:val="en-IN"/>
        </w:rPr>
        <w:t>:</w:t>
      </w:r>
      <w:r w:rsidRPr="00C126CF">
        <w:t xml:space="preserve"> </w:t>
      </w:r>
      <w:r w:rsidRPr="00C126CF">
        <w:rPr>
          <w:lang w:val="en-IN"/>
        </w:rPr>
        <w:t>A based remote protocol implementation (partial)</w:t>
      </w:r>
    </w:p>
    <w:p w:rsidR="00C126CF" w:rsidRPr="00C126CF" w:rsidRDefault="00C126CF" w:rsidP="00C126CF">
      <w:pPr>
        <w:spacing w:after="0" w:line="240" w:lineRule="auto"/>
        <w:rPr>
          <w:lang w:val="en-IN"/>
        </w:rPr>
      </w:pPr>
      <w:r w:rsidRPr="00C126CF">
        <w:rPr>
          <w:b/>
          <w:lang w:val="en-IN"/>
        </w:rPr>
        <w:t>RM API</w:t>
      </w:r>
      <w:r w:rsidRPr="00C126CF">
        <w:rPr>
          <w:lang w:val="en-IN"/>
        </w:rPr>
        <w:t>: The bridge between remote protocols/security and specific site manager implementations.</w:t>
      </w:r>
    </w:p>
    <w:p w:rsidR="00C126CF" w:rsidRPr="00C126CF" w:rsidRDefault="00C126CF" w:rsidP="00C126CF">
      <w:pPr>
        <w:spacing w:after="0" w:line="240" w:lineRule="auto"/>
        <w:rPr>
          <w:lang w:val="en-IN"/>
        </w:rPr>
      </w:pPr>
      <w:r w:rsidRPr="00C126CF">
        <w:rPr>
          <w:b/>
          <w:lang w:val="en-IN"/>
        </w:rPr>
        <w:t>Cloud client</w:t>
      </w:r>
      <w:r w:rsidRPr="00C126CF">
        <w:rPr>
          <w:lang w:val="en-IN"/>
        </w:rPr>
        <w:t>:</w:t>
      </w:r>
      <w:r w:rsidRPr="00C126CF">
        <w:t xml:space="preserve"> </w:t>
      </w:r>
      <w:r w:rsidRPr="00C126CF">
        <w:rPr>
          <w:lang w:val="en-IN"/>
        </w:rPr>
        <w:t>Aims to get users up and running in minutes with instance launches and one-click clusters.</w:t>
      </w:r>
    </w:p>
    <w:p w:rsidR="00C126CF" w:rsidRPr="00C126CF" w:rsidRDefault="00C126CF" w:rsidP="00C126CF">
      <w:pPr>
        <w:spacing w:after="0" w:line="240" w:lineRule="auto"/>
        <w:rPr>
          <w:lang w:val="en-IN"/>
        </w:rPr>
      </w:pPr>
      <w:r w:rsidRPr="00C126CF">
        <w:rPr>
          <w:b/>
          <w:lang w:val="en-IN"/>
        </w:rPr>
        <w:t>Reference Client</w:t>
      </w:r>
      <w:r w:rsidRPr="00C126CF">
        <w:rPr>
          <w:lang w:val="en-IN"/>
        </w:rPr>
        <w:t>:</w:t>
      </w:r>
      <w:r w:rsidRPr="00C126CF">
        <w:t xml:space="preserve"> </w:t>
      </w:r>
      <w:r w:rsidRPr="00C126CF">
        <w:rPr>
          <w:lang w:val="en-IN"/>
        </w:rPr>
        <w:t xml:space="preserve">exposes the entire feature set in the WSRF protocol as a </w:t>
      </w:r>
      <w:proofErr w:type="spellStart"/>
      <w:r w:rsidRPr="00C126CF">
        <w:rPr>
          <w:lang w:val="en-IN"/>
        </w:rPr>
        <w:t>commandline</w:t>
      </w:r>
      <w:proofErr w:type="spellEnd"/>
      <w:r w:rsidRPr="00C126CF">
        <w:rPr>
          <w:lang w:val="en-IN"/>
        </w:rPr>
        <w:t xml:space="preserve"> client (with underlying Java client library). For advanced uses, scripting, portal integration, etc</w:t>
      </w:r>
    </w:p>
    <w:p w:rsidR="004B28EB" w:rsidRPr="00C126CF" w:rsidRDefault="00C126CF" w:rsidP="00C126CF">
      <w:pPr>
        <w:spacing w:after="0" w:line="240" w:lineRule="auto"/>
      </w:pPr>
      <w:r w:rsidRPr="00C126CF">
        <w:rPr>
          <w:b/>
        </w:rPr>
        <w:t>Workspace Pilot</w:t>
      </w:r>
      <w:r w:rsidRPr="00C126CF">
        <w:t>: allows you to integrate VMs with resources already configured to manage jobs (i.e., already using a batch scheduler like PBS)</w:t>
      </w:r>
    </w:p>
    <w:p w:rsidR="00C126CF" w:rsidRPr="00C126CF" w:rsidRDefault="00C126CF" w:rsidP="00C126CF">
      <w:pPr>
        <w:spacing w:after="0" w:line="240" w:lineRule="auto"/>
      </w:pPr>
      <w:r w:rsidRPr="00C126CF">
        <w:rPr>
          <w:b/>
        </w:rPr>
        <w:t>Workspace-Control</w:t>
      </w:r>
      <w:r w:rsidRPr="00C126CF">
        <w:t>: agent implements VMM and network specific tasks on each hypervisor</w:t>
      </w:r>
    </w:p>
    <w:p w:rsidR="00C126CF" w:rsidRPr="00C126CF" w:rsidRDefault="00C126CF" w:rsidP="00C126CF">
      <w:pPr>
        <w:spacing w:after="0" w:line="240" w:lineRule="auto"/>
      </w:pPr>
      <w:r w:rsidRPr="00C126CF">
        <w:rPr>
          <w:b/>
        </w:rPr>
        <w:t>Context Broker</w:t>
      </w:r>
      <w:r w:rsidRPr="00C126CF">
        <w:t>: allows clients to coordinate large virtual cluster launches automatically and repeatably</w:t>
      </w:r>
    </w:p>
    <w:p w:rsidR="00C126CF" w:rsidRPr="00C126CF" w:rsidRDefault="00C126CF" w:rsidP="00C126CF">
      <w:pPr>
        <w:spacing w:after="0" w:line="240" w:lineRule="auto"/>
      </w:pPr>
      <w:r w:rsidRPr="00C126CF">
        <w:rPr>
          <w:b/>
        </w:rPr>
        <w:t>Context Agent</w:t>
      </w:r>
      <w:r w:rsidRPr="00C126CF">
        <w:t>: lives on VMs and interacts with the Context Broker at VM boot</w:t>
      </w:r>
    </w:p>
    <w:p w:rsidR="00C126CF" w:rsidRDefault="00C126CF" w:rsidP="00C126CF">
      <w:pPr>
        <w:spacing w:after="0" w:line="240" w:lineRule="auto"/>
      </w:pPr>
      <w:r w:rsidRPr="00C126CF">
        <w:rPr>
          <w:b/>
        </w:rPr>
        <w:t>EC2 backend</w:t>
      </w:r>
      <w:r w:rsidRPr="00C126CF">
        <w:t>: allows the service to turn around and secure remote resources from off-site</w:t>
      </w:r>
    </w:p>
    <w:p w:rsidR="00C126CF" w:rsidRDefault="00C126CF" w:rsidP="00C126CF">
      <w:pPr>
        <w:spacing w:after="0" w:line="240" w:lineRule="auto"/>
      </w:pPr>
    </w:p>
    <w:p w:rsidR="003C5A75" w:rsidRDefault="003C5A75" w:rsidP="00C126CF">
      <w:pPr>
        <w:spacing w:after="0" w:line="240" w:lineRule="auto"/>
      </w:pPr>
    </w:p>
    <w:p w:rsidR="003C5A75" w:rsidRPr="00C126CF" w:rsidRDefault="003C5A75" w:rsidP="00C126CF">
      <w:pPr>
        <w:spacing w:after="0" w:line="240" w:lineRule="auto"/>
      </w:pPr>
    </w:p>
    <w:p w:rsidR="003C5A75" w:rsidRDefault="004B28EB" w:rsidP="003C5A75">
      <w:pPr>
        <w:rPr>
          <w:b/>
          <w:sz w:val="28"/>
          <w:szCs w:val="28"/>
          <w:lang w:val="en-IN"/>
        </w:rPr>
      </w:pPr>
      <w:r>
        <w:rPr>
          <w:b/>
          <w:sz w:val="28"/>
          <w:szCs w:val="28"/>
          <w:lang w:val="en-IN"/>
        </w:rPr>
        <w:t>Goals</w:t>
      </w:r>
      <w:r w:rsidRPr="00B67202">
        <w:rPr>
          <w:b/>
          <w:sz w:val="28"/>
          <w:szCs w:val="28"/>
          <w:lang w:val="en-IN"/>
        </w:rPr>
        <w:t xml:space="preserve"> of </w:t>
      </w:r>
      <w:r w:rsidRPr="00B67202">
        <w:rPr>
          <w:b/>
          <w:sz w:val="28"/>
          <w:szCs w:val="28"/>
          <w:lang w:val="en-IN"/>
        </w:rPr>
        <w:t>Nimbus:</w:t>
      </w:r>
    </w:p>
    <w:p w:rsidR="003C5A75" w:rsidRPr="003C5A75" w:rsidRDefault="003C5A75" w:rsidP="003C5A75">
      <w:pPr>
        <w:pStyle w:val="ListParagraph"/>
        <w:numPr>
          <w:ilvl w:val="0"/>
          <w:numId w:val="2"/>
        </w:numPr>
        <w:rPr>
          <w:b/>
          <w:sz w:val="28"/>
          <w:szCs w:val="28"/>
          <w:lang w:val="en-IN"/>
        </w:rPr>
      </w:pPr>
      <w:r>
        <w:t>Allow providers to build clouds</w:t>
      </w:r>
    </w:p>
    <w:p w:rsidR="003C5A75" w:rsidRPr="003C5A75" w:rsidRDefault="003C5A75" w:rsidP="003C5A75">
      <w:pPr>
        <w:pStyle w:val="ListParagraph"/>
        <w:numPr>
          <w:ilvl w:val="1"/>
          <w:numId w:val="2"/>
        </w:numPr>
        <w:rPr>
          <w:b/>
          <w:sz w:val="28"/>
          <w:szCs w:val="28"/>
          <w:lang w:val="en-IN"/>
        </w:rPr>
      </w:pPr>
      <w:r>
        <w:t>Private clouds (privacy, expense considerations)</w:t>
      </w:r>
    </w:p>
    <w:p w:rsidR="003C5A75" w:rsidRPr="003C5A75" w:rsidRDefault="003C5A75" w:rsidP="003C5A75">
      <w:pPr>
        <w:pStyle w:val="ListParagraph"/>
        <w:numPr>
          <w:ilvl w:val="1"/>
          <w:numId w:val="2"/>
        </w:numPr>
        <w:rPr>
          <w:b/>
          <w:sz w:val="28"/>
          <w:szCs w:val="28"/>
          <w:lang w:val="en-IN"/>
        </w:rPr>
      </w:pPr>
      <w:r>
        <w:t>Workspace Service: open source EC2 implementation</w:t>
      </w:r>
    </w:p>
    <w:p w:rsidR="003C5A75" w:rsidRDefault="003C5A75" w:rsidP="003C5A75">
      <w:pPr>
        <w:pStyle w:val="ListParagraph"/>
        <w:numPr>
          <w:ilvl w:val="0"/>
          <w:numId w:val="2"/>
        </w:numPr>
      </w:pPr>
      <w:r>
        <w:t>Allow users to use cloud computing</w:t>
      </w:r>
    </w:p>
    <w:p w:rsidR="003C5A75" w:rsidRDefault="003C5A75" w:rsidP="003C5A75">
      <w:pPr>
        <w:pStyle w:val="ListParagraph"/>
        <w:numPr>
          <w:ilvl w:val="1"/>
          <w:numId w:val="2"/>
        </w:numPr>
      </w:pPr>
      <w:r>
        <w:t>Do whatever it takes to enable scientists to use IaaS</w:t>
      </w:r>
    </w:p>
    <w:p w:rsidR="003C5A75" w:rsidRDefault="003C5A75" w:rsidP="003C5A75">
      <w:pPr>
        <w:pStyle w:val="ListParagraph"/>
        <w:numPr>
          <w:ilvl w:val="1"/>
          <w:numId w:val="2"/>
        </w:numPr>
      </w:pPr>
      <w:r>
        <w:lastRenderedPageBreak/>
        <w:t>Context Broker: turnkey virtual clusters</w:t>
      </w:r>
    </w:p>
    <w:p w:rsidR="003C5A75" w:rsidRDefault="003C5A75" w:rsidP="003C5A75">
      <w:pPr>
        <w:pStyle w:val="ListParagraph"/>
        <w:numPr>
          <w:ilvl w:val="1"/>
          <w:numId w:val="2"/>
        </w:numPr>
      </w:pPr>
      <w:r>
        <w:t>IaaS Gateway: interoperability</w:t>
      </w:r>
    </w:p>
    <w:p w:rsidR="003C5A75" w:rsidRDefault="003C5A75" w:rsidP="003C5A75">
      <w:pPr>
        <w:pStyle w:val="ListParagraph"/>
        <w:numPr>
          <w:ilvl w:val="0"/>
          <w:numId w:val="2"/>
        </w:numPr>
      </w:pPr>
      <w:r>
        <w:t>Allow developers to experiment with Nimbus</w:t>
      </w:r>
    </w:p>
    <w:p w:rsidR="003C5A75" w:rsidRDefault="003C5A75" w:rsidP="003C5A75">
      <w:pPr>
        <w:pStyle w:val="ListParagraph"/>
        <w:numPr>
          <w:ilvl w:val="1"/>
          <w:numId w:val="2"/>
        </w:numPr>
      </w:pPr>
      <w:r>
        <w:t>For research or usability/performance improvements</w:t>
      </w:r>
    </w:p>
    <w:p w:rsidR="004B28EB" w:rsidRDefault="003C5A75" w:rsidP="003C5A75">
      <w:pPr>
        <w:pStyle w:val="ListParagraph"/>
        <w:numPr>
          <w:ilvl w:val="1"/>
          <w:numId w:val="2"/>
        </w:numPr>
      </w:pPr>
      <w:r>
        <w:t>Community extensions and contributions</w:t>
      </w:r>
    </w:p>
    <w:p w:rsidR="003C5A75" w:rsidRDefault="003C5A75" w:rsidP="003C5A75"/>
    <w:p w:rsidR="003C5A75" w:rsidRPr="00B67202" w:rsidRDefault="003C5A75" w:rsidP="003C5A75">
      <w:pPr>
        <w:pStyle w:val="ListParagraph"/>
        <w:numPr>
          <w:ilvl w:val="0"/>
          <w:numId w:val="2"/>
        </w:numPr>
        <w:rPr>
          <w:sz w:val="28"/>
          <w:szCs w:val="28"/>
        </w:rPr>
      </w:pPr>
      <w:r>
        <w:rPr>
          <w:sz w:val="28"/>
          <w:szCs w:val="28"/>
          <w:lang w:val="en-IN"/>
        </w:rPr>
        <w:t>T</w:t>
      </w:r>
      <w:r w:rsidRPr="00B67202">
        <w:rPr>
          <w:sz w:val="28"/>
          <w:szCs w:val="28"/>
          <w:lang w:val="en-IN"/>
        </w:rPr>
        <w:t>wo main</w:t>
      </w:r>
      <w:r>
        <w:rPr>
          <w:sz w:val="28"/>
          <w:szCs w:val="28"/>
          <w:lang w:val="en-IN"/>
        </w:rPr>
        <w:t xml:space="preserve"> technologies in Nimbus</w:t>
      </w:r>
    </w:p>
    <w:p w:rsidR="001D2E36" w:rsidRDefault="003C5A75" w:rsidP="003C5A75">
      <w:pPr>
        <w:ind w:left="1080"/>
        <w:rPr>
          <w:sz w:val="24"/>
          <w:szCs w:val="24"/>
        </w:rPr>
      </w:pPr>
      <w:r w:rsidRPr="003C5A75">
        <w:rPr>
          <w:b/>
          <w:sz w:val="24"/>
          <w:szCs w:val="24"/>
        </w:rPr>
        <w:t>What is the EC2</w:t>
      </w:r>
      <w:r w:rsidR="001D2E36">
        <w:rPr>
          <w:b/>
          <w:sz w:val="24"/>
          <w:szCs w:val="24"/>
        </w:rPr>
        <w:t xml:space="preserve"> Frontend</w:t>
      </w:r>
      <w:r w:rsidRPr="003C5A75">
        <w:rPr>
          <w:sz w:val="24"/>
          <w:szCs w:val="24"/>
        </w:rPr>
        <w:t>:</w:t>
      </w:r>
    </w:p>
    <w:p w:rsidR="003C5A75" w:rsidRDefault="003C5A75" w:rsidP="001D2E36">
      <w:pPr>
        <w:ind w:left="1080" w:firstLine="360"/>
        <w:rPr>
          <w:sz w:val="24"/>
          <w:szCs w:val="24"/>
        </w:rPr>
      </w:pPr>
      <w:r w:rsidRPr="003C5A75">
        <w:t xml:space="preserve"> </w:t>
      </w:r>
      <w:r w:rsidRPr="003C5A75">
        <w:rPr>
          <w:sz w:val="24"/>
          <w:szCs w:val="24"/>
        </w:rPr>
        <w:t>This is an implementation of the Amazon Elastic Compute Cloud (EC2) web services description (WSDL) that allows you to use clients developed for the real EC2 system against Nimbus based clouds.</w:t>
      </w:r>
    </w:p>
    <w:p w:rsidR="001D2E36" w:rsidRDefault="001D2E36" w:rsidP="001D2E36">
      <w:pPr>
        <w:ind w:left="1080" w:firstLine="360"/>
        <w:rPr>
          <w:sz w:val="24"/>
          <w:szCs w:val="24"/>
        </w:rPr>
      </w:pPr>
      <w:r w:rsidRPr="001D2E36">
        <w:rPr>
          <w:b/>
          <w:sz w:val="24"/>
          <w:szCs w:val="24"/>
        </w:rPr>
        <w:t>EC2 Operations</w:t>
      </w:r>
      <w:r>
        <w:rPr>
          <w:sz w:val="24"/>
          <w:szCs w:val="24"/>
        </w:rPr>
        <w:t>:</w:t>
      </w:r>
    </w:p>
    <w:p w:rsidR="001D2E36" w:rsidRPr="001D2E36" w:rsidRDefault="001D2E36" w:rsidP="001D2E36">
      <w:pPr>
        <w:ind w:left="1080" w:firstLine="360"/>
        <w:rPr>
          <w:sz w:val="24"/>
          <w:szCs w:val="24"/>
        </w:rPr>
      </w:pPr>
      <w:r w:rsidRPr="001D2E36">
        <w:rPr>
          <w:sz w:val="24"/>
          <w:szCs w:val="24"/>
        </w:rPr>
        <w:t xml:space="preserve">Nimbus provides a partial protocol implementation of EC2's WSDL (namespace http://ec2.amazonaws.com/doc/2008-05-05/, a previous version supported 2008-02-01). The operations behind these EC2 </w:t>
      </w:r>
      <w:proofErr w:type="spellStart"/>
      <w:r w:rsidRPr="001D2E36">
        <w:rPr>
          <w:sz w:val="24"/>
          <w:szCs w:val="24"/>
        </w:rPr>
        <w:t>commandline</w:t>
      </w:r>
      <w:proofErr w:type="spellEnd"/>
      <w:r w:rsidRPr="001D2E36">
        <w:rPr>
          <w:sz w:val="24"/>
          <w:szCs w:val="24"/>
        </w:rPr>
        <w:t xml:space="preserve"> </w:t>
      </w:r>
      <w:r>
        <w:rPr>
          <w:sz w:val="24"/>
          <w:szCs w:val="24"/>
        </w:rPr>
        <w:t>clients are currently provided:</w:t>
      </w:r>
    </w:p>
    <w:p w:rsidR="001D2E36" w:rsidRDefault="001D2E36" w:rsidP="001D2E36">
      <w:pPr>
        <w:pStyle w:val="ListParagraph"/>
        <w:numPr>
          <w:ilvl w:val="1"/>
          <w:numId w:val="2"/>
        </w:numPr>
        <w:rPr>
          <w:sz w:val="24"/>
          <w:szCs w:val="24"/>
        </w:rPr>
      </w:pPr>
      <w:r w:rsidRPr="001D2E36">
        <w:rPr>
          <w:sz w:val="24"/>
          <w:szCs w:val="24"/>
        </w:rPr>
        <w:t>ec2-describe-images - See what images in your personal cloud directory you can run.</w:t>
      </w:r>
    </w:p>
    <w:p w:rsidR="001D2E36" w:rsidRDefault="001D2E36" w:rsidP="001D2E36">
      <w:pPr>
        <w:pStyle w:val="ListParagraph"/>
        <w:numPr>
          <w:ilvl w:val="1"/>
          <w:numId w:val="2"/>
        </w:numPr>
        <w:rPr>
          <w:sz w:val="24"/>
          <w:szCs w:val="24"/>
        </w:rPr>
      </w:pPr>
      <w:r w:rsidRPr="001D2E36">
        <w:rPr>
          <w:sz w:val="24"/>
          <w:szCs w:val="24"/>
        </w:rPr>
        <w:t>ec2-run-instances - Run images that are in your personal cloud directory.</w:t>
      </w:r>
    </w:p>
    <w:p w:rsidR="001D2E36" w:rsidRDefault="001D2E36" w:rsidP="001D2E36">
      <w:pPr>
        <w:pStyle w:val="ListParagraph"/>
        <w:numPr>
          <w:ilvl w:val="1"/>
          <w:numId w:val="2"/>
        </w:numPr>
        <w:rPr>
          <w:sz w:val="24"/>
          <w:szCs w:val="24"/>
        </w:rPr>
      </w:pPr>
      <w:r w:rsidRPr="001D2E36">
        <w:rPr>
          <w:sz w:val="24"/>
          <w:szCs w:val="24"/>
        </w:rPr>
        <w:t>ec2-describe-instances - Report on currently running instances.</w:t>
      </w:r>
    </w:p>
    <w:p w:rsidR="001D2E36" w:rsidRDefault="001D2E36" w:rsidP="001D2E36">
      <w:pPr>
        <w:pStyle w:val="ListParagraph"/>
        <w:numPr>
          <w:ilvl w:val="1"/>
          <w:numId w:val="2"/>
        </w:numPr>
        <w:rPr>
          <w:sz w:val="24"/>
          <w:szCs w:val="24"/>
        </w:rPr>
      </w:pPr>
      <w:r w:rsidRPr="001D2E36">
        <w:rPr>
          <w:sz w:val="24"/>
          <w:szCs w:val="24"/>
        </w:rPr>
        <w:t>ec2-terminate-instances - Destroy currently running instances.</w:t>
      </w:r>
    </w:p>
    <w:p w:rsidR="001D2E36" w:rsidRDefault="001D2E36" w:rsidP="001D2E36">
      <w:pPr>
        <w:pStyle w:val="ListParagraph"/>
        <w:numPr>
          <w:ilvl w:val="1"/>
          <w:numId w:val="2"/>
        </w:numPr>
        <w:rPr>
          <w:sz w:val="24"/>
          <w:szCs w:val="24"/>
        </w:rPr>
      </w:pPr>
      <w:r w:rsidRPr="001D2E36">
        <w:rPr>
          <w:sz w:val="24"/>
          <w:szCs w:val="24"/>
        </w:rPr>
        <w:t>ec2-reboot-instances - Reboot currently running instances.</w:t>
      </w:r>
    </w:p>
    <w:p w:rsidR="001D2E36" w:rsidRDefault="001D2E36" w:rsidP="001D2E36">
      <w:pPr>
        <w:pStyle w:val="ListParagraph"/>
        <w:numPr>
          <w:ilvl w:val="1"/>
          <w:numId w:val="2"/>
        </w:numPr>
        <w:rPr>
          <w:sz w:val="24"/>
          <w:szCs w:val="24"/>
        </w:rPr>
      </w:pPr>
      <w:r w:rsidRPr="001D2E36">
        <w:rPr>
          <w:sz w:val="24"/>
          <w:szCs w:val="24"/>
        </w:rPr>
        <w:t>ec2-add-keypair [*] - Add personal SSH public key that can be installed for root SSH logins</w:t>
      </w:r>
    </w:p>
    <w:p w:rsidR="001D2E36" w:rsidRDefault="001D2E36" w:rsidP="001D2E36">
      <w:pPr>
        <w:pStyle w:val="ListParagraph"/>
        <w:numPr>
          <w:ilvl w:val="1"/>
          <w:numId w:val="2"/>
        </w:numPr>
        <w:rPr>
          <w:sz w:val="24"/>
          <w:szCs w:val="24"/>
        </w:rPr>
      </w:pPr>
      <w:r w:rsidRPr="001D2E36">
        <w:rPr>
          <w:sz w:val="24"/>
          <w:szCs w:val="24"/>
        </w:rPr>
        <w:t>ec2-delete-keypair - Delete keypair mapping.</w:t>
      </w:r>
    </w:p>
    <w:p w:rsidR="001D2E36" w:rsidRDefault="001D2E36" w:rsidP="001D2E36">
      <w:pPr>
        <w:ind w:left="1080" w:firstLine="420"/>
        <w:rPr>
          <w:sz w:val="24"/>
          <w:szCs w:val="24"/>
        </w:rPr>
      </w:pPr>
      <w:r w:rsidRPr="001D2E36">
        <w:rPr>
          <w:sz w:val="24"/>
          <w:szCs w:val="24"/>
        </w:rPr>
        <w:t xml:space="preserve">There are two options for add-keypair implementations that can be chosen by the administrator in the </w:t>
      </w:r>
      <w:proofErr w:type="spellStart"/>
      <w:r w:rsidRPr="001D2E36">
        <w:rPr>
          <w:sz w:val="24"/>
          <w:szCs w:val="24"/>
        </w:rPr>
        <w:t>conf</w:t>
      </w:r>
      <w:proofErr w:type="spellEnd"/>
      <w:r w:rsidRPr="001D2E36">
        <w:rPr>
          <w:sz w:val="24"/>
          <w:szCs w:val="24"/>
        </w:rPr>
        <w:t xml:space="preserve"> file:</w:t>
      </w:r>
    </w:p>
    <w:p w:rsidR="001D2E36" w:rsidRDefault="001D2E36" w:rsidP="001D2E36">
      <w:pPr>
        <w:pStyle w:val="ListParagraph"/>
        <w:numPr>
          <w:ilvl w:val="2"/>
          <w:numId w:val="2"/>
        </w:numPr>
        <w:rPr>
          <w:sz w:val="24"/>
          <w:szCs w:val="24"/>
        </w:rPr>
      </w:pPr>
      <w:r w:rsidRPr="001D2E36">
        <w:rPr>
          <w:sz w:val="24"/>
          <w:szCs w:val="24"/>
        </w:rPr>
        <w:t xml:space="preserve">One is the normal implementation where the server-side generates a private and public key (using </w:t>
      </w:r>
      <w:proofErr w:type="spellStart"/>
      <w:r w:rsidRPr="001D2E36">
        <w:rPr>
          <w:sz w:val="24"/>
          <w:szCs w:val="24"/>
        </w:rPr>
        <w:t>jsch</w:t>
      </w:r>
      <w:proofErr w:type="spellEnd"/>
      <w:r w:rsidRPr="001D2E36">
        <w:rPr>
          <w:sz w:val="24"/>
          <w:szCs w:val="24"/>
        </w:rPr>
        <w:t>) and delivers the private key to you.</w:t>
      </w:r>
    </w:p>
    <w:p w:rsidR="001D2E36" w:rsidRDefault="001D2E36" w:rsidP="001D2E36">
      <w:pPr>
        <w:pStyle w:val="ListParagraph"/>
        <w:numPr>
          <w:ilvl w:val="2"/>
          <w:numId w:val="2"/>
        </w:numPr>
        <w:rPr>
          <w:sz w:val="24"/>
          <w:szCs w:val="24"/>
        </w:rPr>
      </w:pPr>
      <w:r w:rsidRPr="001D2E36">
        <w:rPr>
          <w:sz w:val="24"/>
          <w:szCs w:val="24"/>
        </w:rPr>
        <w:t xml:space="preserve">The other (configured by default) is a break from the regular semantics. It allows the keypair "name" you send in the request to be the name AND the public key value. This means there is never a private key server-side </w:t>
      </w:r>
      <w:proofErr w:type="gramStart"/>
      <w:r w:rsidRPr="001D2E36">
        <w:rPr>
          <w:sz w:val="24"/>
          <w:szCs w:val="24"/>
        </w:rPr>
        <w:t>and also</w:t>
      </w:r>
      <w:proofErr w:type="gramEnd"/>
      <w:r w:rsidRPr="001D2E36">
        <w:rPr>
          <w:sz w:val="24"/>
          <w:szCs w:val="24"/>
        </w:rPr>
        <w:t xml:space="preserve"> that you can use keys you </w:t>
      </w:r>
      <w:proofErr w:type="spellStart"/>
      <w:r w:rsidRPr="001D2E36">
        <w:rPr>
          <w:sz w:val="24"/>
          <w:szCs w:val="24"/>
        </w:rPr>
        <w:t>aready</w:t>
      </w:r>
      <w:proofErr w:type="spellEnd"/>
      <w:r w:rsidRPr="001D2E36">
        <w:rPr>
          <w:sz w:val="24"/>
          <w:szCs w:val="24"/>
        </w:rPr>
        <w:t xml:space="preserve"> have created on your system. (In a sense, this is add-keypair as opposed to the normal behavior which should perhaps be named create-keypair).</w:t>
      </w:r>
    </w:p>
    <w:p w:rsidR="001D2E36" w:rsidRDefault="001D2E36" w:rsidP="001D2E36">
      <w:pPr>
        <w:ind w:firstLine="720"/>
        <w:rPr>
          <w:b/>
          <w:sz w:val="24"/>
          <w:szCs w:val="24"/>
        </w:rPr>
      </w:pPr>
      <w:r w:rsidRPr="001D2E36">
        <w:rPr>
          <w:b/>
          <w:sz w:val="24"/>
          <w:szCs w:val="24"/>
        </w:rPr>
        <w:lastRenderedPageBreak/>
        <w:t>What is the EC2 backend</w:t>
      </w:r>
      <w:r>
        <w:rPr>
          <w:b/>
          <w:sz w:val="24"/>
          <w:szCs w:val="24"/>
        </w:rPr>
        <w:t>:</w:t>
      </w:r>
    </w:p>
    <w:p w:rsidR="001D2E36" w:rsidRPr="001D2E36" w:rsidRDefault="001D2E36" w:rsidP="001D2E36">
      <w:pPr>
        <w:ind w:left="720" w:firstLine="720"/>
        <w:rPr>
          <w:sz w:val="24"/>
          <w:szCs w:val="24"/>
        </w:rPr>
      </w:pPr>
      <w:r w:rsidRPr="001D2E36">
        <w:rPr>
          <w:sz w:val="24"/>
          <w:szCs w:val="24"/>
        </w:rPr>
        <w:t>This is a workspace service backend that serves as a portal to the Amaz</w:t>
      </w:r>
      <w:r>
        <w:rPr>
          <w:sz w:val="24"/>
          <w:szCs w:val="24"/>
        </w:rPr>
        <w:t>on Elastic Compute Cloud (EC2).</w:t>
      </w:r>
    </w:p>
    <w:p w:rsidR="001D2E36" w:rsidRPr="001D2E36" w:rsidRDefault="001D2E36" w:rsidP="001D2E36">
      <w:pPr>
        <w:ind w:left="720" w:firstLine="720"/>
        <w:rPr>
          <w:sz w:val="24"/>
          <w:szCs w:val="24"/>
        </w:rPr>
      </w:pPr>
      <w:r w:rsidRPr="001D2E36">
        <w:rPr>
          <w:sz w:val="24"/>
          <w:szCs w:val="24"/>
        </w:rPr>
        <w:t>It allows clients to boot virtual machines in the Amazon cloud using grid protocols and their X509 credentials, first passing through the service's authorization and accounting layers.</w:t>
      </w:r>
    </w:p>
    <w:p w:rsidR="001D2E36" w:rsidRDefault="001D2E36" w:rsidP="001D2E36">
      <w:pPr>
        <w:ind w:firstLine="720"/>
        <w:rPr>
          <w:sz w:val="24"/>
          <w:szCs w:val="24"/>
        </w:rPr>
      </w:pPr>
      <w:r>
        <w:rPr>
          <w:sz w:val="24"/>
          <w:szCs w:val="24"/>
        </w:rPr>
        <w:t>EC2 gateway provides:</w:t>
      </w:r>
    </w:p>
    <w:p w:rsidR="001D2E36" w:rsidRDefault="001D2E36" w:rsidP="001D2E36">
      <w:pPr>
        <w:pStyle w:val="ListParagraph"/>
        <w:numPr>
          <w:ilvl w:val="1"/>
          <w:numId w:val="2"/>
        </w:numPr>
        <w:rPr>
          <w:sz w:val="24"/>
          <w:szCs w:val="24"/>
        </w:rPr>
      </w:pPr>
      <w:r w:rsidRPr="001D2E36">
        <w:rPr>
          <w:sz w:val="24"/>
          <w:szCs w:val="24"/>
        </w:rPr>
        <w:t>The ability to run any public Amazon Machine Image (AMI) image on Amazon as well as whatever AMIs the workspace service's credentials have access to privately.</w:t>
      </w:r>
    </w:p>
    <w:p w:rsidR="001D2E36" w:rsidRDefault="001D2E36" w:rsidP="001D2E36">
      <w:pPr>
        <w:pStyle w:val="ListParagraph"/>
        <w:numPr>
          <w:ilvl w:val="1"/>
          <w:numId w:val="2"/>
        </w:numPr>
        <w:rPr>
          <w:sz w:val="24"/>
          <w:szCs w:val="24"/>
        </w:rPr>
      </w:pPr>
      <w:r w:rsidRPr="001D2E36">
        <w:rPr>
          <w:sz w:val="24"/>
          <w:szCs w:val="24"/>
        </w:rPr>
        <w:t>A</w:t>
      </w:r>
      <w:r w:rsidRPr="001D2E36">
        <w:rPr>
          <w:sz w:val="24"/>
          <w:szCs w:val="24"/>
        </w:rPr>
        <w:t>synchronous WSN notifications about status (EC2 does not, it relies on polling)</w:t>
      </w:r>
    </w:p>
    <w:p w:rsidR="001D2E36" w:rsidRPr="001D2E36" w:rsidRDefault="001D2E36" w:rsidP="001D2E36">
      <w:pPr>
        <w:pStyle w:val="ListParagraph"/>
        <w:numPr>
          <w:ilvl w:val="1"/>
          <w:numId w:val="2"/>
        </w:numPr>
        <w:rPr>
          <w:sz w:val="24"/>
          <w:szCs w:val="24"/>
        </w:rPr>
      </w:pPr>
      <w:r w:rsidRPr="001D2E36">
        <w:rPr>
          <w:sz w:val="24"/>
          <w:szCs w:val="24"/>
        </w:rPr>
        <w:t xml:space="preserve">Adjustment of the root account's SSH </w:t>
      </w:r>
      <w:proofErr w:type="spellStart"/>
      <w:r w:rsidRPr="001D2E36">
        <w:rPr>
          <w:sz w:val="24"/>
          <w:szCs w:val="24"/>
        </w:rPr>
        <w:t>pubkey</w:t>
      </w:r>
      <w:proofErr w:type="spellEnd"/>
      <w:r w:rsidRPr="001D2E36">
        <w:rPr>
          <w:sz w:val="24"/>
          <w:szCs w:val="24"/>
        </w:rPr>
        <w:t xml:space="preserve"> </w:t>
      </w:r>
      <w:proofErr w:type="spellStart"/>
      <w:r w:rsidRPr="001D2E36">
        <w:rPr>
          <w:sz w:val="24"/>
          <w:szCs w:val="24"/>
        </w:rPr>
        <w:t>authorized_keys</w:t>
      </w:r>
      <w:proofErr w:type="spellEnd"/>
      <w:r w:rsidRPr="001D2E36">
        <w:rPr>
          <w:sz w:val="24"/>
          <w:szCs w:val="24"/>
        </w:rPr>
        <w:t xml:space="preserve"> ("personalization") on the VM</w:t>
      </w:r>
    </w:p>
    <w:p w:rsidR="001D2E36" w:rsidRPr="001D2E36" w:rsidRDefault="001D2E36" w:rsidP="001D2E36">
      <w:pPr>
        <w:ind w:firstLine="720"/>
        <w:rPr>
          <w:sz w:val="24"/>
          <w:szCs w:val="24"/>
        </w:rPr>
      </w:pPr>
      <w:r w:rsidRPr="001D2E36">
        <w:rPr>
          <w:sz w:val="24"/>
          <w:szCs w:val="24"/>
        </w:rPr>
        <w:t>Running time enforcement</w:t>
      </w:r>
      <w:r>
        <w:rPr>
          <w:sz w:val="24"/>
          <w:szCs w:val="24"/>
        </w:rPr>
        <w:t>:</w:t>
      </w:r>
    </w:p>
    <w:p w:rsidR="001D2E36" w:rsidRDefault="001D2E36" w:rsidP="001D2E36">
      <w:pPr>
        <w:pStyle w:val="ListParagraph"/>
        <w:numPr>
          <w:ilvl w:val="1"/>
          <w:numId w:val="2"/>
        </w:numPr>
        <w:rPr>
          <w:sz w:val="24"/>
          <w:szCs w:val="24"/>
        </w:rPr>
      </w:pPr>
      <w:r w:rsidRPr="001D2E36">
        <w:rPr>
          <w:sz w:val="24"/>
          <w:szCs w:val="24"/>
        </w:rPr>
        <w:t>It makes the public IP address of the VM known to you via resource property when the address becomes available (on EC2 this is known only after it begins to run).</w:t>
      </w:r>
    </w:p>
    <w:p w:rsidR="001D2E36" w:rsidRDefault="001D2E36" w:rsidP="001D2E36">
      <w:pPr>
        <w:pStyle w:val="ListParagraph"/>
        <w:numPr>
          <w:ilvl w:val="1"/>
          <w:numId w:val="2"/>
        </w:numPr>
        <w:rPr>
          <w:sz w:val="24"/>
          <w:szCs w:val="24"/>
        </w:rPr>
      </w:pPr>
      <w:r w:rsidRPr="001D2E36">
        <w:rPr>
          <w:sz w:val="24"/>
          <w:szCs w:val="24"/>
        </w:rPr>
        <w:t>Detailed accounting that the authorization layer can use to make decisions based on a client's current aggregate and reserved usage.</w:t>
      </w:r>
    </w:p>
    <w:p w:rsidR="001D2E36" w:rsidRDefault="001D2E36" w:rsidP="001D2E36">
      <w:pPr>
        <w:ind w:left="1440"/>
        <w:rPr>
          <w:sz w:val="24"/>
          <w:szCs w:val="24"/>
        </w:rPr>
      </w:pPr>
      <w:r w:rsidRPr="001D2E36">
        <w:rPr>
          <w:sz w:val="24"/>
          <w:szCs w:val="24"/>
        </w:rPr>
        <w:t>This code is not in a current release, but it is currently deployed.</w:t>
      </w:r>
    </w:p>
    <w:p w:rsidR="001D2E36" w:rsidRDefault="001D2E36" w:rsidP="001D2E36">
      <w:pPr>
        <w:ind w:left="1440"/>
        <w:rPr>
          <w:sz w:val="24"/>
          <w:szCs w:val="24"/>
        </w:rPr>
      </w:pPr>
    </w:p>
    <w:p w:rsidR="001D2E36" w:rsidRDefault="001D2E36" w:rsidP="001D2E36">
      <w:pPr>
        <w:ind w:left="1440"/>
        <w:rPr>
          <w:sz w:val="24"/>
          <w:szCs w:val="24"/>
        </w:rPr>
      </w:pPr>
    </w:p>
    <w:p w:rsidR="001D2E36" w:rsidRPr="001D2E36" w:rsidRDefault="001D2E36" w:rsidP="001D2E36">
      <w:pPr>
        <w:pStyle w:val="ListParagraph"/>
        <w:numPr>
          <w:ilvl w:val="0"/>
          <w:numId w:val="2"/>
        </w:numPr>
        <w:rPr>
          <w:b/>
          <w:sz w:val="24"/>
          <w:szCs w:val="24"/>
        </w:rPr>
      </w:pPr>
      <w:r w:rsidRPr="001D2E36">
        <w:rPr>
          <w:b/>
          <w:sz w:val="28"/>
          <w:szCs w:val="28"/>
        </w:rPr>
        <w:t>How @Config annotations are used in the framework with examples</w:t>
      </w:r>
    </w:p>
    <w:p w:rsidR="001D2E36" w:rsidRPr="001D2E36" w:rsidRDefault="001D2E36" w:rsidP="001D2E36">
      <w:pPr>
        <w:pStyle w:val="ListParagraph"/>
        <w:numPr>
          <w:ilvl w:val="1"/>
          <w:numId w:val="2"/>
        </w:numPr>
        <w:rPr>
          <w:b/>
          <w:sz w:val="24"/>
          <w:szCs w:val="24"/>
        </w:rPr>
      </w:pPr>
      <w:r>
        <w:rPr>
          <w:b/>
          <w:sz w:val="28"/>
          <w:szCs w:val="28"/>
        </w:rPr>
        <w:t>@Config annotation:</w:t>
      </w:r>
    </w:p>
    <w:p w:rsidR="001D2E36" w:rsidRDefault="001D2E36" w:rsidP="001D2E36">
      <w:pPr>
        <w:pStyle w:val="ListParagraph"/>
        <w:ind w:left="1440" w:firstLine="720"/>
        <w:rPr>
          <w:sz w:val="24"/>
          <w:szCs w:val="24"/>
        </w:rPr>
      </w:pPr>
      <w:r w:rsidRPr="001D2E36">
        <w:rPr>
          <w:sz w:val="24"/>
          <w:szCs w:val="24"/>
        </w:rPr>
        <w:t>A class with @Config annotation is used to perform an action on button click. In most cases, the action is to retrieve values via HTTP Rest calls from database (MongoDB), and display on the web page.</w:t>
      </w:r>
    </w:p>
    <w:p w:rsidR="001D2E36" w:rsidRDefault="001D2E36" w:rsidP="001D2E36">
      <w:pPr>
        <w:pStyle w:val="ListParagraph"/>
        <w:ind w:left="1440" w:firstLine="720"/>
        <w:rPr>
          <w:sz w:val="24"/>
          <w:szCs w:val="24"/>
        </w:rPr>
      </w:pPr>
      <w:r w:rsidRPr="001D2E36">
        <w:rPr>
          <w:sz w:val="24"/>
          <w:szCs w:val="24"/>
        </w:rPr>
        <w:t xml:space="preserve">In the example shown above, when the button is clicked, the control will be navigated to the specified </w:t>
      </w:r>
      <w:proofErr w:type="spellStart"/>
      <w:r w:rsidRPr="001D2E36">
        <w:rPr>
          <w:sz w:val="24"/>
          <w:szCs w:val="24"/>
        </w:rPr>
        <w:t>url</w:t>
      </w:r>
      <w:proofErr w:type="spellEnd"/>
      <w:r w:rsidRPr="001D2E36">
        <w:rPr>
          <w:sz w:val="24"/>
          <w:szCs w:val="24"/>
        </w:rPr>
        <w:t>.</w:t>
      </w:r>
      <w:r w:rsidRPr="001D2E36">
        <w:rPr>
          <w:sz w:val="24"/>
          <w:szCs w:val="24"/>
        </w:rPr>
        <w:br/>
      </w:r>
      <w:proofErr w:type="spellStart"/>
      <w:r w:rsidRPr="001D2E36">
        <w:rPr>
          <w:i/>
          <w:iCs/>
          <w:sz w:val="24"/>
          <w:szCs w:val="24"/>
        </w:rPr>
        <w:t>nav</w:t>
      </w:r>
      <w:proofErr w:type="spellEnd"/>
      <w:r w:rsidRPr="001D2E36">
        <w:rPr>
          <w:sz w:val="24"/>
          <w:szCs w:val="24"/>
        </w:rPr>
        <w:t> is the http call for navigation</w:t>
      </w:r>
    </w:p>
    <w:p w:rsidR="000676B2" w:rsidRDefault="000676B2" w:rsidP="000676B2">
      <w:pPr>
        <w:rPr>
          <w:sz w:val="24"/>
          <w:szCs w:val="24"/>
        </w:rPr>
      </w:pPr>
      <w:r>
        <w:rPr>
          <w:sz w:val="24"/>
          <w:szCs w:val="24"/>
        </w:rPr>
        <w:tab/>
      </w:r>
      <w:r>
        <w:rPr>
          <w:sz w:val="24"/>
          <w:szCs w:val="24"/>
        </w:rPr>
        <w:tab/>
      </w:r>
      <w:r w:rsidRPr="000676B2">
        <w:rPr>
          <w:b/>
          <w:sz w:val="24"/>
          <w:szCs w:val="24"/>
        </w:rPr>
        <w:t>Attributes</w:t>
      </w:r>
      <w:r>
        <w:rPr>
          <w:sz w:val="24"/>
          <w:szCs w:val="24"/>
        </w:rPr>
        <w:t>:</w:t>
      </w:r>
    </w:p>
    <w:p w:rsidR="000676B2" w:rsidRDefault="000676B2" w:rsidP="000676B2">
      <w:pPr>
        <w:rPr>
          <w:sz w:val="24"/>
          <w:szCs w:val="24"/>
        </w:rPr>
      </w:pPr>
      <w:r>
        <w:rPr>
          <w:sz w:val="24"/>
          <w:szCs w:val="24"/>
        </w:rPr>
        <w:tab/>
      </w:r>
      <w:r>
        <w:rPr>
          <w:sz w:val="24"/>
          <w:szCs w:val="24"/>
        </w:rPr>
        <w:tab/>
      </w:r>
      <w:proofErr w:type="spellStart"/>
      <w:r w:rsidRPr="00C73204">
        <w:rPr>
          <w:b/>
          <w:sz w:val="24"/>
          <w:szCs w:val="24"/>
        </w:rPr>
        <w:t>url</w:t>
      </w:r>
      <w:proofErr w:type="spellEnd"/>
      <w:r>
        <w:rPr>
          <w:sz w:val="24"/>
          <w:szCs w:val="24"/>
        </w:rPr>
        <w:t xml:space="preserve"> </w:t>
      </w:r>
      <w:r w:rsidR="00C73204">
        <w:rPr>
          <w:sz w:val="24"/>
          <w:szCs w:val="24"/>
        </w:rPr>
        <w:t>takes String value</w:t>
      </w:r>
      <w:r>
        <w:rPr>
          <w:sz w:val="24"/>
          <w:szCs w:val="24"/>
        </w:rPr>
        <w:tab/>
      </w:r>
    </w:p>
    <w:p w:rsidR="00C73204" w:rsidRPr="000676B2" w:rsidRDefault="00C73204" w:rsidP="000676B2">
      <w:pPr>
        <w:rPr>
          <w:sz w:val="24"/>
          <w:szCs w:val="24"/>
        </w:rPr>
      </w:pPr>
    </w:p>
    <w:p w:rsidR="000676B2" w:rsidRDefault="000676B2" w:rsidP="000676B2">
      <w:pPr>
        <w:ind w:left="720" w:firstLine="720"/>
        <w:rPr>
          <w:sz w:val="24"/>
          <w:szCs w:val="24"/>
        </w:rPr>
      </w:pPr>
      <w:r w:rsidRPr="000676B2">
        <w:rPr>
          <w:b/>
          <w:sz w:val="24"/>
          <w:szCs w:val="24"/>
        </w:rPr>
        <w:lastRenderedPageBreak/>
        <w:t>The possible Actions are</w:t>
      </w:r>
      <w:r>
        <w:rPr>
          <w:sz w:val="24"/>
          <w:szCs w:val="24"/>
        </w:rPr>
        <w:t>:</w:t>
      </w:r>
    </w:p>
    <w:p w:rsidR="000676B2" w:rsidRDefault="000676B2" w:rsidP="000676B2">
      <w:pPr>
        <w:pStyle w:val="ListParagraph"/>
        <w:numPr>
          <w:ilvl w:val="0"/>
          <w:numId w:val="4"/>
        </w:numPr>
        <w:spacing w:after="0" w:line="240" w:lineRule="auto"/>
        <w:rPr>
          <w:sz w:val="24"/>
          <w:szCs w:val="24"/>
        </w:rPr>
      </w:pPr>
      <w:r w:rsidRPr="000676B2">
        <w:rPr>
          <w:sz w:val="24"/>
          <w:szCs w:val="24"/>
        </w:rPr>
        <w:t>get for HTTP GET</w:t>
      </w:r>
    </w:p>
    <w:p w:rsidR="000676B2" w:rsidRDefault="000676B2" w:rsidP="000676B2">
      <w:pPr>
        <w:pStyle w:val="ListParagraph"/>
        <w:numPr>
          <w:ilvl w:val="0"/>
          <w:numId w:val="4"/>
        </w:numPr>
        <w:spacing w:after="0" w:line="240" w:lineRule="auto"/>
        <w:rPr>
          <w:sz w:val="24"/>
          <w:szCs w:val="24"/>
        </w:rPr>
      </w:pPr>
      <w:r w:rsidRPr="000676B2">
        <w:rPr>
          <w:sz w:val="24"/>
          <w:szCs w:val="24"/>
        </w:rPr>
        <w:t>new for HTTP post</w:t>
      </w:r>
    </w:p>
    <w:p w:rsidR="000676B2" w:rsidRDefault="000676B2" w:rsidP="000676B2">
      <w:pPr>
        <w:pStyle w:val="ListParagraph"/>
        <w:numPr>
          <w:ilvl w:val="0"/>
          <w:numId w:val="4"/>
        </w:numPr>
        <w:spacing w:after="0" w:line="240" w:lineRule="auto"/>
        <w:rPr>
          <w:sz w:val="24"/>
          <w:szCs w:val="24"/>
        </w:rPr>
      </w:pPr>
      <w:r w:rsidRPr="000676B2">
        <w:rPr>
          <w:sz w:val="24"/>
          <w:szCs w:val="24"/>
        </w:rPr>
        <w:t>update for HTTP update</w:t>
      </w:r>
    </w:p>
    <w:p w:rsidR="000676B2" w:rsidRDefault="000676B2" w:rsidP="000676B2">
      <w:pPr>
        <w:pStyle w:val="ListParagraph"/>
        <w:numPr>
          <w:ilvl w:val="0"/>
          <w:numId w:val="4"/>
        </w:numPr>
        <w:spacing w:after="0" w:line="240" w:lineRule="auto"/>
        <w:rPr>
          <w:sz w:val="24"/>
          <w:szCs w:val="24"/>
        </w:rPr>
      </w:pPr>
      <w:r w:rsidRPr="000676B2">
        <w:rPr>
          <w:sz w:val="24"/>
          <w:szCs w:val="24"/>
        </w:rPr>
        <w:t>delete for HTTP delete</w:t>
      </w:r>
    </w:p>
    <w:p w:rsidR="000676B2" w:rsidRDefault="000676B2" w:rsidP="000676B2">
      <w:pPr>
        <w:pStyle w:val="ListParagraph"/>
        <w:numPr>
          <w:ilvl w:val="0"/>
          <w:numId w:val="4"/>
        </w:numPr>
        <w:spacing w:after="0" w:line="240" w:lineRule="auto"/>
        <w:rPr>
          <w:sz w:val="24"/>
          <w:szCs w:val="24"/>
        </w:rPr>
      </w:pPr>
      <w:r w:rsidRPr="000676B2">
        <w:rPr>
          <w:sz w:val="24"/>
          <w:szCs w:val="24"/>
        </w:rPr>
        <w:t>search for searching</w:t>
      </w:r>
    </w:p>
    <w:p w:rsidR="000676B2" w:rsidRDefault="000676B2" w:rsidP="000676B2">
      <w:pPr>
        <w:pStyle w:val="ListParagraph"/>
        <w:numPr>
          <w:ilvl w:val="0"/>
          <w:numId w:val="4"/>
        </w:numPr>
        <w:spacing w:after="0" w:line="240" w:lineRule="auto"/>
        <w:rPr>
          <w:sz w:val="24"/>
          <w:szCs w:val="24"/>
        </w:rPr>
      </w:pPr>
      <w:proofErr w:type="spellStart"/>
      <w:r w:rsidRPr="000676B2">
        <w:rPr>
          <w:sz w:val="24"/>
          <w:szCs w:val="24"/>
        </w:rPr>
        <w:t>nav</w:t>
      </w:r>
      <w:proofErr w:type="spellEnd"/>
      <w:r w:rsidRPr="000676B2">
        <w:rPr>
          <w:sz w:val="24"/>
          <w:szCs w:val="24"/>
        </w:rPr>
        <w:t xml:space="preserve"> for navigation</w:t>
      </w:r>
    </w:p>
    <w:p w:rsidR="000676B2" w:rsidRDefault="000676B2" w:rsidP="000676B2">
      <w:pPr>
        <w:pStyle w:val="ListParagraph"/>
        <w:numPr>
          <w:ilvl w:val="0"/>
          <w:numId w:val="4"/>
        </w:numPr>
        <w:spacing w:after="0" w:line="240" w:lineRule="auto"/>
        <w:rPr>
          <w:sz w:val="24"/>
          <w:szCs w:val="24"/>
        </w:rPr>
      </w:pPr>
      <w:r w:rsidRPr="000676B2">
        <w:rPr>
          <w:sz w:val="24"/>
          <w:szCs w:val="24"/>
        </w:rPr>
        <w:t>process for custom process/ work-flow definitions</w:t>
      </w:r>
    </w:p>
    <w:p w:rsidR="00C73204" w:rsidRDefault="00C73204" w:rsidP="00C73204">
      <w:pPr>
        <w:spacing w:after="0" w:line="240" w:lineRule="auto"/>
        <w:rPr>
          <w:sz w:val="24"/>
          <w:szCs w:val="24"/>
        </w:rPr>
      </w:pPr>
    </w:p>
    <w:p w:rsidR="00C73204" w:rsidRDefault="00C73204" w:rsidP="00C73204">
      <w:pPr>
        <w:spacing w:after="0" w:line="240" w:lineRule="auto"/>
        <w:ind w:left="1440"/>
        <w:rPr>
          <w:sz w:val="24"/>
          <w:szCs w:val="24"/>
        </w:rPr>
      </w:pPr>
      <w:r>
        <w:rPr>
          <w:sz w:val="24"/>
          <w:szCs w:val="24"/>
        </w:rPr>
        <w:t xml:space="preserve">If we have multiple </w:t>
      </w:r>
      <w:proofErr w:type="spellStart"/>
      <w:r>
        <w:rPr>
          <w:sz w:val="24"/>
          <w:szCs w:val="24"/>
        </w:rPr>
        <w:t>url’s</w:t>
      </w:r>
      <w:proofErr w:type="spellEnd"/>
      <w:r>
        <w:rPr>
          <w:sz w:val="24"/>
          <w:szCs w:val="24"/>
        </w:rPr>
        <w:t xml:space="preserve"> needs to be </w:t>
      </w:r>
      <w:proofErr w:type="gramStart"/>
      <w:r>
        <w:rPr>
          <w:sz w:val="24"/>
          <w:szCs w:val="24"/>
        </w:rPr>
        <w:t>configured</w:t>
      </w:r>
      <w:proofErr w:type="gramEnd"/>
      <w:r>
        <w:rPr>
          <w:sz w:val="24"/>
          <w:szCs w:val="24"/>
        </w:rPr>
        <w:t xml:space="preserve"> then we have @Configs annotation. It has attribute ‘values’ and it takes value as ‘</w:t>
      </w:r>
      <w:proofErr w:type="gramStart"/>
      <w:r>
        <w:rPr>
          <w:sz w:val="24"/>
          <w:szCs w:val="24"/>
        </w:rPr>
        <w:t>Config[</w:t>
      </w:r>
      <w:proofErr w:type="gramEnd"/>
      <w:r>
        <w:rPr>
          <w:sz w:val="24"/>
          <w:szCs w:val="24"/>
        </w:rPr>
        <w:t xml:space="preserve">]’ </w:t>
      </w:r>
    </w:p>
    <w:p w:rsidR="00C73204" w:rsidRDefault="00C73204" w:rsidP="00C73204">
      <w:pPr>
        <w:rPr>
          <w:sz w:val="24"/>
          <w:szCs w:val="24"/>
        </w:rPr>
      </w:pPr>
    </w:p>
    <w:p w:rsidR="00C73204" w:rsidRDefault="00C73204" w:rsidP="00C73204">
      <w:pPr>
        <w:rPr>
          <w:sz w:val="24"/>
          <w:szCs w:val="24"/>
        </w:rPr>
      </w:pPr>
      <w:r>
        <w:rPr>
          <w:sz w:val="24"/>
          <w:szCs w:val="24"/>
        </w:rPr>
        <w:tab/>
      </w:r>
      <w:r>
        <w:rPr>
          <w:sz w:val="24"/>
          <w:szCs w:val="24"/>
        </w:rPr>
        <w:tab/>
        <w:t>Example on Config Annotation:</w:t>
      </w:r>
    </w:p>
    <w:p w:rsidR="00C73204" w:rsidRPr="00C73204" w:rsidRDefault="00C73204" w:rsidP="00C73204">
      <w:pPr>
        <w:spacing w:line="300" w:lineRule="atLeast"/>
        <w:ind w:left="1440"/>
        <w:textAlignment w:val="baseline"/>
        <w:rPr>
          <w:rFonts w:ascii="Consolas" w:eastAsia="Times New Roman" w:hAnsi="Consolas" w:cs="Consolas"/>
          <w:color w:val="333333"/>
          <w:sz w:val="21"/>
          <w:szCs w:val="21"/>
        </w:rPr>
      </w:pPr>
      <w:r w:rsidRPr="00C73204">
        <w:rPr>
          <w:rFonts w:ascii="Consolas" w:eastAsia="Times New Roman" w:hAnsi="Consolas" w:cs="Consolas"/>
          <w:color w:val="333333"/>
          <w:sz w:val="21"/>
          <w:szCs w:val="21"/>
          <w:highlight w:val="yellow"/>
          <w:bdr w:val="none" w:sz="0" w:space="0" w:color="auto" w:frame="1"/>
        </w:rPr>
        <w:t>@Config</w:t>
      </w:r>
      <w:r w:rsidRPr="00C73204">
        <w:rPr>
          <w:rFonts w:ascii="Consolas" w:eastAsia="Times New Roman" w:hAnsi="Consolas" w:cs="Consolas"/>
          <w:color w:val="333333"/>
          <w:sz w:val="21"/>
          <w:szCs w:val="21"/>
          <w:bdr w:val="none" w:sz="0" w:space="0" w:color="auto" w:frame="1"/>
        </w:rPr>
        <w:t>(</w:t>
      </w:r>
      <w:r w:rsidRPr="00C73204">
        <w:rPr>
          <w:rFonts w:ascii="Consolas" w:eastAsia="Times New Roman" w:hAnsi="Consolas" w:cs="Consolas"/>
          <w:color w:val="333333"/>
          <w:sz w:val="21"/>
          <w:szCs w:val="21"/>
          <w:highlight w:val="yellow"/>
          <w:bdr w:val="none" w:sz="0" w:space="0" w:color="auto" w:frame="1"/>
        </w:rPr>
        <w:t>url="/pageAddEditGoal/tileEditGoal/sectionEditGoal/goalDetailsForm/_</w:t>
      </w:r>
      <w:proofErr w:type="gramStart"/>
      <w:r w:rsidRPr="00C73204">
        <w:rPr>
          <w:rFonts w:ascii="Consolas" w:eastAsia="Times New Roman" w:hAnsi="Consolas" w:cs="Consolas"/>
          <w:color w:val="333333"/>
          <w:sz w:val="21"/>
          <w:szCs w:val="21"/>
          <w:highlight w:val="yellow"/>
          <w:bdr w:val="none" w:sz="0" w:space="0" w:color="auto" w:frame="1"/>
        </w:rPr>
        <w:t>nav?pageId</w:t>
      </w:r>
      <w:proofErr w:type="gramEnd"/>
      <w:r w:rsidRPr="00C73204">
        <w:rPr>
          <w:rFonts w:ascii="Consolas" w:eastAsia="Times New Roman" w:hAnsi="Consolas" w:cs="Consolas"/>
          <w:color w:val="333333"/>
          <w:sz w:val="21"/>
          <w:szCs w:val="21"/>
          <w:highlight w:val="yellow"/>
          <w:bdr w:val="none" w:sz="0" w:space="0" w:color="auto" w:frame="1"/>
        </w:rPr>
        <w:t>=pageCarePlanSummary"</w:t>
      </w:r>
      <w:r w:rsidRPr="00C73204">
        <w:rPr>
          <w:rFonts w:ascii="Consolas" w:eastAsia="Times New Roman" w:hAnsi="Consolas" w:cs="Consolas"/>
          <w:color w:val="333333"/>
          <w:sz w:val="21"/>
          <w:szCs w:val="21"/>
          <w:bdr w:val="none" w:sz="0" w:space="0" w:color="auto" w:frame="1"/>
        </w:rPr>
        <w:t>)</w:t>
      </w:r>
    </w:p>
    <w:p w:rsidR="00C73204" w:rsidRPr="00C73204" w:rsidRDefault="00C73204" w:rsidP="00C73204">
      <w:pPr>
        <w:spacing w:after="0" w:line="300" w:lineRule="atLeast"/>
        <w:ind w:left="720" w:firstLine="720"/>
        <w:textAlignment w:val="baseline"/>
        <w:rPr>
          <w:rFonts w:ascii="Consolas" w:eastAsia="Times New Roman" w:hAnsi="Consolas" w:cs="Consolas"/>
          <w:color w:val="333333"/>
          <w:sz w:val="21"/>
          <w:szCs w:val="21"/>
        </w:rPr>
      </w:pPr>
      <w:r w:rsidRPr="00C73204">
        <w:rPr>
          <w:rFonts w:ascii="Consolas" w:eastAsia="Times New Roman" w:hAnsi="Consolas" w:cs="Consolas"/>
          <w:color w:val="333333"/>
          <w:sz w:val="21"/>
          <w:szCs w:val="21"/>
          <w:bdr w:val="none" w:sz="0" w:space="0" w:color="auto" w:frame="1"/>
        </w:rPr>
        <w:t>@</w:t>
      </w:r>
      <w:proofErr w:type="gramStart"/>
      <w:r w:rsidRPr="00C73204">
        <w:rPr>
          <w:rFonts w:ascii="Consolas" w:eastAsia="Times New Roman" w:hAnsi="Consolas" w:cs="Consolas"/>
          <w:color w:val="333333"/>
          <w:sz w:val="21"/>
          <w:szCs w:val="21"/>
          <w:bdr w:val="none" w:sz="0" w:space="0" w:color="auto" w:frame="1"/>
        </w:rPr>
        <w:t>Button(</w:t>
      </w:r>
      <w:proofErr w:type="gramEnd"/>
      <w:r w:rsidRPr="00C73204">
        <w:rPr>
          <w:rFonts w:ascii="Consolas" w:eastAsia="Times New Roman" w:hAnsi="Consolas" w:cs="Consolas"/>
          <w:color w:val="333333"/>
          <w:sz w:val="21"/>
          <w:szCs w:val="21"/>
          <w:bdr w:val="none" w:sz="0" w:space="0" w:color="auto" w:frame="1"/>
        </w:rPr>
        <w:t xml:space="preserve">type = </w:t>
      </w:r>
      <w:proofErr w:type="spellStart"/>
      <w:r w:rsidRPr="00C73204">
        <w:rPr>
          <w:rFonts w:ascii="Consolas" w:eastAsia="Times New Roman" w:hAnsi="Consolas" w:cs="Consolas"/>
          <w:color w:val="333333"/>
          <w:sz w:val="21"/>
          <w:szCs w:val="21"/>
          <w:bdr w:val="none" w:sz="0" w:space="0" w:color="auto" w:frame="1"/>
        </w:rPr>
        <w:t>Button.Type.PLAIN</w:t>
      </w:r>
      <w:proofErr w:type="spellEnd"/>
      <w:r w:rsidRPr="00C73204">
        <w:rPr>
          <w:rFonts w:ascii="Consolas" w:eastAsia="Times New Roman" w:hAnsi="Consolas" w:cs="Consolas"/>
          <w:color w:val="333333"/>
          <w:sz w:val="21"/>
          <w:szCs w:val="21"/>
          <w:bdr w:val="none" w:sz="0" w:space="0" w:color="auto" w:frame="1"/>
        </w:rPr>
        <w:t>)</w:t>
      </w:r>
    </w:p>
    <w:p w:rsidR="00C73204" w:rsidRDefault="00C73204" w:rsidP="00C73204">
      <w:pPr>
        <w:spacing w:after="0" w:line="300" w:lineRule="atLeast"/>
        <w:ind w:left="720" w:firstLine="720"/>
        <w:textAlignment w:val="baseline"/>
        <w:rPr>
          <w:rFonts w:ascii="Consolas" w:eastAsia="Times New Roman" w:hAnsi="Consolas" w:cs="Consolas"/>
          <w:color w:val="333333"/>
          <w:sz w:val="21"/>
          <w:szCs w:val="21"/>
          <w:bdr w:val="none" w:sz="0" w:space="0" w:color="auto" w:frame="1"/>
        </w:rPr>
      </w:pPr>
      <w:r w:rsidRPr="00C73204">
        <w:rPr>
          <w:rFonts w:ascii="Consolas" w:eastAsia="Times New Roman" w:hAnsi="Consolas" w:cs="Consolas"/>
          <w:color w:val="333333"/>
          <w:sz w:val="21"/>
          <w:szCs w:val="21"/>
          <w:bdr w:val="none" w:sz="0" w:space="0" w:color="auto" w:frame="1"/>
        </w:rPr>
        <w:t>Private</w:t>
      </w:r>
      <w:r w:rsidRPr="00C73204">
        <w:rPr>
          <w:rFonts w:ascii="Consolas" w:eastAsia="Times New Roman" w:hAnsi="Consolas" w:cs="Consolas"/>
          <w:color w:val="333333"/>
          <w:sz w:val="21"/>
          <w:szCs w:val="21"/>
        </w:rPr>
        <w:t> </w:t>
      </w:r>
      <w:r w:rsidRPr="00C73204">
        <w:rPr>
          <w:rFonts w:ascii="Consolas" w:eastAsia="Times New Roman" w:hAnsi="Consolas" w:cs="Consolas"/>
          <w:color w:val="333333"/>
          <w:sz w:val="21"/>
          <w:szCs w:val="21"/>
          <w:bdr w:val="none" w:sz="0" w:space="0" w:color="auto" w:frame="1"/>
        </w:rPr>
        <w:t>String cancel;</w:t>
      </w:r>
    </w:p>
    <w:p w:rsidR="00C73204" w:rsidRDefault="00C73204" w:rsidP="00C73204">
      <w:pPr>
        <w:spacing w:after="0" w:line="300" w:lineRule="atLeast"/>
        <w:ind w:left="720" w:firstLine="720"/>
        <w:textAlignment w:val="baseline"/>
        <w:rPr>
          <w:rFonts w:ascii="Consolas" w:eastAsia="Times New Roman" w:hAnsi="Consolas" w:cs="Consolas"/>
          <w:color w:val="333333"/>
          <w:sz w:val="21"/>
          <w:szCs w:val="21"/>
          <w:bdr w:val="none" w:sz="0" w:space="0" w:color="auto" w:frame="1"/>
        </w:rPr>
      </w:pPr>
    </w:p>
    <w:p w:rsidR="00C73204" w:rsidRDefault="00C73204" w:rsidP="00C73204">
      <w:pPr>
        <w:spacing w:after="0" w:line="300" w:lineRule="atLeast"/>
        <w:ind w:left="720" w:firstLine="720"/>
        <w:textAlignment w:val="baseline"/>
        <w:rPr>
          <w:rFonts w:ascii="Consolas" w:eastAsia="Times New Roman" w:hAnsi="Consolas" w:cs="Consolas"/>
          <w:color w:val="333333"/>
          <w:sz w:val="21"/>
          <w:szCs w:val="21"/>
          <w:bdr w:val="none" w:sz="0" w:space="0" w:color="auto" w:frame="1"/>
        </w:rPr>
      </w:pPr>
      <w:r w:rsidRPr="00C73204">
        <w:rPr>
          <w:sz w:val="24"/>
          <w:szCs w:val="24"/>
        </w:rPr>
        <w:t>Example with Configs Annotation</w:t>
      </w:r>
      <w:r>
        <w:rPr>
          <w:rFonts w:ascii="Consolas" w:eastAsia="Times New Roman" w:hAnsi="Consolas" w:cs="Consolas"/>
          <w:color w:val="333333"/>
          <w:sz w:val="21"/>
          <w:szCs w:val="21"/>
          <w:bdr w:val="none" w:sz="0" w:space="0" w:color="auto" w:frame="1"/>
        </w:rPr>
        <w:t>:</w:t>
      </w:r>
    </w:p>
    <w:p w:rsidR="00C73204" w:rsidRPr="00C73204" w:rsidRDefault="00C73204" w:rsidP="00C73204">
      <w:pPr>
        <w:spacing w:after="0" w:line="300" w:lineRule="atLeast"/>
        <w:ind w:left="720" w:firstLine="720"/>
        <w:textAlignment w:val="baseline"/>
        <w:rPr>
          <w:rFonts w:ascii="Consolas" w:eastAsia="Times New Roman" w:hAnsi="Consolas" w:cs="Consolas"/>
          <w:color w:val="333333"/>
          <w:sz w:val="21"/>
          <w:szCs w:val="21"/>
        </w:rPr>
      </w:pPr>
      <w:r w:rsidRPr="00C73204">
        <w:rPr>
          <w:rFonts w:ascii="Consolas" w:eastAsia="Times New Roman" w:hAnsi="Consolas" w:cs="Consolas"/>
          <w:color w:val="333333"/>
          <w:sz w:val="21"/>
          <w:szCs w:val="21"/>
          <w:highlight w:val="yellow"/>
          <w:bdr w:val="none" w:sz="0" w:space="0" w:color="auto" w:frame="1"/>
        </w:rPr>
        <w:t>@</w:t>
      </w:r>
      <w:proofErr w:type="gramStart"/>
      <w:r w:rsidRPr="00C73204">
        <w:rPr>
          <w:rFonts w:ascii="Consolas" w:eastAsia="Times New Roman" w:hAnsi="Consolas" w:cs="Consolas"/>
          <w:color w:val="333333"/>
          <w:sz w:val="21"/>
          <w:szCs w:val="21"/>
          <w:highlight w:val="yellow"/>
          <w:bdr w:val="none" w:sz="0" w:space="0" w:color="auto" w:frame="1"/>
        </w:rPr>
        <w:t>Configs</w:t>
      </w:r>
      <w:r w:rsidRPr="00C73204">
        <w:rPr>
          <w:rFonts w:ascii="Consolas" w:eastAsia="Times New Roman" w:hAnsi="Consolas" w:cs="Consolas"/>
          <w:color w:val="333333"/>
          <w:sz w:val="21"/>
          <w:szCs w:val="21"/>
          <w:bdr w:val="none" w:sz="0" w:space="0" w:color="auto" w:frame="1"/>
        </w:rPr>
        <w:t>(</w:t>
      </w:r>
      <w:proofErr w:type="gramEnd"/>
      <w:r w:rsidRPr="00C73204">
        <w:rPr>
          <w:rFonts w:ascii="Consolas" w:eastAsia="Times New Roman" w:hAnsi="Consolas" w:cs="Consolas"/>
          <w:color w:val="333333"/>
          <w:sz w:val="21"/>
          <w:szCs w:val="21"/>
          <w:bdr w:val="none" w:sz="0" w:space="0" w:color="auto" w:frame="1"/>
        </w:rPr>
        <w:t>{</w:t>
      </w:r>
    </w:p>
    <w:p w:rsidR="00C73204" w:rsidRPr="00C73204" w:rsidRDefault="00C73204" w:rsidP="00C73204">
      <w:pPr>
        <w:spacing w:after="0" w:line="300" w:lineRule="atLeast"/>
        <w:ind w:left="720" w:firstLine="720"/>
        <w:textAlignment w:val="baseline"/>
        <w:rPr>
          <w:rFonts w:ascii="Consolas" w:eastAsia="Times New Roman" w:hAnsi="Consolas" w:cs="Consolas"/>
          <w:color w:val="333333"/>
          <w:sz w:val="21"/>
          <w:szCs w:val="21"/>
        </w:rPr>
      </w:pPr>
      <w:r w:rsidRPr="00C73204">
        <w:rPr>
          <w:rFonts w:ascii="Consolas" w:eastAsia="Times New Roman" w:hAnsi="Consolas" w:cs="Consolas"/>
          <w:color w:val="333333"/>
          <w:sz w:val="21"/>
          <w:szCs w:val="21"/>
          <w:highlight w:val="yellow"/>
          <w:bdr w:val="none" w:sz="0" w:space="0" w:color="auto" w:frame="1"/>
        </w:rPr>
        <w:t>@Config</w:t>
      </w:r>
      <w:bookmarkStart w:id="0" w:name="_GoBack"/>
      <w:bookmarkEnd w:id="0"/>
      <w:r w:rsidRPr="00C73204">
        <w:rPr>
          <w:rFonts w:ascii="Consolas" w:eastAsia="Times New Roman" w:hAnsi="Consolas" w:cs="Consolas"/>
          <w:color w:val="333333"/>
          <w:sz w:val="21"/>
          <w:szCs w:val="21"/>
          <w:bdr w:val="none" w:sz="0" w:space="0" w:color="auto" w:frame="1"/>
        </w:rPr>
        <w:t>(</w:t>
      </w:r>
      <w:proofErr w:type="spellStart"/>
      <w:r w:rsidRPr="00C73204">
        <w:rPr>
          <w:rFonts w:ascii="Consolas" w:eastAsia="Times New Roman" w:hAnsi="Consolas" w:cs="Consolas"/>
          <w:color w:val="333333"/>
          <w:sz w:val="21"/>
          <w:szCs w:val="21"/>
          <w:bdr w:val="none" w:sz="0" w:space="0" w:color="auto" w:frame="1"/>
        </w:rPr>
        <w:t>url</w:t>
      </w:r>
      <w:proofErr w:type="spellEnd"/>
      <w:r w:rsidRPr="00C73204">
        <w:rPr>
          <w:rFonts w:ascii="Consolas" w:eastAsia="Times New Roman" w:hAnsi="Consolas" w:cs="Consolas"/>
          <w:color w:val="333333"/>
          <w:sz w:val="21"/>
          <w:szCs w:val="21"/>
          <w:bdr w:val="none" w:sz="0" w:space="0" w:color="auto" w:frame="1"/>
        </w:rPr>
        <w:t>="~/client/</w:t>
      </w:r>
      <w:proofErr w:type="spellStart"/>
      <w:r w:rsidRPr="00C73204">
        <w:rPr>
          <w:rFonts w:ascii="Consolas" w:eastAsia="Times New Roman" w:hAnsi="Consolas" w:cs="Consolas"/>
          <w:color w:val="333333"/>
          <w:sz w:val="21"/>
          <w:szCs w:val="21"/>
          <w:bdr w:val="none" w:sz="0" w:space="0" w:color="auto" w:frame="1"/>
        </w:rPr>
        <w:t>org_name</w:t>
      </w:r>
      <w:proofErr w:type="spellEnd"/>
      <w:r w:rsidRPr="00C73204">
        <w:rPr>
          <w:rFonts w:ascii="Consolas" w:eastAsia="Times New Roman" w:hAnsi="Consolas" w:cs="Consolas"/>
          <w:color w:val="333333"/>
          <w:sz w:val="21"/>
          <w:szCs w:val="21"/>
          <w:bdr w:val="none" w:sz="0" w:space="0" w:color="auto" w:frame="1"/>
        </w:rPr>
        <w:t>/_update"),</w:t>
      </w:r>
    </w:p>
    <w:p w:rsidR="00C73204" w:rsidRPr="00C73204" w:rsidRDefault="00C73204" w:rsidP="00C73204">
      <w:pPr>
        <w:spacing w:after="0" w:line="300" w:lineRule="atLeast"/>
        <w:ind w:left="1440"/>
        <w:textAlignment w:val="baseline"/>
        <w:rPr>
          <w:rFonts w:ascii="Consolas" w:eastAsia="Times New Roman" w:hAnsi="Consolas" w:cs="Consolas"/>
          <w:color w:val="333333"/>
          <w:sz w:val="21"/>
          <w:szCs w:val="21"/>
        </w:rPr>
      </w:pPr>
      <w:r w:rsidRPr="00C73204">
        <w:rPr>
          <w:rFonts w:ascii="Consolas" w:eastAsia="Times New Roman" w:hAnsi="Consolas" w:cs="Consolas"/>
          <w:color w:val="333333"/>
          <w:sz w:val="21"/>
          <w:szCs w:val="21"/>
          <w:bdr w:val="none" w:sz="0" w:space="0" w:color="auto" w:frame="1"/>
        </w:rPr>
        <w:t>@Config(url="~/client/org_name/_process?fn=_set&amp;amp;url=/p/cmcase/_search?fn=query&amp;amp;where=cmcase.patientReferred.firstName.eq('&lt;!/.m/patientReferred/firstName!&gt;').and(cmcase.patientReferred.lastName.eq('&lt;!/.m/patientReferred/lastName!&gt;'))"),</w:t>
      </w:r>
    </w:p>
    <w:p w:rsidR="00C73204" w:rsidRPr="00C73204" w:rsidRDefault="00C73204" w:rsidP="00C73204">
      <w:pPr>
        <w:spacing w:after="0" w:line="300" w:lineRule="atLeast"/>
        <w:ind w:left="1440"/>
        <w:textAlignment w:val="baseline"/>
        <w:rPr>
          <w:rFonts w:ascii="Consolas" w:eastAsia="Times New Roman" w:hAnsi="Consolas" w:cs="Consolas"/>
          <w:color w:val="333333"/>
          <w:sz w:val="21"/>
          <w:szCs w:val="21"/>
        </w:rPr>
      </w:pPr>
      <w:r w:rsidRPr="00C73204">
        <w:rPr>
          <w:rFonts w:ascii="Consolas" w:eastAsia="Times New Roman" w:hAnsi="Consolas" w:cs="Consolas"/>
          <w:color w:val="333333"/>
          <w:sz w:val="21"/>
          <w:szCs w:val="21"/>
          <w:bdr w:val="none" w:sz="0" w:space="0" w:color="auto" w:frame="1"/>
        </w:rPr>
        <w:t>@Config(url="~/client/org_name/_</w:t>
      </w:r>
      <w:proofErr w:type="gramStart"/>
      <w:r w:rsidRPr="00C73204">
        <w:rPr>
          <w:rFonts w:ascii="Consolas" w:eastAsia="Times New Roman" w:hAnsi="Consolas" w:cs="Consolas"/>
          <w:color w:val="333333"/>
          <w:sz w:val="21"/>
          <w:szCs w:val="21"/>
          <w:bdr w:val="none" w:sz="0" w:space="0" w:color="auto" w:frame="1"/>
        </w:rPr>
        <w:t>nav?pageId</w:t>
      </w:r>
      <w:proofErr w:type="gramEnd"/>
      <w:r w:rsidRPr="00C73204">
        <w:rPr>
          <w:rFonts w:ascii="Consolas" w:eastAsia="Times New Roman" w:hAnsi="Consolas" w:cs="Consolas"/>
          <w:color w:val="333333"/>
          <w:sz w:val="21"/>
          <w:szCs w:val="21"/>
          <w:bdr w:val="none" w:sz="0" w:space="0" w:color="auto" w:frame="1"/>
        </w:rPr>
        <w:t>=vpAdvancedCaseSearch")</w:t>
      </w:r>
    </w:p>
    <w:p w:rsidR="00C73204" w:rsidRPr="00C73204" w:rsidRDefault="00C73204" w:rsidP="00C73204">
      <w:pPr>
        <w:spacing w:after="0" w:line="300" w:lineRule="atLeast"/>
        <w:textAlignment w:val="baseline"/>
        <w:rPr>
          <w:rFonts w:ascii="Consolas" w:eastAsia="Times New Roman" w:hAnsi="Consolas" w:cs="Consolas"/>
          <w:color w:val="333333"/>
          <w:sz w:val="21"/>
          <w:szCs w:val="21"/>
        </w:rPr>
      </w:pPr>
      <w:r w:rsidRPr="00C73204">
        <w:rPr>
          <w:rFonts w:ascii="Consolas" w:eastAsia="Times New Roman" w:hAnsi="Consolas" w:cs="Consolas"/>
          <w:color w:val="333333"/>
          <w:sz w:val="21"/>
          <w:szCs w:val="21"/>
          <w:bdr w:val="none" w:sz="0" w:space="0" w:color="auto" w:frame="1"/>
        </w:rPr>
        <w:t>        </w:t>
      </w:r>
      <w:r>
        <w:rPr>
          <w:rFonts w:ascii="Consolas" w:eastAsia="Times New Roman" w:hAnsi="Consolas" w:cs="Consolas"/>
          <w:color w:val="333333"/>
          <w:sz w:val="21"/>
          <w:szCs w:val="21"/>
          <w:bdr w:val="none" w:sz="0" w:space="0" w:color="auto" w:frame="1"/>
        </w:rPr>
        <w:tab/>
      </w:r>
      <w:r w:rsidRPr="00C73204">
        <w:rPr>
          <w:rFonts w:ascii="Consolas" w:eastAsia="Times New Roman" w:hAnsi="Consolas" w:cs="Consolas"/>
          <w:color w:val="333333"/>
          <w:sz w:val="21"/>
          <w:szCs w:val="21"/>
          <w:bdr w:val="none" w:sz="0" w:space="0" w:color="auto" w:frame="1"/>
        </w:rPr>
        <w:t>})</w:t>
      </w:r>
    </w:p>
    <w:p w:rsidR="00C73204" w:rsidRPr="00C73204" w:rsidRDefault="00C73204" w:rsidP="00C73204">
      <w:pPr>
        <w:spacing w:after="0" w:line="300" w:lineRule="atLeast"/>
        <w:ind w:left="720" w:firstLine="720"/>
        <w:textAlignment w:val="baseline"/>
        <w:rPr>
          <w:rFonts w:ascii="Consolas" w:eastAsia="Times New Roman" w:hAnsi="Consolas" w:cs="Consolas"/>
          <w:color w:val="333333"/>
          <w:sz w:val="21"/>
          <w:szCs w:val="21"/>
        </w:rPr>
      </w:pPr>
    </w:p>
    <w:p w:rsidR="00C73204" w:rsidRDefault="00C73204" w:rsidP="00C73204">
      <w:pPr>
        <w:rPr>
          <w:sz w:val="24"/>
          <w:szCs w:val="24"/>
        </w:rPr>
      </w:pPr>
    </w:p>
    <w:p w:rsidR="00C73204" w:rsidRPr="00C73204" w:rsidRDefault="00C73204" w:rsidP="00C73204">
      <w:pPr>
        <w:rPr>
          <w:sz w:val="24"/>
          <w:szCs w:val="24"/>
        </w:rPr>
      </w:pPr>
    </w:p>
    <w:p w:rsidR="000676B2" w:rsidRPr="001D2E36" w:rsidRDefault="000676B2" w:rsidP="001D2E36">
      <w:pPr>
        <w:pStyle w:val="ListParagraph"/>
        <w:ind w:left="1440" w:firstLine="720"/>
        <w:rPr>
          <w:sz w:val="24"/>
          <w:szCs w:val="24"/>
        </w:rPr>
      </w:pPr>
    </w:p>
    <w:p w:rsidR="001D2E36" w:rsidRPr="001D2E36" w:rsidRDefault="001D2E36" w:rsidP="001D2E36">
      <w:pPr>
        <w:ind w:left="1440" w:firstLine="720"/>
        <w:rPr>
          <w:b/>
          <w:sz w:val="24"/>
          <w:szCs w:val="24"/>
        </w:rPr>
      </w:pPr>
    </w:p>
    <w:sectPr w:rsidR="001D2E36" w:rsidRPr="001D2E3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DCC" w:rsidRDefault="009F5DCC" w:rsidP="00B67202">
      <w:pPr>
        <w:spacing w:after="0" w:line="240" w:lineRule="auto"/>
      </w:pPr>
      <w:r>
        <w:separator/>
      </w:r>
    </w:p>
  </w:endnote>
  <w:endnote w:type="continuationSeparator" w:id="0">
    <w:p w:rsidR="009F5DCC" w:rsidRDefault="009F5DCC" w:rsidP="00B67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DCC" w:rsidRDefault="009F5DCC" w:rsidP="00B67202">
      <w:pPr>
        <w:spacing w:after="0" w:line="240" w:lineRule="auto"/>
      </w:pPr>
      <w:r>
        <w:separator/>
      </w:r>
    </w:p>
  </w:footnote>
  <w:footnote w:type="continuationSeparator" w:id="0">
    <w:p w:rsidR="009F5DCC" w:rsidRDefault="009F5DCC" w:rsidP="00B67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202" w:rsidRPr="00B67202" w:rsidRDefault="00B67202">
    <w:pPr>
      <w:pStyle w:val="Header"/>
      <w:rPr>
        <w:sz w:val="24"/>
        <w:szCs w:val="24"/>
      </w:rPr>
    </w:pPr>
    <w:r w:rsidRPr="00B67202">
      <w:rPr>
        <w:sz w:val="24"/>
        <w:szCs w:val="24"/>
        <w:lang w:val="en-IN"/>
      </w:rPr>
      <w:t>Architecture of the Nimbus framework</w:t>
    </w:r>
    <w:r>
      <w:rPr>
        <w:sz w:val="24"/>
        <w:szCs w:val="24"/>
        <w:lang w:val="en-IN"/>
      </w:rPr>
      <w:tab/>
      <w:t xml:space="preserve">                                                           </w:t>
    </w:r>
    <w:r>
      <w:rPr>
        <w:sz w:val="24"/>
        <w:szCs w:val="24"/>
        <w:lang w:val="en-IN"/>
      </w:rPr>
      <w:tab/>
      <w:t>Vinod Durisala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54A22"/>
    <w:multiLevelType w:val="hybridMultilevel"/>
    <w:tmpl w:val="8682B02A"/>
    <w:lvl w:ilvl="0" w:tplc="716009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21A1C2B"/>
    <w:multiLevelType w:val="hybridMultilevel"/>
    <w:tmpl w:val="7F14B1C2"/>
    <w:lvl w:ilvl="0" w:tplc="B12C99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B3407B"/>
    <w:multiLevelType w:val="hybridMultilevel"/>
    <w:tmpl w:val="CA1C4930"/>
    <w:lvl w:ilvl="0" w:tplc="4C1420FC">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1D016E"/>
    <w:multiLevelType w:val="hybridMultilevel"/>
    <w:tmpl w:val="94ECB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02"/>
    <w:rsid w:val="000676B2"/>
    <w:rsid w:val="001D2E36"/>
    <w:rsid w:val="003C5A75"/>
    <w:rsid w:val="004B28EB"/>
    <w:rsid w:val="009F5DCC"/>
    <w:rsid w:val="00B67202"/>
    <w:rsid w:val="00C126CF"/>
    <w:rsid w:val="00C73204"/>
    <w:rsid w:val="00F84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A6C3"/>
  <w15:chartTrackingRefBased/>
  <w15:docId w15:val="{829AD3C3-0F6C-4F34-B955-E7E8CFFD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02"/>
  </w:style>
  <w:style w:type="paragraph" w:styleId="Footer">
    <w:name w:val="footer"/>
    <w:basedOn w:val="Normal"/>
    <w:link w:val="FooterChar"/>
    <w:uiPriority w:val="99"/>
    <w:unhideWhenUsed/>
    <w:rsid w:val="00B67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02"/>
  </w:style>
  <w:style w:type="paragraph" w:styleId="ListParagraph">
    <w:name w:val="List Paragraph"/>
    <w:basedOn w:val="Normal"/>
    <w:uiPriority w:val="34"/>
    <w:qFormat/>
    <w:rsid w:val="00B67202"/>
    <w:pPr>
      <w:ind w:left="720"/>
      <w:contextualSpacing/>
    </w:pPr>
  </w:style>
  <w:style w:type="character" w:customStyle="1" w:styleId="BodytextChar">
    <w:name w:val="Body text Char"/>
    <w:basedOn w:val="DefaultParagraphFont"/>
    <w:link w:val="BodyText1"/>
    <w:locked/>
    <w:rsid w:val="00B67202"/>
    <w:rPr>
      <w:lang w:eastAsia="ja-JP"/>
    </w:rPr>
  </w:style>
  <w:style w:type="paragraph" w:customStyle="1" w:styleId="BodyText1">
    <w:name w:val="Body Text1"/>
    <w:basedOn w:val="BodyText"/>
    <w:link w:val="BodytextChar"/>
    <w:qFormat/>
    <w:rsid w:val="00B67202"/>
    <w:pPr>
      <w:spacing w:line="240" w:lineRule="auto"/>
      <w:jc w:val="both"/>
    </w:pPr>
    <w:rPr>
      <w:lang w:eastAsia="ja-JP"/>
    </w:rPr>
  </w:style>
  <w:style w:type="paragraph" w:styleId="BodyText">
    <w:name w:val="Body Text"/>
    <w:basedOn w:val="Normal"/>
    <w:link w:val="BodyTextChar0"/>
    <w:uiPriority w:val="99"/>
    <w:semiHidden/>
    <w:unhideWhenUsed/>
    <w:rsid w:val="00B67202"/>
    <w:pPr>
      <w:spacing w:after="120"/>
    </w:pPr>
  </w:style>
  <w:style w:type="character" w:customStyle="1" w:styleId="BodyTextChar0">
    <w:name w:val="Body Text Char"/>
    <w:basedOn w:val="DefaultParagraphFont"/>
    <w:link w:val="BodyText"/>
    <w:uiPriority w:val="99"/>
    <w:semiHidden/>
    <w:rsid w:val="00B67202"/>
  </w:style>
  <w:style w:type="paragraph" w:styleId="NormalWeb">
    <w:name w:val="Normal (Web)"/>
    <w:basedOn w:val="Normal"/>
    <w:uiPriority w:val="99"/>
    <w:semiHidden/>
    <w:unhideWhenUsed/>
    <w:rsid w:val="001D2E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2E36"/>
    <w:rPr>
      <w:i/>
      <w:iCs/>
    </w:rPr>
  </w:style>
  <w:style w:type="character" w:styleId="HTMLCode">
    <w:name w:val="HTML Code"/>
    <w:basedOn w:val="DefaultParagraphFont"/>
    <w:uiPriority w:val="99"/>
    <w:semiHidden/>
    <w:unhideWhenUsed/>
    <w:rsid w:val="00C732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89343">
      <w:bodyDiv w:val="1"/>
      <w:marLeft w:val="0"/>
      <w:marRight w:val="0"/>
      <w:marTop w:val="0"/>
      <w:marBottom w:val="0"/>
      <w:divBdr>
        <w:top w:val="none" w:sz="0" w:space="0" w:color="auto"/>
        <w:left w:val="none" w:sz="0" w:space="0" w:color="auto"/>
        <w:bottom w:val="none" w:sz="0" w:space="0" w:color="auto"/>
        <w:right w:val="none" w:sz="0" w:space="0" w:color="auto"/>
      </w:divBdr>
    </w:div>
    <w:div w:id="60763105">
      <w:bodyDiv w:val="1"/>
      <w:marLeft w:val="0"/>
      <w:marRight w:val="0"/>
      <w:marTop w:val="0"/>
      <w:marBottom w:val="0"/>
      <w:divBdr>
        <w:top w:val="none" w:sz="0" w:space="0" w:color="auto"/>
        <w:left w:val="none" w:sz="0" w:space="0" w:color="auto"/>
        <w:bottom w:val="none" w:sz="0" w:space="0" w:color="auto"/>
        <w:right w:val="none" w:sz="0" w:space="0" w:color="auto"/>
      </w:divBdr>
    </w:div>
    <w:div w:id="134756938">
      <w:bodyDiv w:val="1"/>
      <w:marLeft w:val="0"/>
      <w:marRight w:val="0"/>
      <w:marTop w:val="0"/>
      <w:marBottom w:val="0"/>
      <w:divBdr>
        <w:top w:val="none" w:sz="0" w:space="0" w:color="auto"/>
        <w:left w:val="none" w:sz="0" w:space="0" w:color="auto"/>
        <w:bottom w:val="none" w:sz="0" w:space="0" w:color="auto"/>
        <w:right w:val="none" w:sz="0" w:space="0" w:color="auto"/>
      </w:divBdr>
    </w:div>
    <w:div w:id="650132630">
      <w:bodyDiv w:val="1"/>
      <w:marLeft w:val="0"/>
      <w:marRight w:val="0"/>
      <w:marTop w:val="0"/>
      <w:marBottom w:val="0"/>
      <w:divBdr>
        <w:top w:val="none" w:sz="0" w:space="0" w:color="auto"/>
        <w:left w:val="none" w:sz="0" w:space="0" w:color="auto"/>
        <w:bottom w:val="none" w:sz="0" w:space="0" w:color="auto"/>
        <w:right w:val="none" w:sz="0" w:space="0" w:color="auto"/>
      </w:divBdr>
    </w:div>
    <w:div w:id="1271082144">
      <w:bodyDiv w:val="1"/>
      <w:marLeft w:val="0"/>
      <w:marRight w:val="0"/>
      <w:marTop w:val="0"/>
      <w:marBottom w:val="0"/>
      <w:divBdr>
        <w:top w:val="none" w:sz="0" w:space="0" w:color="auto"/>
        <w:left w:val="none" w:sz="0" w:space="0" w:color="auto"/>
        <w:bottom w:val="none" w:sz="0" w:space="0" w:color="auto"/>
        <w:right w:val="none" w:sz="0" w:space="0" w:color="auto"/>
      </w:divBdr>
    </w:div>
    <w:div w:id="1455101436">
      <w:bodyDiv w:val="1"/>
      <w:marLeft w:val="0"/>
      <w:marRight w:val="0"/>
      <w:marTop w:val="0"/>
      <w:marBottom w:val="0"/>
      <w:divBdr>
        <w:top w:val="none" w:sz="0" w:space="0" w:color="auto"/>
        <w:left w:val="none" w:sz="0" w:space="0" w:color="auto"/>
        <w:bottom w:val="none" w:sz="0" w:space="0" w:color="auto"/>
        <w:right w:val="none" w:sz="0" w:space="0" w:color="auto"/>
      </w:divBdr>
    </w:div>
    <w:div w:id="1505394276">
      <w:bodyDiv w:val="1"/>
      <w:marLeft w:val="0"/>
      <w:marRight w:val="0"/>
      <w:marTop w:val="0"/>
      <w:marBottom w:val="0"/>
      <w:divBdr>
        <w:top w:val="none" w:sz="0" w:space="0" w:color="auto"/>
        <w:left w:val="none" w:sz="0" w:space="0" w:color="auto"/>
        <w:bottom w:val="none" w:sz="0" w:space="0" w:color="auto"/>
        <w:right w:val="none" w:sz="0" w:space="0" w:color="auto"/>
      </w:divBdr>
    </w:div>
    <w:div w:id="1815445436">
      <w:bodyDiv w:val="1"/>
      <w:marLeft w:val="0"/>
      <w:marRight w:val="0"/>
      <w:marTop w:val="0"/>
      <w:marBottom w:val="0"/>
      <w:divBdr>
        <w:top w:val="none" w:sz="0" w:space="0" w:color="auto"/>
        <w:left w:val="none" w:sz="0" w:space="0" w:color="auto"/>
        <w:bottom w:val="none" w:sz="0" w:space="0" w:color="auto"/>
        <w:right w:val="none" w:sz="0" w:space="0" w:color="auto"/>
      </w:divBdr>
    </w:div>
    <w:div w:id="1926986914">
      <w:bodyDiv w:val="1"/>
      <w:marLeft w:val="0"/>
      <w:marRight w:val="0"/>
      <w:marTop w:val="0"/>
      <w:marBottom w:val="0"/>
      <w:divBdr>
        <w:top w:val="none" w:sz="0" w:space="0" w:color="auto"/>
        <w:left w:val="none" w:sz="0" w:space="0" w:color="auto"/>
        <w:bottom w:val="none" w:sz="0" w:space="0" w:color="auto"/>
        <w:right w:val="none" w:sz="0" w:space="0" w:color="auto"/>
      </w:divBdr>
    </w:div>
    <w:div w:id="193628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Durisala, Vinod</dc:creator>
  <cp:keywords/>
  <dc:description/>
  <cp:lastModifiedBy>Durisala, Vinod</cp:lastModifiedBy>
  <cp:revision>1</cp:revision>
  <dcterms:created xsi:type="dcterms:W3CDTF">2018-11-20T04:33:00Z</dcterms:created>
  <dcterms:modified xsi:type="dcterms:W3CDTF">2018-11-20T06:11:00Z</dcterms:modified>
</cp:coreProperties>
</file>