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C5D" w:rsidRDefault="00305403" w:rsidP="00716B0F">
      <w:pPr>
        <w:spacing w:line="240" w:lineRule="auto"/>
        <w:jc w:val="center"/>
        <w:rPr>
          <w:rFonts w:ascii="Century Gothic" w:hAnsi="Century Gothic"/>
          <w:b/>
          <w:sz w:val="26"/>
          <w:szCs w:val="26"/>
          <w:u w:val="single"/>
        </w:rPr>
      </w:pPr>
      <w:bookmarkStart w:id="0" w:name="_GoBack"/>
      <w:bookmarkEnd w:id="0"/>
      <w:proofErr w:type="spellStart"/>
      <w:r>
        <w:rPr>
          <w:rFonts w:ascii="Century Gothic" w:hAnsi="Century Gothic"/>
          <w:b/>
          <w:sz w:val="26"/>
          <w:szCs w:val="26"/>
          <w:u w:val="single"/>
        </w:rPr>
        <w:t>Agatti</w:t>
      </w:r>
      <w:proofErr w:type="spellEnd"/>
      <w:r>
        <w:rPr>
          <w:rFonts w:ascii="Century Gothic" w:hAnsi="Century Gothic"/>
          <w:b/>
          <w:sz w:val="26"/>
          <w:szCs w:val="26"/>
          <w:u w:val="single"/>
        </w:rPr>
        <w:t xml:space="preserve"> Airport</w:t>
      </w:r>
    </w:p>
    <w:p w:rsidR="00716B0F" w:rsidRDefault="00305403" w:rsidP="00716B0F">
      <w:pPr>
        <w:spacing w:line="240" w:lineRule="auto"/>
        <w:jc w:val="both"/>
        <w:rPr>
          <w:rFonts w:ascii="Century Gothic" w:hAnsi="Century Gothic"/>
          <w:b/>
          <w:szCs w:val="26"/>
        </w:rPr>
      </w:pPr>
      <w:proofErr w:type="spellStart"/>
      <w:r>
        <w:rPr>
          <w:rFonts w:ascii="Century Gothic" w:hAnsi="Century Gothic"/>
          <w:b/>
          <w:szCs w:val="26"/>
        </w:rPr>
        <w:t>Agatti</w:t>
      </w:r>
      <w:proofErr w:type="spellEnd"/>
      <w:r>
        <w:rPr>
          <w:rFonts w:ascii="Century Gothic" w:hAnsi="Century Gothic"/>
          <w:b/>
          <w:szCs w:val="26"/>
        </w:rPr>
        <w:t xml:space="preserve"> Airport (AGX)</w:t>
      </w:r>
    </w:p>
    <w:p w:rsidR="00F367B6" w:rsidRDefault="00305403" w:rsidP="00AB1D2C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The </w:t>
      </w:r>
      <w:proofErr w:type="spellStart"/>
      <w:r>
        <w:rPr>
          <w:rFonts w:ascii="Century Gothic" w:hAnsi="Century Gothic"/>
          <w:szCs w:val="26"/>
        </w:rPr>
        <w:t>Agatti</w:t>
      </w:r>
      <w:proofErr w:type="spellEnd"/>
      <w:r>
        <w:rPr>
          <w:rFonts w:ascii="Century Gothic" w:hAnsi="Century Gothic"/>
          <w:szCs w:val="26"/>
        </w:rPr>
        <w:t xml:space="preserve"> Airport lies </w:t>
      </w:r>
      <w:r w:rsidR="002E0C07">
        <w:rPr>
          <w:rFonts w:ascii="Century Gothic" w:hAnsi="Century Gothic"/>
          <w:szCs w:val="26"/>
        </w:rPr>
        <w:t>at</w:t>
      </w:r>
      <w:r>
        <w:rPr>
          <w:rFonts w:ascii="Century Gothic" w:hAnsi="Century Gothic"/>
          <w:szCs w:val="26"/>
        </w:rPr>
        <w:t xml:space="preserve"> the southern end of th</w:t>
      </w:r>
      <w:r w:rsidR="00701BA2">
        <w:rPr>
          <w:rFonts w:ascii="Century Gothic" w:hAnsi="Century Gothic"/>
          <w:szCs w:val="26"/>
        </w:rPr>
        <w:t>e</w:t>
      </w:r>
      <w:r>
        <w:rPr>
          <w:rFonts w:ascii="Century Gothic" w:hAnsi="Century Gothic"/>
          <w:szCs w:val="26"/>
        </w:rPr>
        <w:t xml:space="preserve"> island, which is located in the union territory of Lakshadweep, India. This is the only airstrip in the entire archipelago that is </w:t>
      </w:r>
      <w:r w:rsidR="00701BA2">
        <w:rPr>
          <w:rFonts w:ascii="Century Gothic" w:hAnsi="Century Gothic"/>
          <w:szCs w:val="26"/>
        </w:rPr>
        <w:t xml:space="preserve">situated </w:t>
      </w:r>
      <w:r>
        <w:rPr>
          <w:rFonts w:ascii="Century Gothic" w:hAnsi="Century Gothic"/>
          <w:szCs w:val="26"/>
        </w:rPr>
        <w:t>off the west coast of the country.</w:t>
      </w:r>
    </w:p>
    <w:p w:rsidR="001D3760" w:rsidRDefault="00305403" w:rsidP="00AB1D2C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The airport was developed in 1987 – 88 for the operations of Dornier 228 kind of aircraft. It was inaugurated in April 1988 and the initial terminal was located within a small temporary structure. The modern terminal construction commenced in 2006 and the project reached completion in November 2010.</w:t>
      </w:r>
    </w:p>
    <w:p w:rsidR="003E1806" w:rsidRDefault="00305403" w:rsidP="00AB1D2C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Flight Information</w:t>
      </w:r>
    </w:p>
    <w:p w:rsidR="00F12CC0" w:rsidRDefault="00305403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Air India Regional provides regular flights between </w:t>
      </w:r>
      <w:proofErr w:type="spellStart"/>
      <w:r>
        <w:rPr>
          <w:rFonts w:ascii="Century Gothic" w:hAnsi="Century Gothic"/>
          <w:szCs w:val="26"/>
        </w:rPr>
        <w:t>Agatti</w:t>
      </w:r>
      <w:proofErr w:type="spellEnd"/>
      <w:r>
        <w:rPr>
          <w:rFonts w:ascii="Century Gothic" w:hAnsi="Century Gothic"/>
          <w:szCs w:val="26"/>
        </w:rPr>
        <w:t xml:space="preserve"> and Cochin. Other destinations connected with this airport include Mumbai, Chennai, Bhopal, </w:t>
      </w:r>
      <w:proofErr w:type="spellStart"/>
      <w:r>
        <w:rPr>
          <w:rFonts w:ascii="Century Gothic" w:hAnsi="Century Gothic"/>
          <w:szCs w:val="26"/>
        </w:rPr>
        <w:t>Bhuj</w:t>
      </w:r>
      <w:proofErr w:type="spellEnd"/>
      <w:r>
        <w:rPr>
          <w:rFonts w:ascii="Century Gothic" w:hAnsi="Century Gothic"/>
          <w:szCs w:val="26"/>
        </w:rPr>
        <w:t xml:space="preserve">, Trivandrum, </w:t>
      </w:r>
      <w:proofErr w:type="spellStart"/>
      <w:r>
        <w:rPr>
          <w:rFonts w:ascii="Century Gothic" w:hAnsi="Century Gothic"/>
          <w:szCs w:val="26"/>
        </w:rPr>
        <w:t>Bengaluru</w:t>
      </w:r>
      <w:proofErr w:type="spellEnd"/>
      <w:r>
        <w:rPr>
          <w:rFonts w:ascii="Century Gothic" w:hAnsi="Century Gothic"/>
          <w:szCs w:val="26"/>
        </w:rPr>
        <w:t xml:space="preserve">, </w:t>
      </w:r>
      <w:proofErr w:type="spellStart"/>
      <w:r>
        <w:rPr>
          <w:rFonts w:ascii="Century Gothic" w:hAnsi="Century Gothic"/>
          <w:szCs w:val="26"/>
        </w:rPr>
        <w:t>Bhubaneshwar</w:t>
      </w:r>
      <w:proofErr w:type="spellEnd"/>
      <w:r>
        <w:rPr>
          <w:rFonts w:ascii="Century Gothic" w:hAnsi="Century Gothic"/>
          <w:szCs w:val="26"/>
        </w:rPr>
        <w:t xml:space="preserve">, and </w:t>
      </w:r>
      <w:proofErr w:type="spellStart"/>
      <w:r>
        <w:rPr>
          <w:rFonts w:ascii="Century Gothic" w:hAnsi="Century Gothic"/>
          <w:szCs w:val="26"/>
        </w:rPr>
        <w:t>Vadodara</w:t>
      </w:r>
      <w:proofErr w:type="spellEnd"/>
      <w:r>
        <w:rPr>
          <w:rFonts w:ascii="Century Gothic" w:hAnsi="Century Gothic"/>
          <w:szCs w:val="26"/>
        </w:rPr>
        <w:t>.</w:t>
      </w:r>
    </w:p>
    <w:p w:rsidR="00CA53A8" w:rsidRDefault="00305403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Terminals</w:t>
      </w:r>
    </w:p>
    <w:p w:rsidR="00A70BF3" w:rsidRDefault="00305403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The </w:t>
      </w:r>
      <w:proofErr w:type="spellStart"/>
      <w:r>
        <w:rPr>
          <w:rFonts w:ascii="Century Gothic" w:hAnsi="Century Gothic"/>
          <w:szCs w:val="26"/>
        </w:rPr>
        <w:t>Agatti</w:t>
      </w:r>
      <w:proofErr w:type="spellEnd"/>
      <w:r>
        <w:rPr>
          <w:rFonts w:ascii="Century Gothic" w:hAnsi="Century Gothic"/>
          <w:szCs w:val="26"/>
        </w:rPr>
        <w:t xml:space="preserve"> Airport has a single terminal</w:t>
      </w:r>
      <w:r w:rsidR="00DD4A9A">
        <w:rPr>
          <w:rFonts w:ascii="Century Gothic" w:hAnsi="Century Gothic"/>
          <w:szCs w:val="26"/>
        </w:rPr>
        <w:t>,</w:t>
      </w:r>
      <w:r>
        <w:rPr>
          <w:rFonts w:ascii="Century Gothic" w:hAnsi="Century Gothic"/>
          <w:szCs w:val="26"/>
        </w:rPr>
        <w:t xml:space="preserve"> with one boarding gate currently </w:t>
      </w:r>
      <w:r w:rsidR="00DD4A9A">
        <w:rPr>
          <w:rFonts w:ascii="Century Gothic" w:hAnsi="Century Gothic"/>
          <w:szCs w:val="26"/>
        </w:rPr>
        <w:t>handling</w:t>
      </w:r>
      <w:r>
        <w:rPr>
          <w:rFonts w:ascii="Century Gothic" w:hAnsi="Century Gothic"/>
          <w:szCs w:val="26"/>
        </w:rPr>
        <w:t xml:space="preserve"> only domestic scheduled flights. The capacity of this terminal is 25 each for departures as well as arrivals. There </w:t>
      </w:r>
      <w:r w:rsidR="00DD4A9A">
        <w:rPr>
          <w:rFonts w:ascii="Century Gothic" w:hAnsi="Century Gothic"/>
          <w:szCs w:val="26"/>
        </w:rPr>
        <w:t>is</w:t>
      </w:r>
      <w:r>
        <w:rPr>
          <w:rFonts w:ascii="Century Gothic" w:hAnsi="Century Gothic"/>
          <w:szCs w:val="26"/>
        </w:rPr>
        <w:t xml:space="preserve"> one check-in and one security counter within the terminal that covers </w:t>
      </w:r>
      <w:r w:rsidR="00DD4A9A">
        <w:rPr>
          <w:rFonts w:ascii="Century Gothic" w:hAnsi="Century Gothic"/>
          <w:szCs w:val="26"/>
        </w:rPr>
        <w:t xml:space="preserve">an area of </w:t>
      </w:r>
      <w:r>
        <w:rPr>
          <w:rFonts w:ascii="Century Gothic" w:hAnsi="Century Gothic"/>
          <w:szCs w:val="26"/>
        </w:rPr>
        <w:t>566 square meters.</w:t>
      </w:r>
    </w:p>
    <w:p w:rsidR="004B70A3" w:rsidRDefault="00305403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Traveling Around</w:t>
      </w:r>
    </w:p>
    <w:p w:rsidR="00A23407" w:rsidRDefault="00305403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Travelers can find auto-rickshaws outside the airport to take them to their desired destinations. In addition, ferry services to </w:t>
      </w:r>
      <w:proofErr w:type="spellStart"/>
      <w:r>
        <w:rPr>
          <w:rFonts w:ascii="Century Gothic" w:hAnsi="Century Gothic"/>
          <w:szCs w:val="26"/>
        </w:rPr>
        <w:t>Bangaram</w:t>
      </w:r>
      <w:proofErr w:type="spellEnd"/>
      <w:r>
        <w:rPr>
          <w:rFonts w:ascii="Century Gothic" w:hAnsi="Century Gothic"/>
          <w:szCs w:val="26"/>
        </w:rPr>
        <w:t xml:space="preserve"> Island are available from the </w:t>
      </w:r>
      <w:proofErr w:type="spellStart"/>
      <w:r>
        <w:rPr>
          <w:rFonts w:ascii="Century Gothic" w:hAnsi="Century Gothic"/>
          <w:szCs w:val="26"/>
        </w:rPr>
        <w:t>Agatti</w:t>
      </w:r>
      <w:proofErr w:type="spellEnd"/>
      <w:r>
        <w:rPr>
          <w:rFonts w:ascii="Century Gothic" w:hAnsi="Century Gothic"/>
          <w:szCs w:val="26"/>
        </w:rPr>
        <w:t xml:space="preserve"> Airport.</w:t>
      </w:r>
    </w:p>
    <w:p w:rsidR="00B862BA" w:rsidRDefault="00305403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Services and Facilities</w:t>
      </w:r>
    </w:p>
    <w:p w:rsidR="005B3CB7" w:rsidRDefault="00305403" w:rsidP="00AB6863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This airport offers 2 X-ray baggage screening facilities for the convenience and security of travelers. In addition, wheelchairs and medical facilit</w:t>
      </w:r>
      <w:r w:rsidR="00DD4A9A">
        <w:rPr>
          <w:rFonts w:ascii="Century Gothic" w:hAnsi="Century Gothic"/>
          <w:szCs w:val="26"/>
        </w:rPr>
        <w:t>ies are available</w:t>
      </w:r>
      <w:r>
        <w:rPr>
          <w:rFonts w:ascii="Century Gothic" w:hAnsi="Century Gothic"/>
          <w:szCs w:val="26"/>
        </w:rPr>
        <w:t xml:space="preserve"> within the airport premises</w:t>
      </w:r>
      <w:r w:rsidR="00DD4A9A">
        <w:rPr>
          <w:rFonts w:ascii="Century Gothic" w:hAnsi="Century Gothic"/>
          <w:szCs w:val="26"/>
        </w:rPr>
        <w:t xml:space="preserve"> at no charge</w:t>
      </w:r>
      <w:r>
        <w:rPr>
          <w:rFonts w:ascii="Century Gothic" w:hAnsi="Century Gothic"/>
          <w:szCs w:val="26"/>
        </w:rPr>
        <w:t>.</w:t>
      </w:r>
    </w:p>
    <w:p w:rsidR="00B862BA" w:rsidRDefault="00305403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Things to Do</w:t>
      </w:r>
    </w:p>
    <w:p w:rsidR="00C9644F" w:rsidRDefault="00DD4A9A" w:rsidP="00E7048F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The airport terminal has a snack bar and beverage center, so travelers can grab a bite or quench their thirst while awaiting their flights. </w:t>
      </w:r>
      <w:r w:rsidR="009C26CF">
        <w:rPr>
          <w:rFonts w:ascii="Century Gothic" w:hAnsi="Century Gothic"/>
          <w:szCs w:val="26"/>
        </w:rPr>
        <w:t xml:space="preserve">Travelers are unlikely to experience any boredom because of the idyllic setting. The airport is a marvel in itself with runway almost seeming to stretch out into the wide blue ocean. </w:t>
      </w:r>
    </w:p>
    <w:p w:rsidR="000B6E09" w:rsidRDefault="000B6E09" w:rsidP="00E7048F">
      <w:pPr>
        <w:spacing w:line="240" w:lineRule="auto"/>
        <w:jc w:val="both"/>
        <w:rPr>
          <w:rFonts w:ascii="Century Gothic" w:hAnsi="Century Gothic"/>
          <w:szCs w:val="26"/>
        </w:rPr>
      </w:pPr>
    </w:p>
    <w:p w:rsidR="000B6E09" w:rsidRDefault="000B6E09" w:rsidP="00E7048F">
      <w:pPr>
        <w:spacing w:line="240" w:lineRule="auto"/>
        <w:jc w:val="both"/>
        <w:rPr>
          <w:rFonts w:ascii="Century Gothic" w:hAnsi="Century Gothic"/>
          <w:szCs w:val="26"/>
        </w:rPr>
      </w:pPr>
    </w:p>
    <w:p w:rsidR="000B6E09" w:rsidRDefault="000B6E09" w:rsidP="00E7048F">
      <w:pPr>
        <w:spacing w:line="240" w:lineRule="auto"/>
        <w:jc w:val="both"/>
        <w:rPr>
          <w:rFonts w:ascii="Century Gothic" w:hAnsi="Century Gothic"/>
          <w:szCs w:val="26"/>
        </w:rPr>
      </w:pPr>
    </w:p>
    <w:p w:rsidR="000B6E09" w:rsidRDefault="000B6E09" w:rsidP="00E7048F">
      <w:pPr>
        <w:spacing w:line="240" w:lineRule="auto"/>
        <w:jc w:val="both"/>
        <w:rPr>
          <w:rFonts w:ascii="Century Gothic" w:hAnsi="Century Gothic"/>
          <w:szCs w:val="26"/>
        </w:rPr>
      </w:pPr>
    </w:p>
    <w:p w:rsidR="002D4E48" w:rsidRDefault="00305403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lastRenderedPageBreak/>
        <w:t>Hotels</w:t>
      </w:r>
    </w:p>
    <w:p w:rsidR="0038232F" w:rsidRDefault="009C26CF" w:rsidP="00B42F96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The Lakshadweep Islands take their name from the word </w:t>
      </w:r>
      <w:r w:rsidRPr="009C26CF">
        <w:rPr>
          <w:rFonts w:ascii="Century Gothic" w:hAnsi="Century Gothic"/>
          <w:szCs w:val="26"/>
        </w:rPr>
        <w:t>"</w:t>
      </w:r>
      <w:proofErr w:type="spellStart"/>
      <w:r w:rsidRPr="009C26CF">
        <w:rPr>
          <w:rFonts w:ascii="Century Gothic" w:hAnsi="Century Gothic"/>
          <w:szCs w:val="26"/>
        </w:rPr>
        <w:t>Lakshadweepa</w:t>
      </w:r>
      <w:proofErr w:type="spellEnd"/>
      <w:r w:rsidRPr="009C26CF">
        <w:rPr>
          <w:rFonts w:ascii="Century Gothic" w:hAnsi="Century Gothic"/>
          <w:szCs w:val="26"/>
        </w:rPr>
        <w:t>"</w:t>
      </w:r>
      <w:r>
        <w:rPr>
          <w:rFonts w:ascii="Century Gothic" w:hAnsi="Century Gothic"/>
          <w:szCs w:val="26"/>
        </w:rPr>
        <w:t xml:space="preserve">, which literally translated means a hundred thousand islands, but </w:t>
      </w:r>
      <w:r w:rsidR="000B6E09">
        <w:rPr>
          <w:rFonts w:ascii="Century Gothic" w:hAnsi="Century Gothic"/>
          <w:szCs w:val="26"/>
        </w:rPr>
        <w:t>in reality it comprises a grouping of 36 islands, of which just 10 are inhabited</w:t>
      </w:r>
      <w:r>
        <w:rPr>
          <w:rFonts w:ascii="Century Gothic" w:hAnsi="Century Gothic"/>
          <w:szCs w:val="26"/>
        </w:rPr>
        <w:t xml:space="preserve">. </w:t>
      </w:r>
      <w:r w:rsidR="000B6E09">
        <w:rPr>
          <w:rFonts w:ascii="Century Gothic" w:hAnsi="Century Gothic"/>
          <w:szCs w:val="26"/>
        </w:rPr>
        <w:t xml:space="preserve">Owing to the small size of the islands and restrictions on tourist inflow there are very few hotels on these islands and </w:t>
      </w:r>
      <w:proofErr w:type="spellStart"/>
      <w:r w:rsidR="000B6E09">
        <w:rPr>
          <w:rFonts w:ascii="Century Gothic" w:hAnsi="Century Gothic"/>
          <w:szCs w:val="26"/>
        </w:rPr>
        <w:t>Agatti</w:t>
      </w:r>
      <w:proofErr w:type="spellEnd"/>
      <w:r w:rsidR="000B6E09">
        <w:rPr>
          <w:rFonts w:ascii="Century Gothic" w:hAnsi="Century Gothic"/>
          <w:szCs w:val="26"/>
        </w:rPr>
        <w:t xml:space="preserve"> also hosts limited accommodation facilities. </w:t>
      </w:r>
      <w:r w:rsidR="00305403">
        <w:rPr>
          <w:rFonts w:ascii="Century Gothic" w:hAnsi="Century Gothic"/>
          <w:szCs w:val="26"/>
        </w:rPr>
        <w:t>B</w:t>
      </w:r>
      <w:r w:rsidR="00DD4A9A">
        <w:rPr>
          <w:rFonts w:ascii="Century Gothic" w:hAnsi="Century Gothic"/>
          <w:szCs w:val="26"/>
        </w:rPr>
        <w:t>e</w:t>
      </w:r>
      <w:r w:rsidR="00305403">
        <w:rPr>
          <w:rFonts w:ascii="Century Gothic" w:hAnsi="Century Gothic"/>
          <w:szCs w:val="26"/>
        </w:rPr>
        <w:t>d and breakfast stay</w:t>
      </w:r>
      <w:r w:rsidR="00DD4A9A">
        <w:rPr>
          <w:rFonts w:ascii="Century Gothic" w:hAnsi="Century Gothic"/>
          <w:szCs w:val="26"/>
        </w:rPr>
        <w:t>s</w:t>
      </w:r>
      <w:r w:rsidR="00305403">
        <w:rPr>
          <w:rFonts w:ascii="Century Gothic" w:hAnsi="Century Gothic"/>
          <w:szCs w:val="26"/>
        </w:rPr>
        <w:t xml:space="preserve"> </w:t>
      </w:r>
      <w:r w:rsidR="00DD4A9A">
        <w:rPr>
          <w:rFonts w:ascii="Century Gothic" w:hAnsi="Century Gothic"/>
          <w:szCs w:val="26"/>
        </w:rPr>
        <w:t>at affordable prices are</w:t>
      </w:r>
      <w:r w:rsidR="00305403">
        <w:rPr>
          <w:rFonts w:ascii="Century Gothic" w:hAnsi="Century Gothic"/>
          <w:szCs w:val="26"/>
        </w:rPr>
        <w:t xml:space="preserve"> available at </w:t>
      </w:r>
      <w:proofErr w:type="spellStart"/>
      <w:r w:rsidR="00305403">
        <w:rPr>
          <w:rFonts w:ascii="Century Gothic" w:hAnsi="Century Gothic"/>
          <w:szCs w:val="26"/>
        </w:rPr>
        <w:t>Kasims</w:t>
      </w:r>
      <w:proofErr w:type="spellEnd"/>
      <w:r w:rsidR="00305403">
        <w:rPr>
          <w:rFonts w:ascii="Century Gothic" w:hAnsi="Century Gothic"/>
          <w:szCs w:val="26"/>
        </w:rPr>
        <w:t xml:space="preserve"> Home Stay</w:t>
      </w:r>
      <w:r w:rsidR="00DD4A9A">
        <w:rPr>
          <w:rFonts w:ascii="Century Gothic" w:hAnsi="Century Gothic"/>
          <w:szCs w:val="26"/>
        </w:rPr>
        <w:t>,</w:t>
      </w:r>
      <w:r w:rsidR="00305403">
        <w:rPr>
          <w:rFonts w:ascii="Century Gothic" w:hAnsi="Century Gothic"/>
          <w:szCs w:val="26"/>
        </w:rPr>
        <w:t xml:space="preserve"> </w:t>
      </w:r>
      <w:r w:rsidR="00DD4A9A">
        <w:rPr>
          <w:rFonts w:ascii="Century Gothic" w:hAnsi="Century Gothic"/>
          <w:szCs w:val="26"/>
        </w:rPr>
        <w:t>which</w:t>
      </w:r>
      <w:r w:rsidR="00305403">
        <w:rPr>
          <w:rFonts w:ascii="Century Gothic" w:hAnsi="Century Gothic"/>
          <w:szCs w:val="26"/>
        </w:rPr>
        <w:t xml:space="preserve"> is at a convenient distance from the airport. Other stay options include the </w:t>
      </w:r>
      <w:proofErr w:type="spellStart"/>
      <w:r w:rsidR="00305403">
        <w:rPr>
          <w:rFonts w:ascii="Century Gothic" w:hAnsi="Century Gothic"/>
          <w:szCs w:val="26"/>
        </w:rPr>
        <w:t>Agatti</w:t>
      </w:r>
      <w:proofErr w:type="spellEnd"/>
      <w:r w:rsidR="00305403">
        <w:rPr>
          <w:rFonts w:ascii="Century Gothic" w:hAnsi="Century Gothic"/>
          <w:szCs w:val="26"/>
        </w:rPr>
        <w:t xml:space="preserve"> Beach Island Resort and Sea Shells Beach Resort. </w:t>
      </w:r>
    </w:p>
    <w:p w:rsidR="002D4E48" w:rsidRDefault="00305403" w:rsidP="00B42F96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Tips for Fliers</w:t>
      </w:r>
    </w:p>
    <w:p w:rsidR="00C37A26" w:rsidRPr="00293271" w:rsidRDefault="00305403" w:rsidP="00293271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Guests are </w:t>
      </w:r>
      <w:r w:rsidR="00DD4A9A">
        <w:rPr>
          <w:rFonts w:ascii="Century Gothic" w:hAnsi="Century Gothic"/>
          <w:szCs w:val="26"/>
        </w:rPr>
        <w:t xml:space="preserve">only </w:t>
      </w:r>
      <w:r>
        <w:rPr>
          <w:rFonts w:ascii="Century Gothic" w:hAnsi="Century Gothic"/>
          <w:szCs w:val="26"/>
        </w:rPr>
        <w:t xml:space="preserve">allowed to enter the island </w:t>
      </w:r>
      <w:r w:rsidR="00DD4A9A">
        <w:rPr>
          <w:rFonts w:ascii="Century Gothic" w:hAnsi="Century Gothic"/>
          <w:szCs w:val="26"/>
        </w:rPr>
        <w:t>once they obtain</w:t>
      </w:r>
      <w:r>
        <w:rPr>
          <w:rFonts w:ascii="Century Gothic" w:hAnsi="Century Gothic"/>
          <w:szCs w:val="26"/>
        </w:rPr>
        <w:t xml:space="preserve"> confirmed stay reservations. The hotels </w:t>
      </w:r>
      <w:r w:rsidR="00DD4A9A">
        <w:rPr>
          <w:rFonts w:ascii="Century Gothic" w:hAnsi="Century Gothic"/>
          <w:szCs w:val="26"/>
        </w:rPr>
        <w:t xml:space="preserve">have to </w:t>
      </w:r>
      <w:r>
        <w:rPr>
          <w:rFonts w:ascii="Century Gothic" w:hAnsi="Century Gothic"/>
          <w:szCs w:val="26"/>
        </w:rPr>
        <w:t>procure entry permits from the Lakshadweep Administration for on behalf of their guests.</w:t>
      </w:r>
    </w:p>
    <w:p w:rsidR="00270C43" w:rsidRDefault="00305403" w:rsidP="00270C43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Nearby Attractions</w:t>
      </w:r>
    </w:p>
    <w:p w:rsidR="00744748" w:rsidRPr="00270C43" w:rsidRDefault="00305403" w:rsidP="00270C43">
      <w:pPr>
        <w:spacing w:line="240" w:lineRule="auto"/>
        <w:jc w:val="both"/>
        <w:rPr>
          <w:rFonts w:ascii="Century Gothic" w:hAnsi="Century Gothic"/>
          <w:szCs w:val="26"/>
        </w:rPr>
      </w:pPr>
      <w:proofErr w:type="spellStart"/>
      <w:r>
        <w:rPr>
          <w:rFonts w:ascii="Century Gothic" w:hAnsi="Century Gothic"/>
          <w:szCs w:val="26"/>
        </w:rPr>
        <w:t>Agatti</w:t>
      </w:r>
      <w:proofErr w:type="spellEnd"/>
      <w:r>
        <w:rPr>
          <w:rFonts w:ascii="Century Gothic" w:hAnsi="Century Gothic"/>
          <w:szCs w:val="26"/>
        </w:rPr>
        <w:t xml:space="preserve"> Island is </w:t>
      </w:r>
      <w:r w:rsidR="00DD4A9A">
        <w:rPr>
          <w:rFonts w:ascii="Century Gothic" w:hAnsi="Century Gothic"/>
          <w:szCs w:val="26"/>
        </w:rPr>
        <w:t xml:space="preserve">a </w:t>
      </w:r>
      <w:r>
        <w:rPr>
          <w:rFonts w:ascii="Century Gothic" w:hAnsi="Century Gothic"/>
          <w:szCs w:val="26"/>
        </w:rPr>
        <w:t xml:space="preserve">5.6 kilometers long island located on </w:t>
      </w:r>
      <w:r w:rsidR="00DD4A9A">
        <w:rPr>
          <w:rFonts w:ascii="Century Gothic" w:hAnsi="Century Gothic"/>
          <w:szCs w:val="26"/>
        </w:rPr>
        <w:t xml:space="preserve">a </w:t>
      </w:r>
      <w:r>
        <w:rPr>
          <w:rFonts w:ascii="Century Gothic" w:hAnsi="Century Gothic"/>
          <w:szCs w:val="26"/>
        </w:rPr>
        <w:t xml:space="preserve">coral atoll about 459 kilometers from Cochin. A road runs through the entire island and tourists can best enjoy their stay by hiring bicycles to explore the entire </w:t>
      </w:r>
      <w:r w:rsidR="00DD4A9A">
        <w:rPr>
          <w:rFonts w:ascii="Century Gothic" w:hAnsi="Century Gothic"/>
          <w:szCs w:val="26"/>
        </w:rPr>
        <w:t>area</w:t>
      </w:r>
      <w:r>
        <w:rPr>
          <w:rFonts w:ascii="Century Gothic" w:hAnsi="Century Gothic"/>
          <w:szCs w:val="26"/>
        </w:rPr>
        <w:t xml:space="preserve">. Travelers can also </w:t>
      </w:r>
      <w:r w:rsidR="00DD4A9A">
        <w:rPr>
          <w:rFonts w:ascii="Century Gothic" w:hAnsi="Century Gothic"/>
          <w:szCs w:val="26"/>
        </w:rPr>
        <w:t>get to the</w:t>
      </w:r>
      <w:r>
        <w:rPr>
          <w:rFonts w:ascii="Century Gothic" w:hAnsi="Century Gothic"/>
          <w:szCs w:val="26"/>
        </w:rPr>
        <w:t xml:space="preserve"> island by sea from Cochin; the entire </w:t>
      </w:r>
      <w:r w:rsidR="00DD4A9A">
        <w:rPr>
          <w:rFonts w:ascii="Century Gothic" w:hAnsi="Century Gothic"/>
          <w:szCs w:val="26"/>
        </w:rPr>
        <w:t>journey</w:t>
      </w:r>
      <w:r>
        <w:rPr>
          <w:rFonts w:ascii="Century Gothic" w:hAnsi="Century Gothic"/>
          <w:szCs w:val="26"/>
        </w:rPr>
        <w:t xml:space="preserve"> takes between 14 to 20 hours. Tourists can enjoy the crystal clear waters, white sand</w:t>
      </w:r>
      <w:r w:rsidR="00DD4A9A">
        <w:rPr>
          <w:rFonts w:ascii="Century Gothic" w:hAnsi="Century Gothic"/>
          <w:szCs w:val="26"/>
        </w:rPr>
        <w:t>y</w:t>
      </w:r>
      <w:r>
        <w:rPr>
          <w:rFonts w:ascii="Century Gothic" w:hAnsi="Century Gothic"/>
          <w:szCs w:val="26"/>
        </w:rPr>
        <w:t xml:space="preserve"> beaches, and </w:t>
      </w:r>
      <w:r w:rsidR="00DD4A9A">
        <w:rPr>
          <w:rFonts w:ascii="Century Gothic" w:hAnsi="Century Gothic"/>
          <w:szCs w:val="26"/>
        </w:rPr>
        <w:t xml:space="preserve">go </w:t>
      </w:r>
      <w:r>
        <w:rPr>
          <w:rFonts w:ascii="Century Gothic" w:hAnsi="Century Gothic"/>
          <w:szCs w:val="26"/>
        </w:rPr>
        <w:t xml:space="preserve">scuba diving </w:t>
      </w:r>
      <w:r w:rsidR="00DD4A9A">
        <w:rPr>
          <w:rFonts w:ascii="Century Gothic" w:hAnsi="Century Gothic"/>
          <w:szCs w:val="26"/>
        </w:rPr>
        <w:t>on</w:t>
      </w:r>
      <w:r>
        <w:rPr>
          <w:rFonts w:ascii="Century Gothic" w:hAnsi="Century Gothic"/>
          <w:szCs w:val="26"/>
        </w:rPr>
        <w:t xml:space="preserve"> this small island. Adventure activities here include snorkeling, sailing, kayaking, deep sea fishing, water skiing, and glass bottom boat rides. There are many small local shops and markets in </w:t>
      </w:r>
      <w:proofErr w:type="spellStart"/>
      <w:r>
        <w:rPr>
          <w:rFonts w:ascii="Century Gothic" w:hAnsi="Century Gothic"/>
          <w:szCs w:val="26"/>
        </w:rPr>
        <w:t>Agatti</w:t>
      </w:r>
      <w:proofErr w:type="spellEnd"/>
      <w:r>
        <w:rPr>
          <w:rFonts w:ascii="Century Gothic" w:hAnsi="Century Gothic"/>
          <w:szCs w:val="26"/>
        </w:rPr>
        <w:t xml:space="preserve"> </w:t>
      </w:r>
      <w:r w:rsidR="00DD4A9A">
        <w:rPr>
          <w:rFonts w:ascii="Century Gothic" w:hAnsi="Century Gothic"/>
          <w:szCs w:val="26"/>
        </w:rPr>
        <w:t>where you can pick up</w:t>
      </w:r>
      <w:r>
        <w:rPr>
          <w:rFonts w:ascii="Century Gothic" w:hAnsi="Century Gothic"/>
          <w:szCs w:val="26"/>
        </w:rPr>
        <w:t xml:space="preserve"> souvenirs and </w:t>
      </w:r>
      <w:r w:rsidR="00DD4A9A">
        <w:rPr>
          <w:rFonts w:ascii="Century Gothic" w:hAnsi="Century Gothic"/>
          <w:szCs w:val="26"/>
        </w:rPr>
        <w:t>trinkets to take back home</w:t>
      </w:r>
      <w:r>
        <w:rPr>
          <w:rFonts w:ascii="Century Gothic" w:hAnsi="Century Gothic"/>
          <w:szCs w:val="26"/>
        </w:rPr>
        <w:t>.</w:t>
      </w:r>
    </w:p>
    <w:sectPr w:rsidR="00744748" w:rsidRPr="00270C43" w:rsidSect="00EA0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F59AA"/>
    <w:multiLevelType w:val="hybridMultilevel"/>
    <w:tmpl w:val="500E77BC"/>
    <w:lvl w:ilvl="0" w:tplc="61DEE6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2987F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B4D5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9C6A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5C18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32FA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2CA6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54DB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96FB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912F5"/>
    <w:multiLevelType w:val="hybridMultilevel"/>
    <w:tmpl w:val="DC0685E4"/>
    <w:lvl w:ilvl="0" w:tplc="6376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A3F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5CA3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0C7D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0044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CCC6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8CD4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AFF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D417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8559D1"/>
    <w:rsid w:val="000B6E09"/>
    <w:rsid w:val="002E0C07"/>
    <w:rsid w:val="00305403"/>
    <w:rsid w:val="004B033F"/>
    <w:rsid w:val="00701BA2"/>
    <w:rsid w:val="008559D1"/>
    <w:rsid w:val="009555C4"/>
    <w:rsid w:val="009C26CF"/>
    <w:rsid w:val="00BD2E5E"/>
    <w:rsid w:val="00DD4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6F"/>
    <w:pPr>
      <w:ind w:left="720"/>
      <w:contextualSpacing/>
    </w:p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C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C8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14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F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FF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6F"/>
    <w:pPr>
      <w:ind w:left="720"/>
      <w:contextualSpacing/>
    </w:p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C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C8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14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F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FF7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A74D5-09F4-4085-965E-BD595BC3F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2015-09-28T11:28:00Z</dcterms:created>
  <dcterms:modified xsi:type="dcterms:W3CDTF">2015-10-01T10:37:00Z</dcterms:modified>
</cp:coreProperties>
</file>