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9E6F4A"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Rajkot Airport</w:t>
      </w:r>
    </w:p>
    <w:p w:rsidR="00716B0F" w:rsidRDefault="009E6F4A" w:rsidP="00716B0F">
      <w:pPr>
        <w:spacing w:line="240" w:lineRule="auto"/>
        <w:jc w:val="both"/>
        <w:rPr>
          <w:rFonts w:ascii="Century Gothic" w:hAnsi="Century Gothic"/>
          <w:b/>
          <w:szCs w:val="26"/>
        </w:rPr>
      </w:pPr>
      <w:r>
        <w:rPr>
          <w:rFonts w:ascii="Century Gothic" w:hAnsi="Century Gothic"/>
          <w:b/>
          <w:szCs w:val="26"/>
        </w:rPr>
        <w:t>Rajkot</w:t>
      </w:r>
      <w:r w:rsidR="000A3C12">
        <w:rPr>
          <w:rFonts w:ascii="Century Gothic" w:hAnsi="Century Gothic"/>
          <w:b/>
          <w:szCs w:val="26"/>
        </w:rPr>
        <w:t xml:space="preserve"> </w:t>
      </w:r>
      <w:r>
        <w:rPr>
          <w:rFonts w:ascii="Century Gothic" w:hAnsi="Century Gothic"/>
          <w:b/>
          <w:szCs w:val="26"/>
        </w:rPr>
        <w:t>Airport (RAJ)</w:t>
      </w:r>
    </w:p>
    <w:p w:rsidR="00F14A1D" w:rsidRDefault="001C6F07" w:rsidP="00AB1D2C">
      <w:pPr>
        <w:spacing w:line="240" w:lineRule="auto"/>
        <w:jc w:val="both"/>
        <w:rPr>
          <w:rFonts w:ascii="Century Gothic" w:hAnsi="Century Gothic"/>
          <w:szCs w:val="26"/>
        </w:rPr>
      </w:pPr>
      <w:r>
        <w:rPr>
          <w:rFonts w:ascii="Century Gothic" w:hAnsi="Century Gothic"/>
          <w:szCs w:val="26"/>
        </w:rPr>
        <w:t>Rajkot Airport,</w:t>
      </w:r>
      <w:r w:rsidR="009E6F4A">
        <w:rPr>
          <w:rFonts w:ascii="Century Gothic" w:hAnsi="Century Gothic"/>
          <w:szCs w:val="26"/>
        </w:rPr>
        <w:t xml:space="preserve"> also known as the Civil Aerodrome Rajkot</w:t>
      </w:r>
      <w:r>
        <w:rPr>
          <w:rFonts w:ascii="Century Gothic" w:hAnsi="Century Gothic"/>
          <w:szCs w:val="26"/>
        </w:rPr>
        <w:t>,</w:t>
      </w:r>
      <w:r w:rsidR="009E6F4A">
        <w:rPr>
          <w:rFonts w:ascii="Century Gothic" w:hAnsi="Century Gothic"/>
          <w:szCs w:val="26"/>
        </w:rPr>
        <w:t xml:space="preserve"> is located in the center of the </w:t>
      </w:r>
      <w:r>
        <w:rPr>
          <w:rFonts w:ascii="Century Gothic" w:hAnsi="Century Gothic"/>
          <w:szCs w:val="26"/>
        </w:rPr>
        <w:t xml:space="preserve">city of Rajkot in </w:t>
      </w:r>
      <w:r w:rsidR="000A3C12">
        <w:rPr>
          <w:rFonts w:ascii="Century Gothic" w:hAnsi="Century Gothic"/>
          <w:szCs w:val="26"/>
        </w:rPr>
        <w:t>Gujarat</w:t>
      </w:r>
      <w:r w:rsidR="009E6F4A">
        <w:rPr>
          <w:rFonts w:ascii="Century Gothic" w:hAnsi="Century Gothic"/>
          <w:szCs w:val="26"/>
        </w:rPr>
        <w:t xml:space="preserve">; Rajkot Airport is a public airport. This airport is approximately 4 kilometers from the main city </w:t>
      </w:r>
      <w:r w:rsidR="00A23CDB">
        <w:rPr>
          <w:rFonts w:ascii="Century Gothic" w:hAnsi="Century Gothic"/>
          <w:szCs w:val="26"/>
        </w:rPr>
        <w:t xml:space="preserve">and is </w:t>
      </w:r>
      <w:r w:rsidR="009E6F4A">
        <w:rPr>
          <w:rFonts w:ascii="Century Gothic" w:hAnsi="Century Gothic"/>
          <w:szCs w:val="26"/>
        </w:rPr>
        <w:t>under the management of the AAI (Airport Authority of India).</w:t>
      </w:r>
    </w:p>
    <w:p w:rsidR="007C3B9E" w:rsidRDefault="009E6F4A" w:rsidP="00AB1D2C">
      <w:pPr>
        <w:spacing w:line="240" w:lineRule="auto"/>
        <w:jc w:val="both"/>
        <w:rPr>
          <w:rFonts w:ascii="Century Gothic" w:hAnsi="Century Gothic"/>
          <w:szCs w:val="26"/>
        </w:rPr>
      </w:pPr>
      <w:r>
        <w:rPr>
          <w:rFonts w:ascii="Century Gothic" w:hAnsi="Century Gothic"/>
          <w:szCs w:val="26"/>
        </w:rPr>
        <w:t xml:space="preserve">The airport </w:t>
      </w:r>
      <w:r w:rsidR="00304F59">
        <w:rPr>
          <w:rFonts w:ascii="Century Gothic" w:hAnsi="Century Gothic"/>
          <w:szCs w:val="26"/>
        </w:rPr>
        <w:t xml:space="preserve">does have certain </w:t>
      </w:r>
      <w:r w:rsidR="004403EC">
        <w:rPr>
          <w:rFonts w:ascii="Century Gothic" w:hAnsi="Century Gothic"/>
          <w:szCs w:val="26"/>
        </w:rPr>
        <w:t xml:space="preserve">capacity </w:t>
      </w:r>
      <w:r w:rsidR="00304F59">
        <w:rPr>
          <w:rFonts w:ascii="Century Gothic" w:hAnsi="Century Gothic"/>
          <w:szCs w:val="26"/>
        </w:rPr>
        <w:t>constraints at present</w:t>
      </w:r>
      <w:r>
        <w:rPr>
          <w:rFonts w:ascii="Century Gothic" w:hAnsi="Century Gothic"/>
          <w:szCs w:val="26"/>
        </w:rPr>
        <w:t xml:space="preserve"> and plans for expansion and development have been under discussion. The other airports that are in close proximity to the Rajkot Airport are Jamnagar (81 kilometers) and Ahmedabad (221 kilometers).</w:t>
      </w:r>
    </w:p>
    <w:p w:rsidR="003E1806" w:rsidRDefault="009E6F4A" w:rsidP="00AB1D2C">
      <w:pPr>
        <w:spacing w:line="240" w:lineRule="auto"/>
        <w:jc w:val="both"/>
        <w:rPr>
          <w:rFonts w:ascii="Century Gothic" w:hAnsi="Century Gothic"/>
          <w:b/>
          <w:szCs w:val="26"/>
        </w:rPr>
      </w:pPr>
      <w:r>
        <w:rPr>
          <w:rFonts w:ascii="Century Gothic" w:hAnsi="Century Gothic"/>
          <w:b/>
          <w:szCs w:val="26"/>
        </w:rPr>
        <w:t>Flight Information</w:t>
      </w:r>
    </w:p>
    <w:p w:rsidR="00AD688D" w:rsidRDefault="009E6F4A">
      <w:pPr>
        <w:spacing w:line="240" w:lineRule="auto"/>
        <w:jc w:val="both"/>
        <w:rPr>
          <w:rFonts w:ascii="Century Gothic" w:hAnsi="Century Gothic"/>
          <w:szCs w:val="26"/>
        </w:rPr>
      </w:pPr>
      <w:r>
        <w:rPr>
          <w:rFonts w:ascii="Century Gothic" w:hAnsi="Century Gothic"/>
          <w:szCs w:val="26"/>
        </w:rPr>
        <w:t xml:space="preserve">Rajkot Airport has regular scheduled services </w:t>
      </w:r>
      <w:r w:rsidR="00304F59">
        <w:rPr>
          <w:rFonts w:ascii="Century Gothic" w:hAnsi="Century Gothic"/>
          <w:szCs w:val="26"/>
        </w:rPr>
        <w:t xml:space="preserve">provided </w:t>
      </w:r>
      <w:r>
        <w:rPr>
          <w:rFonts w:ascii="Century Gothic" w:hAnsi="Century Gothic"/>
          <w:szCs w:val="26"/>
        </w:rPr>
        <w:t>by major airlines like Jet Airways, East West Airlines, Gujarat Airways, Indian Airlines, and Air Deccan. Flights to cities like Mumbai, Surat, Bangalore, and Delhi are available for passengers.</w:t>
      </w:r>
    </w:p>
    <w:p w:rsidR="00542AAC" w:rsidRDefault="009E6F4A">
      <w:pPr>
        <w:spacing w:line="240" w:lineRule="auto"/>
        <w:jc w:val="both"/>
        <w:rPr>
          <w:rFonts w:ascii="Century Gothic" w:hAnsi="Century Gothic"/>
          <w:szCs w:val="26"/>
        </w:rPr>
      </w:pPr>
      <w:r>
        <w:rPr>
          <w:rFonts w:ascii="Century Gothic" w:hAnsi="Century Gothic"/>
          <w:szCs w:val="26"/>
        </w:rPr>
        <w:t>The most popular route</w:t>
      </w:r>
      <w:r w:rsidR="00EA0083">
        <w:rPr>
          <w:rFonts w:ascii="Century Gothic" w:hAnsi="Century Gothic"/>
          <w:szCs w:val="26"/>
        </w:rPr>
        <w:t>s</w:t>
      </w:r>
      <w:r>
        <w:rPr>
          <w:rFonts w:ascii="Century Gothic" w:hAnsi="Century Gothic"/>
          <w:szCs w:val="26"/>
        </w:rPr>
        <w:t xml:space="preserve"> with 22 and 14 weekly flights </w:t>
      </w:r>
      <w:r w:rsidR="00EA0083">
        <w:rPr>
          <w:rFonts w:ascii="Century Gothic" w:hAnsi="Century Gothic"/>
          <w:szCs w:val="26"/>
        </w:rPr>
        <w:t xml:space="preserve">are the flights between </w:t>
      </w:r>
      <w:r>
        <w:rPr>
          <w:rFonts w:ascii="Century Gothic" w:hAnsi="Century Gothic"/>
          <w:szCs w:val="26"/>
        </w:rPr>
        <w:t>Rajkot and Mumbai and Rajkot and Bangalore</w:t>
      </w:r>
      <w:r w:rsidR="00EA0083">
        <w:rPr>
          <w:rFonts w:ascii="Century Gothic" w:hAnsi="Century Gothic"/>
          <w:szCs w:val="26"/>
        </w:rPr>
        <w:t xml:space="preserve"> respectively</w:t>
      </w:r>
      <w:r>
        <w:rPr>
          <w:rFonts w:ascii="Century Gothic" w:hAnsi="Century Gothic"/>
          <w:szCs w:val="26"/>
        </w:rPr>
        <w:t>.</w:t>
      </w:r>
    </w:p>
    <w:p w:rsidR="00CA53A8" w:rsidRDefault="009E6F4A">
      <w:pPr>
        <w:spacing w:line="240" w:lineRule="auto"/>
        <w:jc w:val="both"/>
        <w:rPr>
          <w:rFonts w:ascii="Century Gothic" w:hAnsi="Century Gothic"/>
          <w:b/>
          <w:szCs w:val="26"/>
        </w:rPr>
      </w:pPr>
      <w:r>
        <w:rPr>
          <w:rFonts w:ascii="Century Gothic" w:hAnsi="Century Gothic"/>
          <w:b/>
          <w:szCs w:val="26"/>
        </w:rPr>
        <w:t>Terminals</w:t>
      </w:r>
    </w:p>
    <w:p w:rsidR="00A70BF3" w:rsidRDefault="009E6F4A">
      <w:pPr>
        <w:spacing w:line="240" w:lineRule="auto"/>
        <w:jc w:val="both"/>
        <w:rPr>
          <w:rFonts w:ascii="Century Gothic" w:hAnsi="Century Gothic"/>
          <w:szCs w:val="26"/>
        </w:rPr>
      </w:pPr>
      <w:r>
        <w:rPr>
          <w:rFonts w:ascii="Century Gothic" w:hAnsi="Century Gothic"/>
          <w:szCs w:val="26"/>
        </w:rPr>
        <w:t xml:space="preserve">Currently, there is only one terminal at the Rajkot Airport. The capacity of this terminal is 125 </w:t>
      </w:r>
      <w:r w:rsidR="00EA0083">
        <w:rPr>
          <w:rFonts w:ascii="Century Gothic" w:hAnsi="Century Gothic"/>
          <w:szCs w:val="26"/>
        </w:rPr>
        <w:t xml:space="preserve">each </w:t>
      </w:r>
      <w:r>
        <w:rPr>
          <w:rFonts w:ascii="Century Gothic" w:hAnsi="Century Gothic"/>
          <w:szCs w:val="26"/>
        </w:rPr>
        <w:t>for departures and arrivals</w:t>
      </w:r>
      <w:r w:rsidR="00EA0083">
        <w:rPr>
          <w:rFonts w:ascii="Century Gothic" w:hAnsi="Century Gothic"/>
          <w:szCs w:val="26"/>
        </w:rPr>
        <w:t>,</w:t>
      </w:r>
      <w:r>
        <w:rPr>
          <w:rFonts w:ascii="Century Gothic" w:hAnsi="Century Gothic"/>
          <w:szCs w:val="26"/>
        </w:rPr>
        <w:t xml:space="preserve"> with one boarding gate on the ground level. There are 6 check-in counters and 2 security checks at the terminal.</w:t>
      </w:r>
      <w:r w:rsidR="00EA0083">
        <w:rPr>
          <w:rFonts w:ascii="Century Gothic" w:hAnsi="Century Gothic"/>
          <w:szCs w:val="26"/>
        </w:rPr>
        <w:t xml:space="preserve"> </w:t>
      </w:r>
      <w:r>
        <w:rPr>
          <w:rFonts w:ascii="Century Gothic" w:hAnsi="Century Gothic"/>
          <w:szCs w:val="26"/>
        </w:rPr>
        <w:t>There are 2 X-ray baggage facilities provided by the AAI.</w:t>
      </w:r>
    </w:p>
    <w:p w:rsidR="004B70A3" w:rsidRDefault="009E6F4A">
      <w:pPr>
        <w:spacing w:line="240" w:lineRule="auto"/>
        <w:jc w:val="both"/>
        <w:rPr>
          <w:rFonts w:ascii="Century Gothic" w:hAnsi="Century Gothic"/>
          <w:b/>
          <w:szCs w:val="26"/>
        </w:rPr>
      </w:pPr>
      <w:r>
        <w:rPr>
          <w:rFonts w:ascii="Century Gothic" w:hAnsi="Century Gothic"/>
          <w:b/>
          <w:szCs w:val="26"/>
        </w:rPr>
        <w:t>Traveling Around</w:t>
      </w:r>
    </w:p>
    <w:p w:rsidR="00874493" w:rsidRDefault="009E6F4A">
      <w:pPr>
        <w:spacing w:line="240" w:lineRule="auto"/>
        <w:jc w:val="both"/>
        <w:rPr>
          <w:rFonts w:ascii="Century Gothic" w:hAnsi="Century Gothic"/>
          <w:szCs w:val="26"/>
        </w:rPr>
      </w:pPr>
      <w:r>
        <w:rPr>
          <w:rFonts w:ascii="Century Gothic" w:hAnsi="Century Gothic"/>
          <w:szCs w:val="26"/>
        </w:rPr>
        <w:t>General taxi service</w:t>
      </w:r>
      <w:r w:rsidR="00F95B4F">
        <w:rPr>
          <w:rFonts w:ascii="Century Gothic" w:hAnsi="Century Gothic"/>
          <w:szCs w:val="26"/>
        </w:rPr>
        <w:t>s</w:t>
      </w:r>
      <w:r>
        <w:rPr>
          <w:rFonts w:ascii="Century Gothic" w:hAnsi="Century Gothic"/>
          <w:szCs w:val="26"/>
        </w:rPr>
        <w:t xml:space="preserve"> by private vendors </w:t>
      </w:r>
      <w:r w:rsidR="00F95B4F">
        <w:rPr>
          <w:rFonts w:ascii="Century Gothic" w:hAnsi="Century Gothic"/>
          <w:szCs w:val="26"/>
        </w:rPr>
        <w:t xml:space="preserve">are </w:t>
      </w:r>
      <w:r>
        <w:rPr>
          <w:rFonts w:ascii="Century Gothic" w:hAnsi="Century Gothic"/>
          <w:szCs w:val="26"/>
        </w:rPr>
        <w:t xml:space="preserve">available in the parking area of the Rajkot Airport. </w:t>
      </w:r>
      <w:r w:rsidR="004403EC">
        <w:rPr>
          <w:rFonts w:ascii="Century Gothic" w:hAnsi="Century Gothic"/>
          <w:szCs w:val="26"/>
        </w:rPr>
        <w:t>Travelers can also use private vehicles or city buses to get to different parts of the city and there is a bus stand 4 kilometers from the airport, from where commuters can get to other destinations</w:t>
      </w:r>
      <w:r>
        <w:rPr>
          <w:rFonts w:ascii="Century Gothic" w:hAnsi="Century Gothic"/>
          <w:szCs w:val="26"/>
        </w:rPr>
        <w:t>. Reaching the railway station is also very easy because it is only 3 kilometers from this airport.</w:t>
      </w:r>
    </w:p>
    <w:p w:rsidR="00B862BA" w:rsidRDefault="009E6F4A">
      <w:pPr>
        <w:spacing w:line="240" w:lineRule="auto"/>
        <w:jc w:val="both"/>
        <w:rPr>
          <w:rFonts w:ascii="Century Gothic" w:hAnsi="Century Gothic"/>
          <w:b/>
          <w:szCs w:val="26"/>
        </w:rPr>
      </w:pPr>
      <w:r>
        <w:rPr>
          <w:rFonts w:ascii="Century Gothic" w:hAnsi="Century Gothic"/>
          <w:b/>
          <w:szCs w:val="26"/>
        </w:rPr>
        <w:t>Services and Facilities</w:t>
      </w:r>
    </w:p>
    <w:p w:rsidR="00812580" w:rsidRDefault="009E6F4A" w:rsidP="00AB6863">
      <w:pPr>
        <w:spacing w:line="240" w:lineRule="auto"/>
        <w:jc w:val="both"/>
        <w:rPr>
          <w:rFonts w:ascii="Century Gothic" w:hAnsi="Century Gothic"/>
          <w:szCs w:val="26"/>
        </w:rPr>
      </w:pPr>
      <w:r>
        <w:rPr>
          <w:rFonts w:ascii="Century Gothic" w:hAnsi="Century Gothic"/>
          <w:szCs w:val="26"/>
        </w:rPr>
        <w:t xml:space="preserve">General passenger services, such as free trolleys, </w:t>
      </w:r>
      <w:r w:rsidR="004403EC">
        <w:rPr>
          <w:rFonts w:ascii="Century Gothic" w:hAnsi="Century Gothic"/>
          <w:szCs w:val="26"/>
        </w:rPr>
        <w:t xml:space="preserve">a </w:t>
      </w:r>
      <w:r>
        <w:rPr>
          <w:rFonts w:ascii="Century Gothic" w:hAnsi="Century Gothic"/>
          <w:szCs w:val="26"/>
        </w:rPr>
        <w:t>lost and found baggage counter</w:t>
      </w:r>
      <w:r w:rsidR="004403EC">
        <w:rPr>
          <w:rFonts w:ascii="Century Gothic" w:hAnsi="Century Gothic"/>
          <w:szCs w:val="26"/>
        </w:rPr>
        <w:t xml:space="preserve">, </w:t>
      </w:r>
      <w:r>
        <w:rPr>
          <w:rFonts w:ascii="Century Gothic" w:hAnsi="Century Gothic"/>
          <w:szCs w:val="26"/>
        </w:rPr>
        <w:t>escort assistance for seniors, physically challenged, and infirm travelers, wheelchair</w:t>
      </w:r>
      <w:r w:rsidR="004403EC">
        <w:rPr>
          <w:rFonts w:ascii="Century Gothic" w:hAnsi="Century Gothic"/>
          <w:szCs w:val="26"/>
        </w:rPr>
        <w:t>s</w:t>
      </w:r>
      <w:r>
        <w:rPr>
          <w:rFonts w:ascii="Century Gothic" w:hAnsi="Century Gothic"/>
          <w:szCs w:val="26"/>
        </w:rPr>
        <w:t xml:space="preserve">, </w:t>
      </w:r>
      <w:r w:rsidR="004403EC">
        <w:rPr>
          <w:rFonts w:ascii="Century Gothic" w:hAnsi="Century Gothic"/>
          <w:szCs w:val="26"/>
        </w:rPr>
        <w:t xml:space="preserve">a </w:t>
      </w:r>
      <w:r>
        <w:rPr>
          <w:rFonts w:ascii="Century Gothic" w:hAnsi="Century Gothic"/>
          <w:szCs w:val="26"/>
        </w:rPr>
        <w:t xml:space="preserve">childcare room, and medical first aid </w:t>
      </w:r>
      <w:r w:rsidR="004403EC">
        <w:rPr>
          <w:rFonts w:ascii="Century Gothic" w:hAnsi="Century Gothic"/>
          <w:szCs w:val="26"/>
        </w:rPr>
        <w:t xml:space="preserve">facilities </w:t>
      </w:r>
      <w:r>
        <w:rPr>
          <w:rFonts w:ascii="Century Gothic" w:hAnsi="Century Gothic"/>
          <w:szCs w:val="26"/>
        </w:rPr>
        <w:t xml:space="preserve">are easily available at the </w:t>
      </w:r>
      <w:r w:rsidR="004403EC">
        <w:rPr>
          <w:rFonts w:ascii="Century Gothic" w:hAnsi="Century Gothic"/>
          <w:szCs w:val="26"/>
        </w:rPr>
        <w:t>a</w:t>
      </w:r>
      <w:r>
        <w:rPr>
          <w:rFonts w:ascii="Century Gothic" w:hAnsi="Century Gothic"/>
          <w:szCs w:val="26"/>
        </w:rPr>
        <w:t xml:space="preserve">irport. </w:t>
      </w:r>
    </w:p>
    <w:p w:rsidR="00B862BA" w:rsidRDefault="009E6F4A">
      <w:pPr>
        <w:spacing w:line="240" w:lineRule="auto"/>
        <w:jc w:val="both"/>
        <w:rPr>
          <w:rFonts w:ascii="Century Gothic" w:hAnsi="Century Gothic"/>
          <w:b/>
          <w:szCs w:val="26"/>
        </w:rPr>
      </w:pPr>
      <w:r>
        <w:rPr>
          <w:rFonts w:ascii="Century Gothic" w:hAnsi="Century Gothic"/>
          <w:b/>
          <w:szCs w:val="26"/>
        </w:rPr>
        <w:t>Things to Do</w:t>
      </w:r>
    </w:p>
    <w:p w:rsidR="00016B57" w:rsidRDefault="009E6F4A" w:rsidP="00E7048F">
      <w:pPr>
        <w:spacing w:line="240" w:lineRule="auto"/>
        <w:jc w:val="both"/>
        <w:rPr>
          <w:rFonts w:ascii="Century Gothic" w:hAnsi="Century Gothic"/>
          <w:szCs w:val="26"/>
        </w:rPr>
      </w:pPr>
      <w:r>
        <w:rPr>
          <w:rFonts w:ascii="Century Gothic" w:hAnsi="Century Gothic"/>
          <w:szCs w:val="26"/>
        </w:rPr>
        <w:t>The arrival and departure lounge have a snack counter providing various snacks and beverages. Passengers can also pick up their favorite books or magazines from the T R Stall at the domestic arrival security hold area. In addition, there are several other stores that sell plenty of local items at reasonable prices. All these facilities ensure travelers are not bored while awaiting their flights.</w:t>
      </w:r>
    </w:p>
    <w:p w:rsidR="002D4E48" w:rsidRDefault="009E6F4A">
      <w:pPr>
        <w:spacing w:line="240" w:lineRule="auto"/>
        <w:jc w:val="both"/>
        <w:rPr>
          <w:rFonts w:ascii="Century Gothic" w:hAnsi="Century Gothic"/>
          <w:b/>
          <w:szCs w:val="26"/>
        </w:rPr>
      </w:pPr>
      <w:r>
        <w:rPr>
          <w:rFonts w:ascii="Century Gothic" w:hAnsi="Century Gothic"/>
          <w:b/>
          <w:szCs w:val="26"/>
        </w:rPr>
        <w:lastRenderedPageBreak/>
        <w:t>Hotels</w:t>
      </w:r>
    </w:p>
    <w:p w:rsidR="0040304B" w:rsidRDefault="009E6F4A" w:rsidP="00B42F96">
      <w:pPr>
        <w:spacing w:line="240" w:lineRule="auto"/>
        <w:jc w:val="both"/>
        <w:rPr>
          <w:rFonts w:ascii="Century Gothic" w:hAnsi="Century Gothic"/>
          <w:szCs w:val="26"/>
        </w:rPr>
      </w:pPr>
      <w:r>
        <w:rPr>
          <w:rFonts w:ascii="Century Gothic" w:hAnsi="Century Gothic"/>
          <w:szCs w:val="26"/>
        </w:rPr>
        <w:t>Located within 2 kilometers from the Rajkot Airport, travelers can choose to stay at hotels like The Imperial Palace, Bizz The Hotel, Hotel Platinum, Marasa Sarovar Portico, and Hotel Park Inn. Passengers can also opt for other options like Nova Cross Road, Regenta Central, JMC Group, Fortune Park JPS Grand, and The Grand Regency. These are all within 3 to 5 kilometers from the airport.</w:t>
      </w:r>
    </w:p>
    <w:p w:rsidR="002D4E48" w:rsidRDefault="009E6F4A"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9E6F4A" w:rsidP="00293271">
      <w:pPr>
        <w:spacing w:line="240" w:lineRule="auto"/>
        <w:jc w:val="both"/>
        <w:rPr>
          <w:rFonts w:ascii="Century Gothic" w:hAnsi="Century Gothic"/>
          <w:szCs w:val="26"/>
        </w:rPr>
      </w:pPr>
      <w:r>
        <w:rPr>
          <w:rFonts w:ascii="Century Gothic" w:hAnsi="Century Gothic"/>
          <w:szCs w:val="26"/>
        </w:rPr>
        <w:t>Rajkot is a food lovers’ paradise</w:t>
      </w:r>
      <w:r w:rsidR="006D4913">
        <w:rPr>
          <w:rFonts w:ascii="Century Gothic" w:hAnsi="Century Gothic"/>
          <w:szCs w:val="26"/>
        </w:rPr>
        <w:t>, with a number of eateries offering</w:t>
      </w:r>
      <w:r>
        <w:rPr>
          <w:rFonts w:ascii="Century Gothic" w:hAnsi="Century Gothic"/>
          <w:szCs w:val="26"/>
        </w:rPr>
        <w:t xml:space="preserve"> delicious Gujarati dishes. Travelers </w:t>
      </w:r>
      <w:r w:rsidR="006D4913">
        <w:rPr>
          <w:rFonts w:ascii="Century Gothic" w:hAnsi="Century Gothic"/>
          <w:szCs w:val="26"/>
        </w:rPr>
        <w:t>should not miss out on famous</w:t>
      </w:r>
      <w:r>
        <w:rPr>
          <w:rFonts w:ascii="Century Gothic" w:hAnsi="Century Gothic"/>
          <w:szCs w:val="26"/>
        </w:rPr>
        <w:t xml:space="preserve"> Gujarati breakfast </w:t>
      </w:r>
      <w:r w:rsidR="006D4913">
        <w:rPr>
          <w:rFonts w:ascii="Century Gothic" w:hAnsi="Century Gothic"/>
          <w:szCs w:val="26"/>
        </w:rPr>
        <w:t xml:space="preserve">snacks like </w:t>
      </w:r>
      <w:r>
        <w:rPr>
          <w:rFonts w:ascii="Century Gothic" w:hAnsi="Century Gothic"/>
          <w:szCs w:val="26"/>
        </w:rPr>
        <w:t>fafda, gathiya, jalebi, khaman, and bhakri</w:t>
      </w:r>
      <w:r w:rsidR="006D4913">
        <w:rPr>
          <w:rFonts w:ascii="Century Gothic" w:hAnsi="Century Gothic"/>
          <w:szCs w:val="26"/>
        </w:rPr>
        <w:t>,</w:t>
      </w:r>
      <w:r>
        <w:rPr>
          <w:rFonts w:ascii="Century Gothic" w:hAnsi="Century Gothic"/>
          <w:szCs w:val="26"/>
        </w:rPr>
        <w:t xml:space="preserve"> served with mouthwatering chutneys.</w:t>
      </w:r>
    </w:p>
    <w:p w:rsidR="00270C43" w:rsidRDefault="009E6F4A"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9E6F4A" w:rsidP="00270C43">
      <w:pPr>
        <w:spacing w:line="240" w:lineRule="auto"/>
        <w:jc w:val="both"/>
        <w:rPr>
          <w:rFonts w:ascii="Century Gothic" w:hAnsi="Century Gothic"/>
          <w:szCs w:val="26"/>
        </w:rPr>
      </w:pPr>
      <w:r>
        <w:rPr>
          <w:rFonts w:ascii="Century Gothic" w:hAnsi="Century Gothic"/>
          <w:szCs w:val="26"/>
        </w:rPr>
        <w:t xml:space="preserve">Some of the tourist attractions worth a visit include Ka Ba Gandhi Della, Ishwaria Park, Watson Museum, Pradyumm Park (Zoo), Swaminarayan Mandir, Aji Dam, and Ramkrishna Ashram. </w:t>
      </w:r>
      <w:r w:rsidR="006D4913">
        <w:rPr>
          <w:rFonts w:ascii="Century Gothic" w:hAnsi="Century Gothic"/>
          <w:szCs w:val="26"/>
        </w:rPr>
        <w:t>L</w:t>
      </w:r>
      <w:r>
        <w:rPr>
          <w:rFonts w:ascii="Century Gothic" w:hAnsi="Century Gothic"/>
          <w:szCs w:val="26"/>
        </w:rPr>
        <w:t xml:space="preserve">ocal handicrafts, Bandhani saris, and other </w:t>
      </w:r>
      <w:r w:rsidR="006D4913">
        <w:rPr>
          <w:rFonts w:ascii="Century Gothic" w:hAnsi="Century Gothic"/>
          <w:szCs w:val="26"/>
        </w:rPr>
        <w:t xml:space="preserve">regional </w:t>
      </w:r>
      <w:r>
        <w:rPr>
          <w:rFonts w:ascii="Century Gothic" w:hAnsi="Century Gothic"/>
          <w:szCs w:val="26"/>
        </w:rPr>
        <w:t xml:space="preserve">items are available at Kim Plaza, Jaynath Super Market, Shri Ram Textile Market, Gujari Bazaar, Devpara Ki Market, and the Cloth Market. </w:t>
      </w:r>
      <w:bookmarkStart w:id="0" w:name="_GoBack"/>
      <w:bookmarkEnd w:id="0"/>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77DCD906">
      <w:start w:val="1"/>
      <w:numFmt w:val="bullet"/>
      <w:lvlText w:val=""/>
      <w:lvlJc w:val="left"/>
      <w:pPr>
        <w:ind w:left="720" w:hanging="360"/>
      </w:pPr>
      <w:rPr>
        <w:rFonts w:ascii="Symbol" w:hAnsi="Symbol" w:hint="default"/>
      </w:rPr>
    </w:lvl>
    <w:lvl w:ilvl="1" w:tplc="529A7822" w:tentative="1">
      <w:start w:val="1"/>
      <w:numFmt w:val="bullet"/>
      <w:lvlText w:val="o"/>
      <w:lvlJc w:val="left"/>
      <w:pPr>
        <w:ind w:left="1440" w:hanging="360"/>
      </w:pPr>
      <w:rPr>
        <w:rFonts w:ascii="Courier New" w:hAnsi="Courier New" w:cs="Courier New" w:hint="default"/>
      </w:rPr>
    </w:lvl>
    <w:lvl w:ilvl="2" w:tplc="3424B036" w:tentative="1">
      <w:start w:val="1"/>
      <w:numFmt w:val="bullet"/>
      <w:lvlText w:val=""/>
      <w:lvlJc w:val="left"/>
      <w:pPr>
        <w:ind w:left="2160" w:hanging="360"/>
      </w:pPr>
      <w:rPr>
        <w:rFonts w:ascii="Wingdings" w:hAnsi="Wingdings" w:hint="default"/>
      </w:rPr>
    </w:lvl>
    <w:lvl w:ilvl="3" w:tplc="A45023DC" w:tentative="1">
      <w:start w:val="1"/>
      <w:numFmt w:val="bullet"/>
      <w:lvlText w:val=""/>
      <w:lvlJc w:val="left"/>
      <w:pPr>
        <w:ind w:left="2880" w:hanging="360"/>
      </w:pPr>
      <w:rPr>
        <w:rFonts w:ascii="Symbol" w:hAnsi="Symbol" w:hint="default"/>
      </w:rPr>
    </w:lvl>
    <w:lvl w:ilvl="4" w:tplc="1584CC20" w:tentative="1">
      <w:start w:val="1"/>
      <w:numFmt w:val="bullet"/>
      <w:lvlText w:val="o"/>
      <w:lvlJc w:val="left"/>
      <w:pPr>
        <w:ind w:left="3600" w:hanging="360"/>
      </w:pPr>
      <w:rPr>
        <w:rFonts w:ascii="Courier New" w:hAnsi="Courier New" w:cs="Courier New" w:hint="default"/>
      </w:rPr>
    </w:lvl>
    <w:lvl w:ilvl="5" w:tplc="683882AC" w:tentative="1">
      <w:start w:val="1"/>
      <w:numFmt w:val="bullet"/>
      <w:lvlText w:val=""/>
      <w:lvlJc w:val="left"/>
      <w:pPr>
        <w:ind w:left="4320" w:hanging="360"/>
      </w:pPr>
      <w:rPr>
        <w:rFonts w:ascii="Wingdings" w:hAnsi="Wingdings" w:hint="default"/>
      </w:rPr>
    </w:lvl>
    <w:lvl w:ilvl="6" w:tplc="7B70EDB6" w:tentative="1">
      <w:start w:val="1"/>
      <w:numFmt w:val="bullet"/>
      <w:lvlText w:val=""/>
      <w:lvlJc w:val="left"/>
      <w:pPr>
        <w:ind w:left="5040" w:hanging="360"/>
      </w:pPr>
      <w:rPr>
        <w:rFonts w:ascii="Symbol" w:hAnsi="Symbol" w:hint="default"/>
      </w:rPr>
    </w:lvl>
    <w:lvl w:ilvl="7" w:tplc="E9D67BF6" w:tentative="1">
      <w:start w:val="1"/>
      <w:numFmt w:val="bullet"/>
      <w:lvlText w:val="o"/>
      <w:lvlJc w:val="left"/>
      <w:pPr>
        <w:ind w:left="5760" w:hanging="360"/>
      </w:pPr>
      <w:rPr>
        <w:rFonts w:ascii="Courier New" w:hAnsi="Courier New" w:cs="Courier New" w:hint="default"/>
      </w:rPr>
    </w:lvl>
    <w:lvl w:ilvl="8" w:tplc="103052E4"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04825EE0">
      <w:start w:val="1"/>
      <w:numFmt w:val="bullet"/>
      <w:lvlText w:val=""/>
      <w:lvlJc w:val="left"/>
      <w:pPr>
        <w:ind w:left="720" w:hanging="360"/>
      </w:pPr>
      <w:rPr>
        <w:rFonts w:ascii="Symbol" w:hAnsi="Symbol" w:hint="default"/>
      </w:rPr>
    </w:lvl>
    <w:lvl w:ilvl="1" w:tplc="0D9EDC6C" w:tentative="1">
      <w:start w:val="1"/>
      <w:numFmt w:val="bullet"/>
      <w:lvlText w:val="o"/>
      <w:lvlJc w:val="left"/>
      <w:pPr>
        <w:ind w:left="1440" w:hanging="360"/>
      </w:pPr>
      <w:rPr>
        <w:rFonts w:ascii="Courier New" w:hAnsi="Courier New" w:cs="Courier New" w:hint="default"/>
      </w:rPr>
    </w:lvl>
    <w:lvl w:ilvl="2" w:tplc="B2C2586C" w:tentative="1">
      <w:start w:val="1"/>
      <w:numFmt w:val="bullet"/>
      <w:lvlText w:val=""/>
      <w:lvlJc w:val="left"/>
      <w:pPr>
        <w:ind w:left="2160" w:hanging="360"/>
      </w:pPr>
      <w:rPr>
        <w:rFonts w:ascii="Wingdings" w:hAnsi="Wingdings" w:hint="default"/>
      </w:rPr>
    </w:lvl>
    <w:lvl w:ilvl="3" w:tplc="9992F3B4" w:tentative="1">
      <w:start w:val="1"/>
      <w:numFmt w:val="bullet"/>
      <w:lvlText w:val=""/>
      <w:lvlJc w:val="left"/>
      <w:pPr>
        <w:ind w:left="2880" w:hanging="360"/>
      </w:pPr>
      <w:rPr>
        <w:rFonts w:ascii="Symbol" w:hAnsi="Symbol" w:hint="default"/>
      </w:rPr>
    </w:lvl>
    <w:lvl w:ilvl="4" w:tplc="BFAE13D4" w:tentative="1">
      <w:start w:val="1"/>
      <w:numFmt w:val="bullet"/>
      <w:lvlText w:val="o"/>
      <w:lvlJc w:val="left"/>
      <w:pPr>
        <w:ind w:left="3600" w:hanging="360"/>
      </w:pPr>
      <w:rPr>
        <w:rFonts w:ascii="Courier New" w:hAnsi="Courier New" w:cs="Courier New" w:hint="default"/>
      </w:rPr>
    </w:lvl>
    <w:lvl w:ilvl="5" w:tplc="F7FAFC36" w:tentative="1">
      <w:start w:val="1"/>
      <w:numFmt w:val="bullet"/>
      <w:lvlText w:val=""/>
      <w:lvlJc w:val="left"/>
      <w:pPr>
        <w:ind w:left="4320" w:hanging="360"/>
      </w:pPr>
      <w:rPr>
        <w:rFonts w:ascii="Wingdings" w:hAnsi="Wingdings" w:hint="default"/>
      </w:rPr>
    </w:lvl>
    <w:lvl w:ilvl="6" w:tplc="651C81A2" w:tentative="1">
      <w:start w:val="1"/>
      <w:numFmt w:val="bullet"/>
      <w:lvlText w:val=""/>
      <w:lvlJc w:val="left"/>
      <w:pPr>
        <w:ind w:left="5040" w:hanging="360"/>
      </w:pPr>
      <w:rPr>
        <w:rFonts w:ascii="Symbol" w:hAnsi="Symbol" w:hint="default"/>
      </w:rPr>
    </w:lvl>
    <w:lvl w:ilvl="7" w:tplc="84B0C7DE" w:tentative="1">
      <w:start w:val="1"/>
      <w:numFmt w:val="bullet"/>
      <w:lvlText w:val="o"/>
      <w:lvlJc w:val="left"/>
      <w:pPr>
        <w:ind w:left="5760" w:hanging="360"/>
      </w:pPr>
      <w:rPr>
        <w:rFonts w:ascii="Courier New" w:hAnsi="Courier New" w:cs="Courier New" w:hint="default"/>
      </w:rPr>
    </w:lvl>
    <w:lvl w:ilvl="8" w:tplc="44864A46"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624B29"/>
    <w:rsid w:val="000A3C12"/>
    <w:rsid w:val="001C6F07"/>
    <w:rsid w:val="00304F59"/>
    <w:rsid w:val="004403EC"/>
    <w:rsid w:val="00624B29"/>
    <w:rsid w:val="006D4913"/>
    <w:rsid w:val="00733AC4"/>
    <w:rsid w:val="009E6F4A"/>
    <w:rsid w:val="00A23CDB"/>
    <w:rsid w:val="00CA377B"/>
    <w:rsid w:val="00EA0083"/>
    <w:rsid w:val="00F95B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4DB6A-66ED-4B10-AE41-B5DF9950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34</cp:revision>
  <dcterms:created xsi:type="dcterms:W3CDTF">2015-09-19T15:34:00Z</dcterms:created>
  <dcterms:modified xsi:type="dcterms:W3CDTF">2015-09-23T13:18:00Z</dcterms:modified>
</cp:coreProperties>
</file>