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470"/>
          <w:sz w:val="48"/>
        </w:rPr>
        <w:t>HRMs-ERP &amp; HRMs-AI Engine</w:t>
        <w:br/>
        <w:t>Master Architecture Blueprint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Enterprise System Blueprint, Architecture Chart &amp; Technology Roadmap</w:t>
        <w:br/>
        <w:t>Version 2.5.0 Production | August 2026</w:t>
      </w:r>
    </w:p>
    <w:p/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1. Executive Summary</w:t>
      </w:r>
    </w:p>
    <w:p>
      <w:r>
        <w:rPr>
          <w:rFonts w:ascii="Arial" w:hAnsi="Arial"/>
          <w:sz w:val="21"/>
        </w:rPr>
        <w:t>The HRMs-ERP &amp; HRMs-AI System combines a Flutter 3.x multi-platform ERP frontend with a dedicated Node.js/Express AI microservice powered by Google Gemini generative models. The architecture delivers Policy RAG Document Search, Prompt-Driven Autonomous Action Execution (Tickets, Leaves, Messages), hands-free Speech-To-Text input, and automatic Text-To-Speech Voice-Over audio responses.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2. Master System Architecture Chart</w:t>
      </w:r>
    </w:p>
    <w:p>
      <w:pPr>
        <w:spacing w:before="160" w:after="160"/>
      </w:pPr>
      <w:r>
        <w:rPr>
          <w:rFonts w:ascii="Courier New" w:hAnsi="Courier New"/>
          <w:b/>
          <w:color w:val="003470"/>
          <w:sz w:val="17"/>
        </w:rPr>
        <w:t>+-----------------------------------------------------------------------------------------+</w:t>
        <w:br/>
        <w:t>|  1. FRAMEWORKS &amp; UI ENGINE (Port 4000)                                                  |</w:t>
        <w:br/>
        <w:t>|  Flutter 3.x (Dart) | Riverpod &amp; GoRouter | Web Speech STT + SpeechSynthesis TTS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2. ERP APPLICATION MODULES                                                             |</w:t>
        <w:br/>
        <w:t>|  Dashboard (Presence/Polls) | Me (Attendance/Leaves) | Helpdesk (8 Depts) | Teams Chat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3. API GATEWAYS &amp; BRIDGES                                                              |</w:t>
        <w:br/>
        <w:t>|  Central ChatService Engine (ValueNotifier Event Bus) -&gt; Express API (Port 4001)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4. HRMs-AI ENGINE &amp; INTENT ROUTER                                                      |</w:t>
        <w:br/>
        <w:t>|  RAG Grounded Policy Chatbot (ragService)  |  Autonomous Action Agent (agentService)    |</w:t>
        <w:br/>
        <w:t>|  Tools: createTicket, assignTicket, applyLeave, sendMessageToUserOrChannel     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5. DATABASE &amp; CLOUD LAYER                                                              |</w:t>
        <w:br/>
        <w:t>|  Google Gemini (gemini-3.6-flash / embedding-001) &lt;-&gt; MySQL 8.0 (DB: roh @ 3306)       |</w:t>
        <w:br/>
        <w:t>+-----------------------------------------------------------------------------------------+</w:t>
        <w:br/>
        <w:t xml:space="preserve">                                        : (Next Phase)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6. ADVANCED TECHNOLOGIES ROADMAP                                                       |</w:t>
        <w:br/>
        <w:t>|  Vision AI OCR | Multi-Agent Swarm | SSE Real-time Streaming | GraphRAG | On-Device SLM   |</w:t>
        <w:br/>
        <w:t>+-----------------------------------------------------------------------------------------+</w:t>
      </w:r>
    </w:p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3. Core Subsystem Layer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Architecture Component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Technologies &amp; Key Features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1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Frameworks &amp; UI Engine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Flutter 3.x (Dart), Riverpod, GoRouter, HTML5 Web Speech API (STT), Web SpeechSynthesis API (TTS).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2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ERP Application Modules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Dashboard (Presence, Clock-In), Me (Attendance, Leaves), Helpdesk (8 Departments), Teams Chat.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3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API Gateways &amp; Sync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Central ChatService Event Bus (ValueNotifier) &lt;-&gt; Express API Gateway (http://localhost:4001/api/ai).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4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HRMs-AI Engine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Intent Router, RAG Grounded Policy Chatbot (ragService.js), Autonomous Action Agent (agentService.js), Function Tools.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5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Database &amp; AI Cloud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Google Gemini Cloud (gemini-3.6-flash &amp; gemini-embedding-001), MySQL 8.0 Database (roh @ 127.0.0.1:3306).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6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Advanced Tech Roadmap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Vision AI OCR, Multi-Agent Swarm, Real-Time SSE Token Streaming, GraphRAG Knowledge Graphs, Qdrant Vector DB, On-Device Whisper.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4. Advanced Technologies Roadmap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📸 Vision AI OCR Analysis: </w:t>
      </w:r>
      <w:r>
        <w:rPr>
          <w:rFonts w:ascii="Arial" w:hAnsi="Arial"/>
          <w:color w:val="1E293B"/>
          <w:sz w:val="20"/>
        </w:rPr>
        <w:t>Integrate Gemini Vision to parse expense receipts, travel invoices, medical bills, and employee ID proofs into tickets.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👥 Multi-Agent Swarm Architecture: </w:t>
      </w:r>
      <w:r>
        <w:rPr>
          <w:rFonts w:ascii="Arial" w:hAnsi="Arial"/>
          <w:color w:val="1E293B"/>
          <w:sz w:val="20"/>
        </w:rPr>
        <w:t>Decouple monolithic AI into specialized subagents (Payroll Agent, Attendance Audit Agent, IT Diagnostic Agent) via Redis Pub/Sub.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⚡ Real-Time SSE Token Streaming: </w:t>
      </w:r>
      <w:r>
        <w:rPr>
          <w:rFonts w:ascii="Arial" w:hAnsi="Arial"/>
          <w:color w:val="1E293B"/>
          <w:sz w:val="20"/>
        </w:rPr>
        <w:t>Use Server-Sent Events (SSE) and WebSockets for token-by-token live typing effects and instant push alerts.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🔍 GraphRAG &amp; Knowledge Graphs: </w:t>
      </w:r>
      <w:r>
        <w:rPr>
          <w:rFonts w:ascii="Arial" w:hAnsi="Arial"/>
          <w:color w:val="1E293B"/>
          <w:sz w:val="20"/>
        </w:rPr>
        <w:t>Integrate Neo4j / Memgraph to map employee reporting hierarchies, asset dependencies, and escalation trees.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💾 Dedicated Vector Database: </w:t>
      </w:r>
      <w:r>
        <w:rPr>
          <w:rFonts w:ascii="Arial" w:hAnsi="Arial"/>
          <w:color w:val="1E293B"/>
          <w:sz w:val="20"/>
        </w:rPr>
        <w:t>Migrate vector storage to Qdrant or pgvector with HNSW indexing for sub-millisecond similarity search.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📱 Zero-Latency On-Device Voice AI: </w:t>
      </w:r>
      <w:r>
        <w:rPr>
          <w:rFonts w:ascii="Arial" w:hAnsi="Arial"/>
          <w:color w:val="1E293B"/>
          <w:sz w:val="20"/>
        </w:rPr>
        <w:t>Run quantized Whisper models via WebAssembly inside browser clients for offline voice recognition.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