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B49" w:rsidRPr="00C40F0E" w:rsidRDefault="00C50FED" w:rsidP="00C40F0E">
      <w:pPr>
        <w:jc w:val="both"/>
        <w:rPr>
          <w:rFonts w:ascii="Arial Unicode MS" w:eastAsia="Arial Unicode MS" w:hAnsi="Arial Unicode MS" w:cs="Arial Unicode MS"/>
          <w:b/>
          <w:sz w:val="24"/>
          <w:szCs w:val="24"/>
        </w:rPr>
      </w:pPr>
      <w:r w:rsidRPr="00C40F0E">
        <w:rPr>
          <w:rFonts w:ascii="Arial Unicode MS" w:eastAsia="Arial Unicode MS" w:hAnsi="Arial Unicode MS" w:cs="Arial Unicode MS"/>
          <w:b/>
          <w:sz w:val="24"/>
          <w:szCs w:val="24"/>
        </w:rPr>
        <w:t>Angular Framework</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Angular is completely rewritten framework after angular 1.x. From Angular 2.0 we the framework is branded as angular 4.0.</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Angular is one of the most widely acclaimed and popular client side framework which is best suitable for developing single page applications.</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 Angular application uses typescript as scripting language. Typescript knowledge helps the programmers to quickly get started with Angular 2</w:t>
      </w:r>
    </w:p>
    <w:p w:rsidR="00C50FED" w:rsidRPr="00C40F0E" w:rsidRDefault="00C50FED" w:rsidP="00C40F0E">
      <w:pPr>
        <w:jc w:val="both"/>
        <w:rPr>
          <w:rFonts w:ascii="Arial Unicode MS" w:eastAsia="Arial Unicode MS" w:hAnsi="Arial Unicode MS" w:cs="Arial Unicode MS"/>
          <w:b/>
          <w:sz w:val="24"/>
          <w:szCs w:val="24"/>
        </w:rPr>
      </w:pPr>
      <w:r w:rsidRPr="00C40F0E">
        <w:rPr>
          <w:rFonts w:ascii="Arial Unicode MS" w:eastAsia="Arial Unicode MS" w:hAnsi="Arial Unicode MS" w:cs="Arial Unicode MS"/>
          <w:b/>
          <w:sz w:val="24"/>
          <w:szCs w:val="24"/>
        </w:rPr>
        <w:t>Component</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Component is basic building of angular application. In other words, Angular application is a collection of components.  A component typically has a template(html) , Style(css), Data and functionalities (wrapped in a typescript class) associated with it. In Angular a component is a typescript class where it is qualified by a decorator @component which provides meta data about the component. The decorator has properties to specify  Template, Style and selector for it. </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2447925" cy="1419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925" cy="1419225"/>
                    </a:xfrm>
                    <a:prstGeom prst="rect">
                      <a:avLst/>
                    </a:prstGeom>
                    <a:noFill/>
                    <a:ln w="9525">
                      <a:noFill/>
                      <a:miter lim="800000"/>
                      <a:headEnd/>
                      <a:tailEnd/>
                    </a:ln>
                  </pic:spPr>
                </pic:pic>
              </a:graphicData>
            </a:graphic>
          </wp:inline>
        </w:drawing>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By default, In the app generated by angular CLI, the root component is created with name AppComponent.  A html file and css file is generated to maintain template and style </w:t>
      </w:r>
      <w:r w:rsidR="00866D4E" w:rsidRPr="00C40F0E">
        <w:rPr>
          <w:rFonts w:ascii="Arial Unicode MS" w:eastAsia="Arial Unicode MS" w:hAnsi="Arial Unicode MS" w:cs="Arial Unicode MS"/>
          <w:sz w:val="24"/>
          <w:szCs w:val="24"/>
        </w:rPr>
        <w:t>associated with it.</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 component is a Typescript class with a decorator called @Component as shown below</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lastRenderedPageBreak/>
        <w:drawing>
          <wp:inline distT="0" distB="0" distL="0" distR="0">
            <wp:extent cx="5731510" cy="267957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679572"/>
                    </a:xfrm>
                    <a:prstGeom prst="rect">
                      <a:avLst/>
                    </a:prstGeom>
                    <a:noFill/>
                    <a:ln w="9525">
                      <a:noFill/>
                      <a:miter lim="800000"/>
                      <a:headEnd/>
                      <a:tailEnd/>
                    </a:ln>
                  </pic:spPr>
                </pic:pic>
              </a:graphicData>
            </a:graphic>
          </wp:inline>
        </w:drawing>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In the app.component.html file we refer to title variable by using the symbol {{ }}</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534025" cy="1352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37991"/>
                    <a:stretch>
                      <a:fillRect/>
                    </a:stretch>
                  </pic:blipFill>
                  <pic:spPr bwMode="auto">
                    <a:xfrm>
                      <a:off x="0" y="0"/>
                      <a:ext cx="5534025" cy="1352550"/>
                    </a:xfrm>
                    <a:prstGeom prst="rect">
                      <a:avLst/>
                    </a:prstGeom>
                    <a:noFill/>
                    <a:ln w="9525">
                      <a:noFill/>
                      <a:miter lim="800000"/>
                      <a:headEnd/>
                      <a:tailEnd/>
                    </a:ln>
                  </pic:spPr>
                </pic:pic>
              </a:graphicData>
            </a:graphic>
          </wp:inline>
        </w:drawing>
      </w:r>
    </w:p>
    <w:p w:rsidR="00866D4E" w:rsidRPr="00C40F0E" w:rsidRDefault="00866D4E" w:rsidP="00C40F0E">
      <w:pPr>
        <w:jc w:val="both"/>
        <w:rPr>
          <w:rFonts w:ascii="Arial Unicode MS" w:eastAsia="Arial Unicode MS" w:hAnsi="Arial Unicode MS" w:cs="Arial Unicode MS"/>
          <w:sz w:val="24"/>
          <w:szCs w:val="24"/>
        </w:rPr>
      </w:pPr>
    </w:p>
    <w:p w:rsidR="00C50FED" w:rsidRPr="00C40F0E" w:rsidRDefault="00866D4E" w:rsidP="00C40F0E">
      <w:pPr>
        <w:tabs>
          <w:tab w:val="left" w:pos="145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In the app.component.css file we styled the h1 tag</w:t>
      </w:r>
    </w:p>
    <w:p w:rsidR="000D5D97" w:rsidRPr="00C40F0E" w:rsidRDefault="000D5D97" w:rsidP="00C40F0E">
      <w:pPr>
        <w:tabs>
          <w:tab w:val="left" w:pos="145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230627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2306271"/>
                    </a:xfrm>
                    <a:prstGeom prst="rect">
                      <a:avLst/>
                    </a:prstGeom>
                    <a:noFill/>
                    <a:ln w="9525">
                      <a:noFill/>
                      <a:miter lim="800000"/>
                      <a:headEnd/>
                      <a:tailEnd/>
                    </a:ln>
                  </pic:spPr>
                </pic:pic>
              </a:graphicData>
            </a:graphic>
          </wp:inline>
        </w:drawing>
      </w:r>
    </w:p>
    <w:p w:rsidR="000D5D97" w:rsidRPr="00C40F0E" w:rsidRDefault="000D5D97" w:rsidP="00C40F0E">
      <w:pPr>
        <w:tabs>
          <w:tab w:val="left" w:pos="1455"/>
        </w:tabs>
        <w:jc w:val="both"/>
        <w:rPr>
          <w:rFonts w:ascii="Arial Unicode MS" w:eastAsia="Arial Unicode MS" w:hAnsi="Arial Unicode MS" w:cs="Arial Unicode MS"/>
          <w:sz w:val="24"/>
          <w:szCs w:val="24"/>
        </w:rPr>
      </w:pPr>
    </w:p>
    <w:p w:rsidR="00866D4E" w:rsidRPr="00C40F0E" w:rsidRDefault="00866D4E" w:rsidP="00C40F0E">
      <w:pPr>
        <w:jc w:val="both"/>
        <w:rPr>
          <w:rFonts w:ascii="Arial Unicode MS" w:eastAsia="Arial Unicode MS" w:hAnsi="Arial Unicode MS" w:cs="Arial Unicode MS"/>
          <w:sz w:val="24"/>
          <w:szCs w:val="24"/>
        </w:rPr>
      </w:pP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lastRenderedPageBreak/>
        <w:t>Bootstrapping your application</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Every angular application is called a module. An Angular module is also a typescript class. All the components, pipes, directives and services which you create as part of your app come under a module. The module is generally configured under a file called (app.module.ts). A module is decorated with a decorator called @NgModule which has properties like declarations, imports, providers and bootstrap.</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We use declarations property to specify your components, directives and pipes. We use imports to specify module imports and providers to specify services. The property called bootstrap is used to mention the root component of your app. There can more than one root component also for your app</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4580695"/>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4580695"/>
                    </a:xfrm>
                    <a:prstGeom prst="rect">
                      <a:avLst/>
                    </a:prstGeom>
                    <a:noFill/>
                    <a:ln w="9525">
                      <a:noFill/>
                      <a:miter lim="800000"/>
                      <a:headEnd/>
                      <a:tailEnd/>
                    </a:ln>
                  </pic:spPr>
                </pic:pic>
              </a:graphicData>
            </a:graphic>
          </wp:inline>
        </w:drawing>
      </w:r>
    </w:p>
    <w:p w:rsidR="000D5D97" w:rsidRPr="00C40F0E" w:rsidRDefault="000D5D97"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b/>
      </w:r>
    </w:p>
    <w:p w:rsidR="000D5D97" w:rsidRPr="00C40F0E" w:rsidRDefault="000D5D97"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lastRenderedPageBreak/>
        <w:t xml:space="preserve">During development phase, angular CLI lets you run a development server and run your application . To compile your typescript, bundle and run your app, you must be running the command </w:t>
      </w: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8C5260"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731510" cy="1981200"/>
            <wp:effectExtent l="19050" t="0" r="254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1981200"/>
                    </a:xfrm>
                    <a:prstGeom prst="rect">
                      <a:avLst/>
                    </a:prstGeom>
                    <a:noFill/>
                    <a:ln w="9525">
                      <a:noFill/>
                      <a:miter lim="800000"/>
                      <a:headEnd/>
                      <a:tailEnd/>
                    </a:ln>
                  </pic:spPr>
                </pic:pic>
              </a:graphicData>
            </a:graphic>
          </wp:anchor>
        </w:drawing>
      </w:r>
    </w:p>
    <w:p w:rsidR="00C40F0E" w:rsidRPr="00C40F0E" w:rsidRDefault="00C40F0E" w:rsidP="00C40F0E">
      <w:pPr>
        <w:jc w:val="both"/>
        <w:rPr>
          <w:rFonts w:ascii="Arial Unicode MS" w:eastAsia="Arial Unicode MS" w:hAnsi="Arial Unicode MS" w:cs="Arial Unicode MS"/>
          <w:sz w:val="24"/>
          <w:szCs w:val="24"/>
        </w:rPr>
      </w:pPr>
    </w:p>
    <w:p w:rsidR="000D5D97"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When you open the url in the browser, </w:t>
      </w:r>
      <w:hyperlink r:id="rId12" w:history="1">
        <w:r w:rsidRPr="00C40F0E">
          <w:rPr>
            <w:rStyle w:val="Hyperlink"/>
            <w:rFonts w:ascii="Arial Unicode MS" w:eastAsia="Arial Unicode MS" w:hAnsi="Arial Unicode MS" w:cs="Arial Unicode MS"/>
            <w:sz w:val="24"/>
            <w:szCs w:val="24"/>
          </w:rPr>
          <w:t>http://locahost:4200</w:t>
        </w:r>
      </w:hyperlink>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17096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1709601"/>
                    </a:xfrm>
                    <a:prstGeom prst="rect">
                      <a:avLst/>
                    </a:prstGeom>
                    <a:noFill/>
                    <a:ln w="9525">
                      <a:noFill/>
                      <a:miter lim="800000"/>
                      <a:headEnd/>
                      <a:tailEnd/>
                    </a:ln>
                  </pic:spPr>
                </pic:pic>
              </a:graphicData>
            </a:graphic>
          </wp:inline>
        </w:drawing>
      </w:r>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When you have look at the source code in the browser, you find the component should have been called by using the selector &lt;app-root&gt;</w:t>
      </w:r>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lastRenderedPageBreak/>
        <w:drawing>
          <wp:inline distT="0" distB="0" distL="0" distR="0">
            <wp:extent cx="5731510" cy="151904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1519042"/>
                    </a:xfrm>
                    <a:prstGeom prst="rect">
                      <a:avLst/>
                    </a:prstGeom>
                    <a:noFill/>
                    <a:ln w="9525">
                      <a:noFill/>
                      <a:miter lim="800000"/>
                      <a:headEnd/>
                      <a:tailEnd/>
                    </a:ln>
                  </pic:spPr>
                </pic:pic>
              </a:graphicData>
            </a:graphic>
          </wp:inline>
        </w:drawing>
      </w:r>
    </w:p>
    <w:sectPr w:rsidR="00C40F0E" w:rsidRPr="00C40F0E" w:rsidSect="00223B4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575" w:rsidRDefault="00373575" w:rsidP="00C40F0E">
      <w:pPr>
        <w:spacing w:after="0" w:line="240" w:lineRule="auto"/>
      </w:pPr>
      <w:r>
        <w:separator/>
      </w:r>
    </w:p>
  </w:endnote>
  <w:endnote w:type="continuationSeparator" w:id="1">
    <w:p w:rsidR="00373575" w:rsidRDefault="00373575" w:rsidP="00C40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575" w:rsidRDefault="00373575" w:rsidP="00C40F0E">
      <w:pPr>
        <w:spacing w:after="0" w:line="240" w:lineRule="auto"/>
      </w:pPr>
      <w:r>
        <w:separator/>
      </w:r>
    </w:p>
  </w:footnote>
  <w:footnote w:type="continuationSeparator" w:id="1">
    <w:p w:rsidR="00373575" w:rsidRDefault="00373575" w:rsidP="00C40F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Pr="00C40F0E" w:rsidRDefault="00C40F0E">
    <w:pPr>
      <w:pStyle w:val="Header"/>
      <w:rPr>
        <w:color w:val="BFBFBF" w:themeColor="background1" w:themeShade="BF"/>
      </w:rPr>
    </w:pPr>
    <w:r w:rsidRPr="00C40F0E">
      <w:rPr>
        <w:color w:val="BFBFBF" w:themeColor="background1" w:themeShade="BF"/>
      </w:rPr>
      <w:drawing>
        <wp:anchor distT="0" distB="0" distL="114300" distR="114300" simplePos="0" relativeHeight="251659264" behindDoc="0" locked="0" layoutInCell="1" allowOverlap="1">
          <wp:simplePos x="0" y="0"/>
          <wp:positionH relativeFrom="column">
            <wp:posOffset>4305300</wp:posOffset>
          </wp:positionH>
          <wp:positionV relativeFrom="paragraph">
            <wp:posOffset>-421005</wp:posOffset>
          </wp:positionV>
          <wp:extent cx="2343150" cy="885825"/>
          <wp:effectExtent l="19050" t="0" r="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343150" cy="885825"/>
                  </a:xfrm>
                  <a:prstGeom prst="rect">
                    <a:avLst/>
                  </a:prstGeom>
                  <a:noFill/>
                  <a:ln w="9525">
                    <a:noFill/>
                    <a:miter lim="800000"/>
                    <a:headEnd/>
                    <a:tailEnd/>
                  </a:ln>
                </pic:spPr>
              </pic:pic>
            </a:graphicData>
          </a:graphic>
        </wp:anchor>
      </w:drawing>
    </w:r>
    <w:r w:rsidRPr="00C40F0E">
      <w:rPr>
        <w:color w:val="BFBFBF" w:themeColor="background1" w:themeShade="BF"/>
      </w:rPr>
      <w:t>First Component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0FED"/>
    <w:rsid w:val="000D5D97"/>
    <w:rsid w:val="00223B49"/>
    <w:rsid w:val="00373575"/>
    <w:rsid w:val="00866D4E"/>
    <w:rsid w:val="008C5260"/>
    <w:rsid w:val="00B67285"/>
    <w:rsid w:val="00C40F0E"/>
    <w:rsid w:val="00C50FED"/>
    <w:rsid w:val="00D24D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ED"/>
    <w:rPr>
      <w:rFonts w:ascii="Tahoma" w:hAnsi="Tahoma" w:cs="Tahoma"/>
      <w:sz w:val="16"/>
      <w:szCs w:val="16"/>
    </w:rPr>
  </w:style>
  <w:style w:type="character" w:styleId="Hyperlink">
    <w:name w:val="Hyperlink"/>
    <w:basedOn w:val="DefaultParagraphFont"/>
    <w:uiPriority w:val="99"/>
    <w:unhideWhenUsed/>
    <w:rsid w:val="00C40F0E"/>
    <w:rPr>
      <w:color w:val="0000FF" w:themeColor="hyperlink"/>
      <w:u w:val="single"/>
    </w:rPr>
  </w:style>
  <w:style w:type="paragraph" w:styleId="Header">
    <w:name w:val="header"/>
    <w:basedOn w:val="Normal"/>
    <w:link w:val="HeaderChar"/>
    <w:uiPriority w:val="99"/>
    <w:semiHidden/>
    <w:unhideWhenUsed/>
    <w:rsid w:val="00C40F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0F0E"/>
  </w:style>
  <w:style w:type="paragraph" w:styleId="Footer">
    <w:name w:val="footer"/>
    <w:basedOn w:val="Normal"/>
    <w:link w:val="FooterChar"/>
    <w:uiPriority w:val="99"/>
    <w:semiHidden/>
    <w:unhideWhenUsed/>
    <w:rsid w:val="00C40F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0F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locahost:4200"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VinodhKumar</dc:creator>
  <cp:lastModifiedBy>VinodhKumar</cp:lastModifiedBy>
  <cp:revision>2</cp:revision>
  <dcterms:created xsi:type="dcterms:W3CDTF">2018-05-13T00:38:00Z</dcterms:created>
  <dcterms:modified xsi:type="dcterms:W3CDTF">2018-05-13T00:38:00Z</dcterms:modified>
</cp:coreProperties>
</file>