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6507" w14:textId="79E522BF" w:rsidR="005C345B" w:rsidRPr="005C345B" w:rsidRDefault="005C345B" w:rsidP="005C345B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</w:p>
    <w:p w14:paraId="05F6882D" w14:textId="77777777" w:rsidR="005C345B" w:rsidRPr="005C345B" w:rsidRDefault="005C345B" w:rsidP="005C345B">
      <w:pPr>
        <w:spacing w:before="286" w:after="480" w:line="780" w:lineRule="atLeast"/>
        <w:outlineLvl w:val="0"/>
        <w:rPr>
          <w:rFonts w:ascii="Helvetica Neue" w:eastAsia="Times New Roman" w:hAnsi="Helvetica Neue" w:cs="Segoe UI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hyperlink r:id="rId4" w:tgtFrame="_blank" w:history="1">
        <w:r w:rsidRPr="005C345B">
          <w:rPr>
            <w:rFonts w:ascii="Helvetica Neue" w:eastAsia="Times New Roman" w:hAnsi="Helvetica Neue" w:cs="Segoe UI"/>
            <w:b/>
            <w:bCs/>
            <w:color w:val="0000FF"/>
            <w:spacing w:val="-3"/>
            <w:kern w:val="36"/>
            <w:sz w:val="63"/>
            <w:szCs w:val="63"/>
            <w:u w:val="single"/>
            <w14:ligatures w14:val="none"/>
          </w:rPr>
          <w:t>Install Kafka Cluster(Kraft) with SASL_PLAINTEXT and ACL configs</w:t>
        </w:r>
      </w:hyperlink>
    </w:p>
    <w:p w14:paraId="2E1D262E" w14:textId="68EF94DC" w:rsidR="005C345B" w:rsidRPr="005C345B" w:rsidRDefault="005C345B" w:rsidP="005C345B">
      <w:pPr>
        <w:spacing w:after="0" w:line="240" w:lineRule="auto"/>
        <w:rPr>
          <w:rFonts w:ascii="Segoe UI" w:eastAsia="Times New Roman" w:hAnsi="Segoe UI" w:cs="Times New Roman"/>
          <w:kern w:val="0"/>
          <w14:ligatures w14:val="none"/>
        </w:rPr>
      </w:pPr>
    </w:p>
    <w:p w14:paraId="2F4E71E0" w14:textId="4A3EDB3B" w:rsidR="005C345B" w:rsidRPr="005C345B" w:rsidRDefault="005C345B" w:rsidP="005C345B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</w:p>
    <w:p w14:paraId="6F737CEF" w14:textId="376A97F4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sv-SE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sv-SE"/>
          <w14:ligatures w14:val="none"/>
        </w:rPr>
        <w:t>Kafka version: 3.5.1</w:t>
      </w: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sv-SE"/>
          <w14:ligatures w14:val="none"/>
        </w:rPr>
        <w:br/>
        <w:t xml:space="preserve">OS: </w:t>
      </w:r>
      <w:proofErr w:type="spellStart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sv-SE"/>
          <w14:ligatures w14:val="none"/>
        </w:rPr>
        <w:t>Rhel</w:t>
      </w:r>
      <w:proofErr w:type="spellEnd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sv-SE"/>
          <w14:ligatures w14:val="none"/>
        </w:rPr>
        <w:t xml:space="preserve"> 8</w:t>
      </w:r>
    </w:p>
    <w:p w14:paraId="3C8CBF81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Update OS and Install Java 11:</w:t>
      </w:r>
    </w:p>
    <w:p w14:paraId="7E9B9A3E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yum update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yum install java-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11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-openjdk.x86_64</w:t>
      </w:r>
    </w:p>
    <w:p w14:paraId="32792952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Download and move to permanent folder Kafka:</w:t>
      </w:r>
    </w:p>
    <w:p w14:paraId="6D32FEBC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wget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https://downloads.apache.org/kafka/3.5.1/kafka_2.13-3.5.1.tgz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tar 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xvf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kafka_2.13–3.5.1.tgz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mv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kafka_2.13–3.5.1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mv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</w:t>
      </w:r>
    </w:p>
    <w:p w14:paraId="58636B3B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Configure Kafka with Kraft:</w:t>
      </w:r>
    </w:p>
    <w:p w14:paraId="791596DD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sed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s/^SELINUX=.*$/SELINUX=disabled/ </w:t>
      </w:r>
      <w:r w:rsidRPr="005C345B">
        <w:rPr>
          <w:rFonts w:ascii="Menlo" w:eastAsia="Times New Roman" w:hAnsi="Menlo" w:cs="Menlo"/>
          <w:color w:val="0E0EFF"/>
          <w:spacing w:val="-5"/>
          <w:kern w:val="0"/>
          <w:sz w:val="21"/>
          <w:szCs w:val="21"/>
          <w14:ligatures w14:val="none"/>
        </w:rPr>
        <w:t>/etc/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selinux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setenforce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disable — now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firewalld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/data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logs_metadata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cd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/config/kraft/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mv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server.properties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server.properties.org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vim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server.properties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# Warning. node.id will be different. Example: node.id=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on the server1, node.id=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on the server 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etc.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#########################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node.id=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num.network.threads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num.io.threads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log.dirs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0E0EFF"/>
          <w:spacing w:val="-5"/>
          <w:kern w:val="0"/>
          <w:sz w:val="21"/>
          <w:szCs w:val="21"/>
          <w14:ligatures w14:val="none"/>
        </w:rPr>
        <w:t>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/data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metadata.log.dir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0E0EFF"/>
          <w:spacing w:val="-5"/>
          <w:kern w:val="0"/>
          <w:sz w:val="21"/>
          <w:szCs w:val="21"/>
          <w14:ligatures w14:val="none"/>
        </w:rPr>
        <w:t>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logs_metadata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process.roles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broker,controller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listeners=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BROKER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5C345B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//serverip:9092,CONTROLLER://serverip:9093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advertised.listeners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BROKER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5C345B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//serverip:9092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listener.security.protocol.map=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BROKER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:SASL_PLAINTEXT,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CONTROLLER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:SASL_PLAINTEXT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controller.quorum.voters=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@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server1ip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@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server2ip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@</w:t>
      </w:r>
      <w:r w:rsidRPr="005C345B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server3ip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inter.broker.listener.name=BROKER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controller.listener.names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=CONTROLLER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sasl.enabled.mechanisms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=PLAIN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sasl.mechanism.controller.protocol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=PLAIN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sasl.mechanism.inter.broker.protocol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=PLAIN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authorizer.class.name=org.apache.kafka.metadata.authorizer.StandardAuthorizer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allow.everyone.if.no.acl.found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super.users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User:admin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delete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.topic.enable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socket.send.buffer.bytes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1048576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socket.receive.buffer.bytes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1048576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socket.request.max.bytes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104857600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num.partitions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.replication.factor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min.insync.replicas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log.retention.hours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168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log.segment.bytes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1073741824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log.retention.check.interval.ms=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300000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auto.create.topics.enable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unclean.leader.election.enable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############################</w:t>
      </w:r>
    </w:p>
    <w:p w14:paraId="4C4993B8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Generate Kafka cluster ID:</w:t>
      </w:r>
    </w:p>
    <w:p w14:paraId="3DB4E85D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/opt/kafka/bin/kafka-storage.sh random-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uuid</w:t>
      </w:r>
      <w:proofErr w:type="spellEnd"/>
    </w:p>
    <w:p w14:paraId="60430E8D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 the same Kafka cluster ID on each node:</w:t>
      </w:r>
    </w:p>
    <w:p w14:paraId="07921E1A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bash /opt/kafka/bin/kafka-storage.sh format -t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GeneratedUUID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-c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server.properties</w:t>
      </w:r>
      <w:proofErr w:type="spellEnd"/>
    </w:p>
    <w:p w14:paraId="0B998DFC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Configure JAAS file. This file is for cluster authentication. Also, users will be configured on this file:</w:t>
      </w:r>
    </w:p>
    <w:p w14:paraId="1CE8BB6A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vim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jaas.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KafkaServer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org.apache.kafka.common.security.plain.PlainLoginModule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required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username=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"admin"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password=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"admin"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user_admin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"admin"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user_usera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usera</w:t>
      </w:r>
      <w:proofErr w:type="spellEnd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user_userb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userb</w:t>
      </w:r>
      <w:proofErr w:type="spellEnd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276A9432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Create a config file for maintenance Kafka brokers. Because also server admins cannot do anything without authentication: (Create new </w:t>
      </w:r>
      <w:proofErr w:type="spellStart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topic,ACL</w:t>
      </w:r>
      <w:proofErr w:type="spellEnd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etc..)</w:t>
      </w:r>
    </w:p>
    <w:p w14:paraId="3EC40EF7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vi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sasl.jaas.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=org.apache.kafka.common.security.plain.PlainLoginModule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required username=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"admin"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password=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"admin"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security.protocol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=SASL_PLAINTEXT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sasl.mechanism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=PLAIN</w:t>
      </w:r>
    </w:p>
    <w:p w14:paraId="027EFA8B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Kafka service:</w:t>
      </w:r>
    </w:p>
    <w:p w14:paraId="5C5E4DAF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vim /etc/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systemd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/system/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kafka.service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[Unit]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Description=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Service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After=network-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online.target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Requires=network-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online.target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[Service]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Type=simple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Restart=on-failure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User=root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Group=root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SyslogIdentifier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Environment=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"KAFKA_HEAP_OPTS=-Xms1G -Xmx1G"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Environment=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"KAFKA_OPTS=-Djava.security.auth.login.config=/opt/kafka/config/kraft/jaas.config"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ExecStart=/opt/kafka/bin/kafka-server-start.sh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server.properties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ExecStop=/opt/kafka/bin/kafka-server-stop.sh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server.properties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WorkingDirectory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[Install]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WantedBy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=multi-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user.target</w:t>
      </w:r>
      <w:proofErr w:type="spellEnd"/>
    </w:p>
    <w:p w14:paraId="28D70C58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Start and enable Kafka service:</w:t>
      </w:r>
    </w:p>
    <w:p w14:paraId="5D01474F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daemon-reload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enable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--now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</w:p>
    <w:p w14:paraId="15199C82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Kafka Topic:</w:t>
      </w:r>
    </w:p>
    <w:p w14:paraId="1295F5E8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bash /opt/kafka/bin/kafka-topics.sh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topic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newtopic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partitions 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replication-factor 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command-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</w:p>
    <w:p w14:paraId="1E076E1F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Grant access to user for topic: (Operation can be: </w:t>
      </w:r>
      <w:proofErr w:type="spellStart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All,Read,Write</w:t>
      </w:r>
      <w:proofErr w:type="spellEnd"/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etc..)</w:t>
      </w:r>
    </w:p>
    <w:p w14:paraId="1E184E84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/opt/kafka/bin/kafka-acls.sh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command-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add — allow-principal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User:usera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operation All — topic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newtopic</w:t>
      </w:r>
      <w:proofErr w:type="spellEnd"/>
    </w:p>
    <w:p w14:paraId="2588DAB9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Remove access of user from topic:</w:t>
      </w:r>
    </w:p>
    <w:p w14:paraId="0E3BAA9A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/opt/kafka/bin/kafka-acls.sh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command-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remove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allow-principal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User:usera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operation Write — topic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newtopic</w:t>
      </w:r>
      <w:proofErr w:type="spellEnd"/>
    </w:p>
    <w:p w14:paraId="220C7CAF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Grant access to user for read from consumer group:</w:t>
      </w:r>
    </w:p>
    <w:p w14:paraId="54181BE4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/opt/kafka/bin/kafka-acls.sh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command-config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add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allow-principal </w:t>
      </w:r>
      <w:proofErr w:type="spellStart"/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User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:admin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operation 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All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— topic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newtopic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</w:t>
      </w:r>
      <w:r w:rsidRPr="005C345B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group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consumergroupname</w:t>
      </w:r>
      <w:proofErr w:type="spellEnd"/>
      <w:r w:rsidRPr="005C345B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</w:t>
      </w:r>
    </w:p>
    <w:p w14:paraId="3BF2DD42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Consumer Group for topic:</w:t>
      </w:r>
    </w:p>
    <w:p w14:paraId="6F1F083D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/opt/kafka/bin/kafka-console-consumer.sh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topic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newtopic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from-beginning — group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consumergroupname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consumer.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</w:p>
    <w:p w14:paraId="148BEF25" w14:textId="77777777" w:rsidR="005C345B" w:rsidRPr="005C345B" w:rsidRDefault="005C345B" w:rsidP="005C345B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5C34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List all ACLs:</w:t>
      </w:r>
    </w:p>
    <w:p w14:paraId="57620FF8" w14:textId="77777777" w:rsidR="005C345B" w:rsidRPr="005C345B" w:rsidRDefault="005C345B" w:rsidP="005C34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bash /opt/kafka/bin/kafka-acls.sh — bootstrap-server serverip:</w:t>
      </w:r>
      <w:r w:rsidRPr="005C345B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9092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— list — command-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/opt/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kafka</w:t>
      </w:r>
      <w:proofErr w:type="spellEnd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/kraft/</w:t>
      </w:r>
      <w:proofErr w:type="spellStart"/>
      <w:r w:rsidRPr="005C345B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</w:t>
      </w:r>
      <w:r w:rsidRPr="005C345B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config</w:t>
      </w:r>
      <w:proofErr w:type="spellEnd"/>
    </w:p>
    <w:p w14:paraId="20D22BE2" w14:textId="77777777" w:rsidR="005C345B" w:rsidRDefault="005C345B"/>
    <w:sectPr w:rsidR="005C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5B"/>
    <w:rsid w:val="005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ADA4F"/>
  <w15:chartTrackingRefBased/>
  <w15:docId w15:val="{20444E63-AF0A-E44E-91E9-EFE990FE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C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3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45B"/>
    <w:rPr>
      <w:color w:val="800080"/>
      <w:u w:val="single"/>
    </w:rPr>
  </w:style>
  <w:style w:type="paragraph" w:customStyle="1" w:styleId="be">
    <w:name w:val="be"/>
    <w:basedOn w:val="Normal"/>
    <w:rsid w:val="005C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qy">
    <w:name w:val="qy"/>
    <w:basedOn w:val="DefaultParagraphFont"/>
    <w:rsid w:val="005C345B"/>
  </w:style>
  <w:style w:type="character" w:customStyle="1" w:styleId="pp">
    <w:name w:val="pp"/>
    <w:basedOn w:val="DefaultParagraphFont"/>
    <w:rsid w:val="005C345B"/>
  </w:style>
  <w:style w:type="character" w:customStyle="1" w:styleId="l">
    <w:name w:val="l"/>
    <w:basedOn w:val="DefaultParagraphFont"/>
    <w:rsid w:val="005C345B"/>
  </w:style>
  <w:style w:type="character" w:customStyle="1" w:styleId="be1">
    <w:name w:val="be1"/>
    <w:basedOn w:val="DefaultParagraphFont"/>
    <w:rsid w:val="005C345B"/>
  </w:style>
  <w:style w:type="character" w:customStyle="1" w:styleId="hp">
    <w:name w:val="hp"/>
    <w:basedOn w:val="DefaultParagraphFont"/>
    <w:rsid w:val="005C345B"/>
  </w:style>
  <w:style w:type="character" w:customStyle="1" w:styleId="pw-responses-count">
    <w:name w:val="pw-responses-count"/>
    <w:basedOn w:val="DefaultParagraphFont"/>
    <w:rsid w:val="005C345B"/>
  </w:style>
  <w:style w:type="paragraph" w:customStyle="1" w:styleId="pw-post-body-paragraph">
    <w:name w:val="pw-post-body-paragraph"/>
    <w:basedOn w:val="Normal"/>
    <w:rsid w:val="005C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4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j">
    <w:name w:val="nj"/>
    <w:basedOn w:val="DefaultParagraphFont"/>
    <w:rsid w:val="005C345B"/>
  </w:style>
  <w:style w:type="character" w:customStyle="1" w:styleId="hljs-number">
    <w:name w:val="hljs-number"/>
    <w:basedOn w:val="DefaultParagraphFont"/>
    <w:rsid w:val="005C345B"/>
  </w:style>
  <w:style w:type="character" w:customStyle="1" w:styleId="hljs-builtin">
    <w:name w:val="hljs-built_in"/>
    <w:basedOn w:val="DefaultParagraphFont"/>
    <w:rsid w:val="005C345B"/>
  </w:style>
  <w:style w:type="character" w:customStyle="1" w:styleId="hljs-variableconstant">
    <w:name w:val="hljs-variable.constant"/>
    <w:basedOn w:val="DefaultParagraphFont"/>
    <w:rsid w:val="005C345B"/>
  </w:style>
  <w:style w:type="character" w:customStyle="1" w:styleId="hljs-regexp">
    <w:name w:val="hljs-regexp"/>
    <w:basedOn w:val="DefaultParagraphFont"/>
    <w:rsid w:val="005C345B"/>
  </w:style>
  <w:style w:type="character" w:customStyle="1" w:styleId="hljs-property">
    <w:name w:val="hljs-property"/>
    <w:basedOn w:val="DefaultParagraphFont"/>
    <w:rsid w:val="005C345B"/>
  </w:style>
  <w:style w:type="character" w:customStyle="1" w:styleId="hljs-titleclass">
    <w:name w:val="hljs-title.class"/>
    <w:basedOn w:val="DefaultParagraphFont"/>
    <w:rsid w:val="005C345B"/>
  </w:style>
  <w:style w:type="character" w:customStyle="1" w:styleId="hljs-attr">
    <w:name w:val="hljs-attr"/>
    <w:basedOn w:val="DefaultParagraphFont"/>
    <w:rsid w:val="005C345B"/>
  </w:style>
  <w:style w:type="character" w:customStyle="1" w:styleId="hljs-comment">
    <w:name w:val="hljs-comment"/>
    <w:basedOn w:val="DefaultParagraphFont"/>
    <w:rsid w:val="005C345B"/>
  </w:style>
  <w:style w:type="character" w:customStyle="1" w:styleId="hljs-literal">
    <w:name w:val="hljs-literal"/>
    <w:basedOn w:val="DefaultParagraphFont"/>
    <w:rsid w:val="005C345B"/>
  </w:style>
  <w:style w:type="character" w:customStyle="1" w:styleId="hljs-variablelanguage">
    <w:name w:val="hljs-variable.language"/>
    <w:basedOn w:val="DefaultParagraphFont"/>
    <w:rsid w:val="005C345B"/>
  </w:style>
  <w:style w:type="character" w:customStyle="1" w:styleId="hljs-keyword">
    <w:name w:val="hljs-keyword"/>
    <w:basedOn w:val="DefaultParagraphFont"/>
    <w:rsid w:val="005C345B"/>
  </w:style>
  <w:style w:type="character" w:customStyle="1" w:styleId="hljs-string">
    <w:name w:val="hljs-string"/>
    <w:basedOn w:val="DefaultParagraphFont"/>
    <w:rsid w:val="005C345B"/>
  </w:style>
  <w:style w:type="character" w:customStyle="1" w:styleId="hljs-operator">
    <w:name w:val="hljs-operator"/>
    <w:basedOn w:val="DefaultParagraphFont"/>
    <w:rsid w:val="005C345B"/>
  </w:style>
  <w:style w:type="character" w:customStyle="1" w:styleId="fk">
    <w:name w:val="fk"/>
    <w:basedOn w:val="DefaultParagraphFont"/>
    <w:rsid w:val="005C345B"/>
  </w:style>
  <w:style w:type="character" w:customStyle="1" w:styleId="pw-follower-count">
    <w:name w:val="pw-follower-count"/>
    <w:basedOn w:val="DefaultParagraphFont"/>
    <w:rsid w:val="005C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5440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3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5048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6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832968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805958">
              <w:marLeft w:val="0"/>
              <w:marRight w:val="0"/>
              <w:marTop w:val="0"/>
              <w:marBottom w:val="10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13099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14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0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19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6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53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08682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13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0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12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8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587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19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3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15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58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29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60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703611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single" w:sz="6" w:space="2" w:color="F2F2F2"/>
                                                            <w:left w:val="none" w:sz="0" w:space="0" w:color="auto"/>
                                                            <w:bottom w:val="single" w:sz="6" w:space="2" w:color="F2F2F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7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0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48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9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05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74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58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0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8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1308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99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48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766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043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146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16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099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9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09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66279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4756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19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9F9F9"/>
                                    <w:left w:val="single" w:sz="12" w:space="0" w:color="F9F9F9"/>
                                    <w:bottom w:val="single" w:sz="12" w:space="0" w:color="F9F9F9"/>
                                    <w:right w:val="single" w:sz="12" w:space="0" w:color="F9F9F9"/>
                                  </w:divBdr>
                                  <w:divsChild>
                                    <w:div w:id="30867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05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44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8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4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6431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310">
                          <w:marLeft w:val="0"/>
                          <w:marRight w:val="0"/>
                          <w:marTop w:val="60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0179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1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4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2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42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9345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0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0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69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9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19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14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2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11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34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8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62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7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72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91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10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8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8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81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657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59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75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27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02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4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5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98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03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89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09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36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7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0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4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18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49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937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5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9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89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9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39608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73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55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92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92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11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00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5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87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9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1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8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06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83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3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8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81041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29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42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30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72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7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25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51938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8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0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79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1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13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94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81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5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51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2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93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72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96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86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800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45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2316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0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80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6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7368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4576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9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5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65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317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8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914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0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41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71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230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82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56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33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14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7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80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344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119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04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4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2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3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9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9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2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21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9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656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8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3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28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40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3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94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89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4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25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10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01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4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62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665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24588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6105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6263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42530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179179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7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69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1150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81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93088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880931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36236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41850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2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6982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798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76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44828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494448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47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828372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0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620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7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23451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201729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9809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517254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78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99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4766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9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6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03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55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99447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18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73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384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53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00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25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5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60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8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6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89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35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8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94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8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7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5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72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5402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6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208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5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8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64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12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64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46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03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12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10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23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83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3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0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18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01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6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5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96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86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73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32857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761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3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83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39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8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5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03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62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40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72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60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1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1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2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891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36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80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2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66720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0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13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253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63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29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09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59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12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22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7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43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00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0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8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75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826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4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695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129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54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48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382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723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85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30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767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kapitalbank.az/display/DPS/Install+Kafka+Cluster%28Kraft%29+with+SASL_PLAINTEXT+and+ACL+conf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2024-03-01T09:44:00Z</dcterms:created>
  <dcterms:modified xsi:type="dcterms:W3CDTF">2024-03-01T09:45:00Z</dcterms:modified>
</cp:coreProperties>
</file>