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52A3" w:rsidRDefault="00D952A3">
      <w:pPr>
        <w:rPr>
          <w:b/>
          <w:bCs/>
          <w:sz w:val="32"/>
          <w:szCs w:val="32"/>
        </w:rPr>
      </w:pPr>
    </w:p>
    <w:p w:rsidR="00370FD3" w:rsidRDefault="00370FD3">
      <w:pPr>
        <w:rPr>
          <w:b/>
          <w:bCs/>
          <w:sz w:val="32"/>
          <w:szCs w:val="32"/>
        </w:rPr>
      </w:pPr>
    </w:p>
    <w:p w:rsidR="00370FD3" w:rsidRPr="00CD5AAA" w:rsidRDefault="00795D7F" w:rsidP="00CD5AAA">
      <w:pPr>
        <w:jc w:val="center"/>
        <w:rPr>
          <w:b/>
          <w:bCs/>
          <w:sz w:val="40"/>
          <w:szCs w:val="40"/>
        </w:rPr>
      </w:pPr>
      <w:r w:rsidRPr="00CD5AAA">
        <w:rPr>
          <w:b/>
          <w:bCs/>
          <w:sz w:val="40"/>
          <w:szCs w:val="40"/>
        </w:rPr>
        <w:t>Real-time river water quality monitoring and control system</w:t>
      </w:r>
    </w:p>
    <w:p w:rsidR="00B626C8" w:rsidRDefault="004F0888">
      <w:pPr>
        <w:rPr>
          <w:b/>
          <w:bCs/>
          <w:sz w:val="32"/>
          <w:szCs w:val="32"/>
        </w:rPr>
      </w:pPr>
      <w:r>
        <w:rPr>
          <w:b/>
          <w:bCs/>
          <w:sz w:val="32"/>
          <w:szCs w:val="32"/>
        </w:rPr>
        <w:t xml:space="preserve">                                     </w:t>
      </w:r>
    </w:p>
    <w:p w:rsidR="00FB4C84" w:rsidRPr="00CD5AAA" w:rsidRDefault="00B626C8">
      <w:pPr>
        <w:rPr>
          <w:b/>
          <w:bCs/>
          <w:sz w:val="36"/>
          <w:szCs w:val="36"/>
        </w:rPr>
      </w:pPr>
      <w:r>
        <w:rPr>
          <w:b/>
          <w:bCs/>
          <w:sz w:val="32"/>
          <w:szCs w:val="32"/>
        </w:rPr>
        <w:t xml:space="preserve">                                        </w:t>
      </w:r>
      <w:r w:rsidR="00FB4C84" w:rsidRPr="00CD5AAA">
        <w:rPr>
          <w:b/>
          <w:bCs/>
          <w:sz w:val="36"/>
          <w:szCs w:val="36"/>
        </w:rPr>
        <w:t>Problem statement</w:t>
      </w:r>
    </w:p>
    <w:p w:rsidR="00FB4C84" w:rsidRPr="00B626C8" w:rsidRDefault="00FB4C84" w:rsidP="00A75368">
      <w:pPr>
        <w:spacing w:before="240"/>
        <w:jc w:val="both"/>
        <w:rPr>
          <w:sz w:val="32"/>
          <w:szCs w:val="32"/>
        </w:rPr>
      </w:pPr>
      <w:r w:rsidRPr="00B626C8">
        <w:rPr>
          <w:sz w:val="32"/>
          <w:szCs w:val="32"/>
        </w:rPr>
        <w:t xml:space="preserve">Due to the limitation of the budget, we only focus on measuring the quality of river water parameters. This project can be extended into an efficient water management system of a local area. Moreover, other parameters which wasn’t the scope of this project such as total dissolved solid, chemical oxygen demand and dissolved oxygen can also be quantified. So the additional budget is required for further improvement of the overall </w:t>
      </w:r>
      <w:r w:rsidR="00A75368" w:rsidRPr="00B626C8">
        <w:rPr>
          <w:sz w:val="32"/>
          <w:szCs w:val="32"/>
        </w:rPr>
        <w:t>system.</w:t>
      </w:r>
    </w:p>
    <w:sectPr w:rsidR="00FB4C84" w:rsidRPr="00B62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84"/>
    <w:rsid w:val="00090746"/>
    <w:rsid w:val="000A10BE"/>
    <w:rsid w:val="000A4B7F"/>
    <w:rsid w:val="003332D9"/>
    <w:rsid w:val="00370FD3"/>
    <w:rsid w:val="004F0888"/>
    <w:rsid w:val="00795D7F"/>
    <w:rsid w:val="00A75368"/>
    <w:rsid w:val="00B626C8"/>
    <w:rsid w:val="00CD5AAA"/>
    <w:rsid w:val="00D952A3"/>
    <w:rsid w:val="00FB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60139"/>
  <w15:chartTrackingRefBased/>
  <w15:docId w15:val="{31AA41B5-C3B8-0D4C-85A0-F335F0A0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vinovino0905@gmail.com</dc:creator>
  <cp:keywords/>
  <dc:description/>
  <cp:lastModifiedBy>vinovino0905@gmail.com</cp:lastModifiedBy>
  <cp:revision>13</cp:revision>
  <dcterms:created xsi:type="dcterms:W3CDTF">2022-10-10T10:25:00Z</dcterms:created>
  <dcterms:modified xsi:type="dcterms:W3CDTF">2022-10-10T10:48:00Z</dcterms:modified>
</cp:coreProperties>
</file>