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Solution Requirements (Functional &amp; Non-functional)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26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SWTID-2026-6395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FAQ Assistant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4 Marks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Functional Requirements: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Following are the functional requirements of the proposed solution.</w:t>
      </w:r>
    </w:p>
    <w:tbl>
      <w:tblPr>
        <w:tblStyle w:val="Table2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150"/>
        <w:gridCol w:w="5248"/>
        <w:tblGridChange w:id="0">
          <w:tblGrid>
            <w:gridCol w:w="926"/>
            <w:gridCol w:w="3150"/>
            <w:gridCol w:w="5248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Sub Requirement (Story / Sub-Task)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Registration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Registration through Form</w:t>
              <w:br w:type="textWrapping"/>
              <w:t xml:space="preserve">Registration through Gmail</w:t>
              <w:br w:type="textWrapping"/>
              <w:t xml:space="preserve">Registration through LinkedIn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Confirmation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Confirmation via Email</w:t>
              <w:br w:type="textWrapping"/>
              <w:t xml:space="preserve">Confirmation via OTP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Query Management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Enter FAQ questions in natural language</w:t>
              <w:br w:type="textWrapping"/>
              <w:t xml:space="preserve">Search and retrieve relevant FAQ answers</w:t>
              <w:br w:type="textWrapping"/>
              <w:t xml:space="preserve">Display answers clearly to the user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AI Answer 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Understand user questions using AI</w:t>
              <w:br w:type="textWrapping"/>
              <w:t xml:space="preserve">Generate relevant answers from the available FAQ knowledge base</w:t>
              <w:br w:type="textWrapping"/>
              <w:t xml:space="preserve">Provide a fallback message when an answer is not available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User Feedback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Allow users to rate an answer</w:t>
              <w:br w:type="textWrapping"/>
              <w:t xml:space="preserve">Allow users to submit feedback or corrections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FAQ Knowledge Base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Add, edit and delete FAQ entries</w:t>
              <w:br w:type="textWrapping"/>
              <w:t xml:space="preserve">Categorize and organize FAQ content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Non-functional Requirements: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Following are the non-functional requirements of the proposed solution.</w:t>
      </w:r>
    </w:p>
    <w:tbl>
      <w:tblPr>
        <w:tblStyle w:val="Table3"/>
        <w:tblW w:w="9324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26"/>
        <w:gridCol w:w="3464"/>
        <w:gridCol w:w="4934"/>
        <w:tblGridChange w:id="0">
          <w:tblGrid>
            <w:gridCol w:w="926"/>
            <w:gridCol w:w="3464"/>
            <w:gridCol w:w="4934"/>
          </w:tblGrid>
        </w:tblGridChange>
      </w:tblGrid>
      <w:tr>
        <w:trPr>
          <w:cantSplit w:val="0"/>
          <w:trHeight w:val="33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FR No.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Non-Functional 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Usability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provide a simple, clear and user-friendly interface so users can easily ask questions and understand the answers.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Security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protect user accounts and FAQ data using secure authentication, authorization and safe data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7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Reliability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provide consistent answers and continue functioning correctly during normal usage, with proper error handling.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Performance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respond to FAQ queries quickly and process user requests efficiently.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Availability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be available whenever users need the FAQ service, with minimal downtime and appropriate recovery mechanisms.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NFR-6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Scalability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8"/>
                <w:szCs w:val="18"/>
                <w:rtl w:val="0"/>
              </w:rPr>
              <w:t xml:space="preserve">The system shall support an increasing number of users, FAQ records and queries without significant degradation in performance.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ListParagraph">
    <w:name w:val="List Paragraph"/>
    <w:basedOn w:val="Normal"/>
    <w:uiPriority w:val="34"/>
    <w:qFormat w:val="1"/>
    <w:rsid w:val="00AB20AC"/>
    <w:pPr>
      <w:ind w:left="720"/>
      <w:contextualSpacing w:val="1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IRCd82hVPrjSVAJDVhmZL4HVFg==">CgMxLjA4AHIhMXFUZVJvaUczdGlpT0w5WTFlSTJnNDZTN0lxZzJCOWpa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