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TAO Software Design Document</w:t>
      </w:r>
    </w:p>
    <w:p>
      <w:pPr>
        <w:jc w:val="center"/>
      </w:pPr>
      <w:r>
        <w:rPr>
          <w:b/>
        </w:rPr>
        <w:t>SDD-004 – Assessment State Machine</w:t>
        <w:br/>
      </w:r>
      <w:r>
        <w:t>Version 1.0 (MVP Baseline)</w:t>
      </w:r>
    </w:p>
    <w:p>
      <w:pPr>
        <w:pStyle w:val="Heading1"/>
      </w:pPr>
      <w:r>
        <w:t>1. Purpose</w:t>
      </w:r>
    </w:p>
    <w:p>
      <w:r>
        <w:t>This document defines the lifecycle of an assessment in TAO. It identifies every valid assessment state, allowed state transitions, exceptional scenarios and the business rules governing those transitions. The goal is to provide a single implementation reference for the backend, APIs and event handling.</w:t>
      </w:r>
    </w:p>
    <w:p>
      <w:pPr>
        <w:pStyle w:val="Heading1"/>
      </w:pPr>
      <w:r>
        <w:t>2. Why This Document Exists</w:t>
      </w:r>
    </w:p>
    <w:p>
      <w:r>
        <w:t>The Assessment State Machine ensures every assessment follows a predictable lifecycle. Invalid transitions are prevented, making the system easier to test, debug and maintain.</w:t>
      </w:r>
    </w:p>
    <w:p>
      <w:pPr>
        <w:pStyle w:val="Heading1"/>
      </w:pPr>
      <w:r>
        <w:t>3. Design Principles</w:t>
      </w:r>
    </w:p>
    <w:p>
      <w:pPr>
        <w:pStyle w:val="ListBullet"/>
      </w:pPr>
      <w:r>
        <w:t>An assessment may only exist in one state at any point in time.</w:t>
      </w:r>
    </w:p>
    <w:p>
      <w:pPr>
        <w:pStyle w:val="ListBullet"/>
      </w:pPr>
      <w:r>
        <w:t>Every state transition must be triggered by a business event.</w:t>
      </w:r>
    </w:p>
    <w:p>
      <w:pPr>
        <w:pStyle w:val="ListBullet"/>
      </w:pPr>
      <w:r>
        <w:t>Business rules validate transitions before state changes occur.</w:t>
      </w:r>
    </w:p>
    <w:p>
      <w:pPr>
        <w:pStyle w:val="ListBullet"/>
      </w:pPr>
      <w:r>
        <w:t>All significant transitions are recorded in the Assessment Audit.</w:t>
      </w:r>
    </w:p>
    <w:p>
      <w:pPr>
        <w:pStyle w:val="ListBullet"/>
      </w:pPr>
      <w:r>
        <w:t>Assessment integrity takes precedence over convenience.</w:t>
      </w:r>
    </w:p>
    <w:p>
      <w:pPr>
        <w:pStyle w:val="Heading1"/>
      </w:pPr>
      <w:r>
        <w:t>4. High-Level Lifecycle</w:t>
      </w:r>
    </w:p>
    <w:p>
      <w:r>
        <w:t>Created</w:t>
        <w:br/>
        <w:t>↓</w:t>
        <w:br/>
        <w:t>Invitation Sent</w:t>
        <w:br/>
        <w:t>↓</w:t>
        <w:br/>
        <w:t>Assessment Started</w:t>
        <w:br/>
        <w:t>↓</w:t>
        <w:br/>
        <w:t>Round In Progress</w:t>
        <w:br/>
        <w:t>↓</w:t>
        <w:br/>
        <w:t>Question Active</w:t>
        <w:br/>
        <w:t>↓</w:t>
        <w:br/>
        <w:t>Question Completed / Skipped</w:t>
        <w:br/>
        <w:t>↓</w:t>
        <w:br/>
        <w:t>Next Question</w:t>
        <w:br/>
        <w:t>↓</w:t>
        <w:br/>
        <w:t>Round Completed</w:t>
        <w:br/>
        <w:t>↓</w:t>
        <w:br/>
        <w:t>Next Round (if applicable)</w:t>
        <w:br/>
        <w:t>↓</w:t>
        <w:br/>
        <w:t>Assessment Submitted</w:t>
        <w:br/>
        <w:t>↓</w:t>
        <w:br/>
        <w:t>Report Generated</w:t>
        <w:br/>
        <w:t>↓</w:t>
        <w:br/>
        <w:t>Completed</w:t>
      </w:r>
    </w:p>
    <w:p>
      <w:pPr>
        <w:pStyle w:val="Heading1"/>
      </w:pPr>
      <w:r>
        <w:t>5. Core States</w:t>
      </w:r>
    </w:p>
    <w:tbl>
      <w:tblPr>
        <w:tblStyle w:val="TableGrid"/>
        <w:tblW w:type="auto" w:w="0"/>
        <w:tblLook w:firstColumn="1" w:firstRow="1" w:lastColumn="0" w:lastRow="0" w:noHBand="0" w:noVBand="1" w:val="04A0"/>
      </w:tblPr>
      <w:tblGrid>
        <w:gridCol w:w="2880"/>
        <w:gridCol w:w="2880"/>
        <w:gridCol w:w="2880"/>
      </w:tblGrid>
      <w:tr>
        <w:tc>
          <w:tcPr>
            <w:tcW w:type="dxa" w:w="2880"/>
          </w:tcPr>
          <w:p>
            <w:r>
              <w:t>State</w:t>
            </w:r>
          </w:p>
        </w:tc>
        <w:tc>
          <w:tcPr>
            <w:tcW w:type="dxa" w:w="2880"/>
          </w:tcPr>
          <w:p>
            <w:r>
              <w:t>Description</w:t>
            </w:r>
          </w:p>
        </w:tc>
        <w:tc>
          <w:tcPr>
            <w:tcW w:type="dxa" w:w="2880"/>
          </w:tcPr>
          <w:p>
            <w:r>
              <w:t>Terminal</w:t>
            </w:r>
          </w:p>
        </w:tc>
      </w:tr>
      <w:tr>
        <w:tc>
          <w:tcPr>
            <w:tcW w:type="dxa" w:w="2880"/>
          </w:tcPr>
          <w:p>
            <w:r>
              <w:t>Created</w:t>
            </w:r>
          </w:p>
        </w:tc>
        <w:tc>
          <w:tcPr>
            <w:tcW w:type="dxa" w:w="2880"/>
          </w:tcPr>
          <w:p>
            <w:r>
              <w:t>Assessment record created after invitation.</w:t>
            </w:r>
          </w:p>
        </w:tc>
        <w:tc>
          <w:tcPr>
            <w:tcW w:type="dxa" w:w="2880"/>
          </w:tcPr>
          <w:p>
            <w:r>
              <w:t>No</w:t>
            </w:r>
          </w:p>
        </w:tc>
      </w:tr>
      <w:tr>
        <w:tc>
          <w:tcPr>
            <w:tcW w:type="dxa" w:w="2880"/>
          </w:tcPr>
          <w:p>
            <w:r>
              <w:t>Invitation Sent</w:t>
            </w:r>
          </w:p>
        </w:tc>
        <w:tc>
          <w:tcPr>
            <w:tcW w:type="dxa" w:w="2880"/>
          </w:tcPr>
          <w:p>
            <w:r>
              <w:t>Invitation delivered to candidate.</w:t>
            </w:r>
          </w:p>
        </w:tc>
        <w:tc>
          <w:tcPr>
            <w:tcW w:type="dxa" w:w="2880"/>
          </w:tcPr>
          <w:p>
            <w:r>
              <w:t>No</w:t>
            </w:r>
          </w:p>
        </w:tc>
      </w:tr>
      <w:tr>
        <w:tc>
          <w:tcPr>
            <w:tcW w:type="dxa" w:w="2880"/>
          </w:tcPr>
          <w:p>
            <w:r>
              <w:t>Assessment Started</w:t>
            </w:r>
          </w:p>
        </w:tc>
        <w:tc>
          <w:tcPr>
            <w:tcW w:type="dxa" w:w="2880"/>
          </w:tcPr>
          <w:p>
            <w:r>
              <w:t>Candidate begins the assessment.</w:t>
            </w:r>
          </w:p>
        </w:tc>
        <w:tc>
          <w:tcPr>
            <w:tcW w:type="dxa" w:w="2880"/>
          </w:tcPr>
          <w:p>
            <w:r>
              <w:t>No</w:t>
            </w:r>
          </w:p>
        </w:tc>
      </w:tr>
      <w:tr>
        <w:tc>
          <w:tcPr>
            <w:tcW w:type="dxa" w:w="2880"/>
          </w:tcPr>
          <w:p>
            <w:r>
              <w:t>Round In Progress</w:t>
            </w:r>
          </w:p>
        </w:tc>
        <w:tc>
          <w:tcPr>
            <w:tcW w:type="dxa" w:w="2880"/>
          </w:tcPr>
          <w:p>
            <w:r>
              <w:t>Current round is active.</w:t>
            </w:r>
          </w:p>
        </w:tc>
        <w:tc>
          <w:tcPr>
            <w:tcW w:type="dxa" w:w="2880"/>
          </w:tcPr>
          <w:p>
            <w:r>
              <w:t>No</w:t>
            </w:r>
          </w:p>
        </w:tc>
      </w:tr>
      <w:tr>
        <w:tc>
          <w:tcPr>
            <w:tcW w:type="dxa" w:w="2880"/>
          </w:tcPr>
          <w:p>
            <w:r>
              <w:t>Question Active</w:t>
            </w:r>
          </w:p>
        </w:tc>
        <w:tc>
          <w:tcPr>
            <w:tcW w:type="dxa" w:w="2880"/>
          </w:tcPr>
          <w:p>
            <w:r>
              <w:t>Candidate is answering the current question.</w:t>
            </w:r>
          </w:p>
        </w:tc>
        <w:tc>
          <w:tcPr>
            <w:tcW w:type="dxa" w:w="2880"/>
          </w:tcPr>
          <w:p>
            <w:r>
              <w:t>No</w:t>
            </w:r>
          </w:p>
        </w:tc>
      </w:tr>
      <w:tr>
        <w:tc>
          <w:tcPr>
            <w:tcW w:type="dxa" w:w="2880"/>
          </w:tcPr>
          <w:p>
            <w:r>
              <w:t>Question Completed</w:t>
            </w:r>
          </w:p>
        </w:tc>
        <w:tc>
          <w:tcPr>
            <w:tcW w:type="dxa" w:w="2880"/>
          </w:tcPr>
          <w:p>
            <w:r>
              <w:t>Question evaluated and locked.</w:t>
            </w:r>
          </w:p>
        </w:tc>
        <w:tc>
          <w:tcPr>
            <w:tcW w:type="dxa" w:w="2880"/>
          </w:tcPr>
          <w:p>
            <w:r>
              <w:t>No</w:t>
            </w:r>
          </w:p>
        </w:tc>
      </w:tr>
      <w:tr>
        <w:tc>
          <w:tcPr>
            <w:tcW w:type="dxa" w:w="2880"/>
          </w:tcPr>
          <w:p>
            <w:r>
              <w:t>Round Completed</w:t>
            </w:r>
          </w:p>
        </w:tc>
        <w:tc>
          <w:tcPr>
            <w:tcW w:type="dxa" w:w="2880"/>
          </w:tcPr>
          <w:p>
            <w:r>
              <w:t>Current round finished.</w:t>
            </w:r>
          </w:p>
        </w:tc>
        <w:tc>
          <w:tcPr>
            <w:tcW w:type="dxa" w:w="2880"/>
          </w:tcPr>
          <w:p>
            <w:r>
              <w:t>No</w:t>
            </w:r>
          </w:p>
        </w:tc>
      </w:tr>
      <w:tr>
        <w:tc>
          <w:tcPr>
            <w:tcW w:type="dxa" w:w="2880"/>
          </w:tcPr>
          <w:p>
            <w:r>
              <w:t>Assessment Submitted</w:t>
            </w:r>
          </w:p>
        </w:tc>
        <w:tc>
          <w:tcPr>
            <w:tcW w:type="dxa" w:w="2880"/>
          </w:tcPr>
          <w:p>
            <w:r>
              <w:t>Candidate submits the final assessment.</w:t>
            </w:r>
          </w:p>
        </w:tc>
        <w:tc>
          <w:tcPr>
            <w:tcW w:type="dxa" w:w="2880"/>
          </w:tcPr>
          <w:p>
            <w:r>
              <w:t>No</w:t>
            </w:r>
          </w:p>
        </w:tc>
      </w:tr>
      <w:tr>
        <w:tc>
          <w:tcPr>
            <w:tcW w:type="dxa" w:w="2880"/>
          </w:tcPr>
          <w:p>
            <w:r>
              <w:t>Report Generated</w:t>
            </w:r>
          </w:p>
        </w:tc>
        <w:tc>
          <w:tcPr>
            <w:tcW w:type="dxa" w:w="2880"/>
          </w:tcPr>
          <w:p>
            <w:r>
              <w:t>Assessment report successfully generated.</w:t>
            </w:r>
          </w:p>
        </w:tc>
        <w:tc>
          <w:tcPr>
            <w:tcW w:type="dxa" w:w="2880"/>
          </w:tcPr>
          <w:p>
            <w:r>
              <w:t>No</w:t>
            </w:r>
          </w:p>
        </w:tc>
      </w:tr>
      <w:tr>
        <w:tc>
          <w:tcPr>
            <w:tcW w:type="dxa" w:w="2880"/>
          </w:tcPr>
          <w:p>
            <w:r>
              <w:t>Completed</w:t>
            </w:r>
          </w:p>
        </w:tc>
        <w:tc>
          <w:tcPr>
            <w:tcW w:type="dxa" w:w="2880"/>
          </w:tcPr>
          <w:p>
            <w:r>
              <w:t>Assessment lifecycle finished.</w:t>
            </w:r>
          </w:p>
        </w:tc>
        <w:tc>
          <w:tcPr>
            <w:tcW w:type="dxa" w:w="2880"/>
          </w:tcPr>
          <w:p>
            <w:r>
              <w:t>Yes</w:t>
            </w:r>
          </w:p>
        </w:tc>
      </w:tr>
      <w:tr>
        <w:tc>
          <w:tcPr>
            <w:tcW w:type="dxa" w:w="2880"/>
          </w:tcPr>
          <w:p>
            <w:r>
              <w:t>Cancelled</w:t>
            </w:r>
          </w:p>
        </w:tc>
        <w:tc>
          <w:tcPr>
            <w:tcW w:type="dxa" w:w="2880"/>
          </w:tcPr>
          <w:p>
            <w:r>
              <w:t>Assessment cancelled by recruiter.</w:t>
            </w:r>
          </w:p>
        </w:tc>
        <w:tc>
          <w:tcPr>
            <w:tcW w:type="dxa" w:w="2880"/>
          </w:tcPr>
          <w:p>
            <w:r>
              <w:t>Yes</w:t>
            </w:r>
          </w:p>
        </w:tc>
      </w:tr>
    </w:tbl>
    <w:p>
      <w:pPr>
        <w:pStyle w:val="Heading1"/>
      </w:pPr>
      <w:r>
        <w:t>6. Valid Business Events</w:t>
      </w:r>
    </w:p>
    <w:p>
      <w:pPr>
        <w:pStyle w:val="ListBullet"/>
      </w:pPr>
      <w:r>
        <w:t>InvitationSent</w:t>
      </w:r>
    </w:p>
    <w:p>
      <w:pPr>
        <w:pStyle w:val="ListBullet"/>
      </w:pPr>
      <w:r>
        <w:t>AssessmentStarted</w:t>
      </w:r>
    </w:p>
    <w:p>
      <w:pPr>
        <w:pStyle w:val="ListBullet"/>
      </w:pPr>
      <w:r>
        <w:t>QuestionAnswered</w:t>
      </w:r>
    </w:p>
    <w:p>
      <w:pPr>
        <w:pStyle w:val="ListBullet"/>
      </w:pPr>
      <w:r>
        <w:t>QuestionSkipped</w:t>
      </w:r>
    </w:p>
    <w:p>
      <w:pPr>
        <w:pStyle w:val="ListBullet"/>
      </w:pPr>
      <w:r>
        <w:t>QuestionEvaluated</w:t>
      </w:r>
    </w:p>
    <w:p>
      <w:pPr>
        <w:pStyle w:val="ListBullet"/>
      </w:pPr>
      <w:r>
        <w:t>RoundCompleted</w:t>
      </w:r>
    </w:p>
    <w:p>
      <w:pPr>
        <w:pStyle w:val="ListBullet"/>
      </w:pPr>
      <w:r>
        <w:t>NextRoundStarted</w:t>
      </w:r>
    </w:p>
    <w:p>
      <w:pPr>
        <w:pStyle w:val="ListBullet"/>
      </w:pPr>
      <w:r>
        <w:t>AssessmentRecovered</w:t>
      </w:r>
    </w:p>
    <w:p>
      <w:pPr>
        <w:pStyle w:val="ListBullet"/>
      </w:pPr>
      <w:r>
        <w:t>AssessmentSubmitted</w:t>
      </w:r>
    </w:p>
    <w:p>
      <w:pPr>
        <w:pStyle w:val="ListBullet"/>
      </w:pPr>
      <w:r>
        <w:t>ReportGenerated</w:t>
      </w:r>
    </w:p>
    <w:p>
      <w:pPr>
        <w:pStyle w:val="ListBullet"/>
      </w:pPr>
      <w:r>
        <w:t>AssessmentCompleted</w:t>
      </w:r>
    </w:p>
    <w:p>
      <w:pPr>
        <w:pStyle w:val="ListBullet"/>
      </w:pPr>
      <w:r>
        <w:t>AssessmentCancelled</w:t>
      </w:r>
    </w:p>
    <w:p>
      <w:pPr>
        <w:pStyle w:val="Heading1"/>
      </w:pPr>
      <w:r>
        <w:t>7. Exceptional Scenarios</w:t>
      </w:r>
    </w:p>
    <w:p>
      <w:pPr>
        <w:pStyle w:val="ListBullet"/>
      </w:pPr>
      <w:r>
        <w:t>Browser refresh resumes the active session without changing state.</w:t>
      </w:r>
    </w:p>
    <w:p>
      <w:pPr>
        <w:pStyle w:val="ListBullet"/>
      </w:pPr>
      <w:r>
        <w:t>One assessment recovery is allowed within the configured recovery window.</w:t>
      </w:r>
    </w:p>
    <w:p>
      <w:pPr>
        <w:pStyle w:val="ListBullet"/>
      </w:pPr>
      <w:r>
        <w:t>A second recovery locks the assessment until recruiter intervention.</w:t>
      </w:r>
    </w:p>
    <w:p>
      <w:pPr>
        <w:pStyle w:val="ListBullet"/>
      </w:pPr>
      <w:r>
        <w:t>Skipped questions are permanently locked and cannot be revisited.</w:t>
      </w:r>
    </w:p>
    <w:p>
      <w:pPr>
        <w:pStyle w:val="ListBullet"/>
      </w:pPr>
      <w:r>
        <w:t>If all questions are skipped, the candidate may still submit the assessment. The assessment is marked Completed and the report indicates that no questions were attempted.</w:t>
      </w:r>
    </w:p>
    <w:p>
      <w:pPr>
        <w:pStyle w:val="ListBullet"/>
      </w:pPr>
      <w:r>
        <w:t>Recruiters may cancel an assessment before completion.</w:t>
      </w:r>
    </w:p>
    <w:p>
      <w:pPr>
        <w:pStyle w:val="Heading1"/>
      </w:pPr>
      <w:r>
        <w:t>8. Business Rules</w:t>
      </w:r>
    </w:p>
    <w:p>
      <w:pPr>
        <w:pStyle w:val="ListBullet"/>
      </w:pPr>
      <w:r>
        <w:t>Only the final question exposes the Submit Assessment action.</w:t>
      </w:r>
    </w:p>
    <w:p>
      <w:pPr>
        <w:pStyle w:val="ListBullet"/>
      </w:pPr>
      <w:r>
        <w:t>Previous questions cannot be reopened.</w:t>
      </w:r>
    </w:p>
    <w:p>
      <w:pPr>
        <w:pStyle w:val="ListBullet"/>
      </w:pPr>
      <w:r>
        <w:t>Round transitions are communicated by the AI interviewer.</w:t>
      </w:r>
    </w:p>
    <w:p>
      <w:pPr>
        <w:pStyle w:val="ListBullet"/>
      </w:pPr>
      <w:r>
        <w:t>Report generation begins only after successful assessment submission.</w:t>
      </w:r>
    </w:p>
    <w:p>
      <w:pPr>
        <w:pStyle w:val="ListBullet"/>
      </w:pPr>
      <w:r>
        <w:t>Only one active question may exist at any given time.</w:t>
      </w:r>
    </w:p>
    <w:p>
      <w:pPr>
        <w:pStyle w:val="Heading1"/>
      </w:pPr>
      <w:r>
        <w:t>9. Domain Events</w:t>
      </w:r>
    </w:p>
    <w:p>
      <w:pPr>
        <w:pStyle w:val="ListBullet"/>
      </w:pPr>
      <w:r>
        <w:t>AssessmentStarted</w:t>
      </w:r>
    </w:p>
    <w:p>
      <w:pPr>
        <w:pStyle w:val="ListBullet"/>
      </w:pPr>
      <w:r>
        <w:t>QuestionGenerated</w:t>
      </w:r>
    </w:p>
    <w:p>
      <w:pPr>
        <w:pStyle w:val="ListBullet"/>
      </w:pPr>
      <w:r>
        <w:t>QuestionCompleted</w:t>
      </w:r>
    </w:p>
    <w:p>
      <w:pPr>
        <w:pStyle w:val="ListBullet"/>
      </w:pPr>
      <w:r>
        <w:t>QuestionSkipped</w:t>
      </w:r>
    </w:p>
    <w:p>
      <w:pPr>
        <w:pStyle w:val="ListBullet"/>
      </w:pPr>
      <w:r>
        <w:t>RoundCompleted</w:t>
      </w:r>
    </w:p>
    <w:p>
      <w:pPr>
        <w:pStyle w:val="ListBullet"/>
      </w:pPr>
      <w:r>
        <w:t>AssessmentSubmitted</w:t>
      </w:r>
    </w:p>
    <w:p>
      <w:pPr>
        <w:pStyle w:val="ListBullet"/>
      </w:pPr>
      <w:r>
        <w:t>AssessmentCompleted</w:t>
      </w:r>
    </w:p>
    <w:p>
      <w:pPr>
        <w:pStyle w:val="ListBullet"/>
      </w:pPr>
      <w:r>
        <w:t>AssessmentCancelled</w:t>
      </w:r>
    </w:p>
    <w:p>
      <w:pPr>
        <w:pStyle w:val="Heading1"/>
      </w:pPr>
      <w:r>
        <w:t>10. Future Extensions (Post-MVP)</w:t>
      </w:r>
    </w:p>
    <w:p>
      <w:pPr>
        <w:pStyle w:val="ListBullet"/>
      </w:pPr>
      <w:r>
        <w:t>Pause and resume assessments.</w:t>
      </w:r>
    </w:p>
    <w:p>
      <w:pPr>
        <w:pStyle w:val="ListBullet"/>
      </w:pPr>
      <w:r>
        <w:t>Automatic provider failover recovery.</w:t>
      </w:r>
    </w:p>
    <w:p>
      <w:pPr>
        <w:pStyle w:val="ListBullet"/>
      </w:pPr>
      <w:r>
        <w:t>Voice interview state transitions.</w:t>
      </w:r>
    </w:p>
    <w:p>
      <w:pPr>
        <w:pStyle w:val="ListBullet"/>
      </w:pPr>
      <w:r>
        <w:t>Multi-device continuation.</w:t>
      </w:r>
    </w:p>
    <w:p>
      <w:pPr>
        <w:pStyle w:val="ListBullet"/>
      </w:pPr>
      <w:r>
        <w:t>Adaptive interview branching.</w:t>
      </w:r>
    </w:p>
    <w:p>
      <w:pPr>
        <w:pStyle w:val="Heading1"/>
      </w:pPr>
      <w:r>
        <w:t>11. Relationship to Other Documents</w:t>
      </w:r>
    </w:p>
    <w:p>
      <w:r>
        <w:t>This document complements SDD-001 (AI Interview Orchestration Engine), SDD-002 (Assessment Domain Model) and SDD-003 (LLM Provider Architecture). It defines the legal lifecycle of an assessment and provides the implementation foundation for commands, events and workflow orchestration.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