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TAO Assess — Relational Database Design</w:t>
      </w:r>
    </w:p>
    <w:p>
      <w:pPr>
        <w:jc w:val="center"/>
      </w:pPr>
      <w:r>
        <w:rPr>
          <w:i/>
          <w:sz w:val="22"/>
        </w:rPr>
        <w:t>MVP Baseline | Domain-to-Relational Mapping</w:t>
      </w:r>
    </w:p>
    <w:p>
      <w:r>
        <w:t>This document maps the agreed TAO Assess MVP domain model to relational tables. It is based on the Phase 1 Functional &amp; Product Design, Phase 1 Technical &amp; AI Design Baseline, AS-FR-001 Assessment Session, AS-FR-002 AI Question Orchestration, AS-FR-003 Coding Workspace &amp; AI Code Evaluation, SDD-001 AI Interview Orchestration Engine, SDD-002 Assessment Domain Model, and the domain classes supplied for review.</w:t>
      </w:r>
    </w:p>
    <w:p>
      <w:pPr>
        <w:pStyle w:val="Heading1"/>
      </w:pPr>
      <w:r>
        <w:t>1. Source and Baseline</w:t>
      </w:r>
    </w:p>
    <w:p>
      <w:r>
        <w:t>The latest Phase 1 documents supersede earlier SDD wording where they conflict. In particular, the latest Phase 1 baseline explicitly persists ConversationContent as JSON for MVP, while an earlier SDD-002 listed conversation context as runtime-only. The relational design below follows the latest Phase 1 decision.</w:t>
      </w:r>
    </w:p>
    <w:p>
      <w:pPr>
        <w:pStyle w:val="ListBullet"/>
      </w:pPr>
      <w:r>
        <w:t>AssessmentSession is the aggregate root and represents one candidate execution of an assessment.</w:t>
      </w:r>
    </w:p>
    <w:p>
      <w:pPr>
        <w:pStyle w:val="ListBullet"/>
      </w:pPr>
      <w:r>
        <w:t>The approved Assessment Strategy and Evaluation Policy are frozen when the candidate accepts the assessment.</w:t>
      </w:r>
    </w:p>
    <w:p>
      <w:pPr>
        <w:pStyle w:val="ListBullet"/>
      </w:pPr>
      <w:r>
        <w:t>Rounds execute sequentially; questions are generated one at a time; candidates cannot return to closed questions.</w:t>
      </w:r>
    </w:p>
    <w:p>
      <w:pPr>
        <w:pStyle w:val="ListBullet"/>
      </w:pPr>
      <w:r>
        <w:t>Conversation is persisted as JSON behind ConversationContent for MVP so the current question can be restored after interruption.</w:t>
      </w:r>
    </w:p>
    <w:p>
      <w:pPr>
        <w:pStyle w:val="ListBullet"/>
      </w:pPr>
      <w:r>
        <w:t>Question evaluation → round evaluation → competency evaluation → final assessment evaluation.</w:t>
      </w:r>
    </w:p>
    <w:p>
      <w:pPr>
        <w:pStyle w:val="ListBullet"/>
      </w:pPr>
      <w:r>
        <w:t>Round and overall arithmetic is deterministic application logic; AI supplies evaluation evidence and qualitative synthesis.</w:t>
      </w:r>
    </w:p>
    <w:p>
      <w:pPr>
        <w:pStyle w:val="ListBullet"/>
      </w:pPr>
      <w:r>
        <w:t>No competency weighting is used in MVP; each configured competency can have its own minimum pass percentage.</w:t>
      </w:r>
    </w:p>
    <w:p>
      <w:pPr>
        <w:pStyle w:val="ListBullet"/>
      </w:pPr>
      <w:r>
        <w:t>DSA/Coding use AI heuristic evaluation in MVP; secure Docker execution is post-MVP.</w:t>
      </w:r>
    </w:p>
    <w:p>
      <w:pPr>
        <w:pStyle w:val="Heading1"/>
      </w:pPr>
      <w:r>
        <w:t>2. Recommended MVP Tables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Table</w:t>
            </w:r>
          </w:p>
        </w:tc>
        <w:tc>
          <w:tcPr>
            <w:tcW w:type="dxa" w:w="2880"/>
          </w:tcPr>
          <w:p>
            <w:r>
              <w:t>Status</w:t>
            </w:r>
          </w:p>
        </w:tc>
        <w:tc>
          <w:tcPr>
            <w:tcW w:type="dxa" w:w="2880"/>
          </w:tcPr>
          <w:p>
            <w:r>
              <w:t>Purpose</w:t>
            </w:r>
          </w:p>
        </w:tc>
      </w:tr>
      <w:tr>
        <w:tc>
          <w:tcPr>
            <w:tcW w:type="dxa" w:w="2880"/>
          </w:tcPr>
          <w:p>
            <w:r>
              <w:t>AssessmentStrategies</w:t>
            </w:r>
          </w:p>
        </w:tc>
        <w:tc>
          <w:tcPr>
            <w:tcW w:type="dxa" w:w="2880"/>
          </w:tcPr>
          <w:p>
            <w:r>
              <w:t>Existing</w:t>
            </w:r>
          </w:p>
        </w:tc>
        <w:tc>
          <w:tcPr>
            <w:tcW w:type="dxa" w:w="2880"/>
          </w:tcPr>
          <w:p>
            <w:r>
              <w:t>Approved strategy definition created in TAO Acquire/Assess.</w:t>
            </w:r>
          </w:p>
        </w:tc>
      </w:tr>
      <w:tr>
        <w:tc>
          <w:tcPr>
            <w:tcW w:type="dxa" w:w="2880"/>
          </w:tcPr>
          <w:p>
            <w:r>
              <w:t>AssessmentRounds</w:t>
            </w:r>
          </w:p>
        </w:tc>
        <w:tc>
          <w:tcPr>
            <w:tcW w:type="dxa" w:w="2880"/>
          </w:tcPr>
          <w:p>
            <w:r>
              <w:t>Existing/needs clarification</w:t>
            </w:r>
          </w:p>
        </w:tc>
        <w:tc>
          <w:tcPr>
            <w:tcW w:type="dxa" w:w="2880"/>
          </w:tcPr>
          <w:p>
            <w:r>
              <w:t>Configured strategy rounds; the supplied class currently points to AssessmentStrategyId.</w:t>
            </w:r>
          </w:p>
        </w:tc>
      </w:tr>
      <w:tr>
        <w:tc>
          <w:tcPr>
            <w:tcW w:type="dxa" w:w="2880"/>
          </w:tcPr>
          <w:p>
            <w:r>
              <w:t>AssessmentSessions</w:t>
            </w:r>
          </w:p>
        </w:tc>
        <w:tc>
          <w:tcPr>
            <w:tcW w:type="dxa" w:w="2880"/>
          </w:tcPr>
          <w:p>
            <w:r>
              <w:t>New</w:t>
            </w:r>
          </w:p>
        </w:tc>
        <w:tc>
          <w:tcPr>
            <w:tcW w:type="dxa" w:w="2880"/>
          </w:tcPr>
          <w:p>
            <w:r>
              <w:t>Runtime candidate assessment session and frozen strategy/policy.</w:t>
            </w:r>
          </w:p>
        </w:tc>
      </w:tr>
      <w:tr>
        <w:tc>
          <w:tcPr>
            <w:tcW w:type="dxa" w:w="2880"/>
          </w:tcPr>
          <w:p>
            <w:r>
              <w:t>AssessmentSessionRounds</w:t>
            </w:r>
          </w:p>
        </w:tc>
        <w:tc>
          <w:tcPr>
            <w:tcW w:type="dxa" w:w="2880"/>
          </w:tcPr>
          <w:p>
            <w:r>
              <w:t>Recommended new table</w:t>
            </w:r>
          </w:p>
        </w:tc>
        <w:tc>
          <w:tcPr>
            <w:tcW w:type="dxa" w:w="2880"/>
          </w:tcPr>
          <w:p>
            <w:r>
              <w:t>Runtime/frozen executable round instance for a session.</w:t>
            </w:r>
          </w:p>
        </w:tc>
      </w:tr>
      <w:tr>
        <w:tc>
          <w:tcPr>
            <w:tcW w:type="dxa" w:w="2880"/>
          </w:tcPr>
          <w:p>
            <w:r>
              <w:t>AssessmentQuestions</w:t>
            </w:r>
          </w:p>
        </w:tc>
        <w:tc>
          <w:tcPr>
            <w:tcW w:type="dxa" w:w="2880"/>
          </w:tcPr>
          <w:p>
            <w:r>
              <w:t>New</w:t>
            </w:r>
          </w:p>
        </w:tc>
        <w:tc>
          <w:tcPr>
            <w:tcW w:type="dxa" w:w="2880"/>
          </w:tcPr>
          <w:p>
            <w:r>
              <w:t>Generated primary questions and candidate response/code state.</w:t>
            </w:r>
          </w:p>
        </w:tc>
      </w:tr>
      <w:tr>
        <w:tc>
          <w:tcPr>
            <w:tcW w:type="dxa" w:w="2880"/>
          </w:tcPr>
          <w:p>
            <w:r>
              <w:t>AssessmentQuestionEvaluations</w:t>
            </w:r>
          </w:p>
        </w:tc>
        <w:tc>
          <w:tcPr>
            <w:tcW w:type="dxa" w:w="2880"/>
          </w:tcPr>
          <w:p>
            <w:r>
              <w:t>New</w:t>
            </w:r>
          </w:p>
        </w:tc>
        <w:tc>
          <w:tcPr>
            <w:tcW w:type="dxa" w:w="2880"/>
          </w:tcPr>
          <w:p>
            <w:r>
              <w:t>Evaluation of one primary question.</w:t>
            </w:r>
          </w:p>
        </w:tc>
      </w:tr>
      <w:tr>
        <w:tc>
          <w:tcPr>
            <w:tcW w:type="dxa" w:w="2880"/>
          </w:tcPr>
          <w:p>
            <w:r>
              <w:t>AssessmentRoundEvaluations</w:t>
            </w:r>
          </w:p>
        </w:tc>
        <w:tc>
          <w:tcPr>
            <w:tcW w:type="dxa" w:w="2880"/>
          </w:tcPr>
          <w:p>
            <w:r>
              <w:t>New</w:t>
            </w:r>
          </w:p>
        </w:tc>
        <w:tc>
          <w:tcPr>
            <w:tcW w:type="dxa" w:w="2880"/>
          </w:tcPr>
          <w:p>
            <w:r>
              <w:t>Round-level qualitative synthesis and deterministic score.</w:t>
            </w:r>
          </w:p>
        </w:tc>
      </w:tr>
      <w:tr>
        <w:tc>
          <w:tcPr>
            <w:tcW w:type="dxa" w:w="2880"/>
          </w:tcPr>
          <w:p>
            <w:r>
              <w:t>AssessmentResults</w:t>
            </w:r>
          </w:p>
        </w:tc>
        <w:tc>
          <w:tcPr>
            <w:tcW w:type="dxa" w:w="2880"/>
          </w:tcPr>
          <w:p>
            <w:r>
              <w:t>New</w:t>
            </w:r>
          </w:p>
        </w:tc>
        <w:tc>
          <w:tcPr>
            <w:tcW w:type="dxa" w:w="2880"/>
          </w:tcPr>
          <w:p>
            <w:r>
              <w:t>Final assessment outcome and recruiter-facing decision.</w:t>
            </w:r>
          </w:p>
        </w:tc>
      </w:tr>
      <w:tr>
        <w:tc>
          <w:tcPr>
            <w:tcW w:type="dxa" w:w="2880"/>
          </w:tcPr>
          <w:p>
            <w:r>
              <w:t>AssessmentCompetencyEvaluations</w:t>
            </w:r>
          </w:p>
        </w:tc>
        <w:tc>
          <w:tcPr>
            <w:tcW w:type="dxa" w:w="2880"/>
          </w:tcPr>
          <w:p>
            <w:r>
              <w:t>New</w:t>
            </w:r>
          </w:p>
        </w:tc>
        <w:tc>
          <w:tcPr>
            <w:tcW w:type="dxa" w:w="2880"/>
          </w:tcPr>
          <w:p>
            <w:r>
              <w:t>Overall competency score, threshold, priority and pass/fail.</w:t>
            </w:r>
          </w:p>
        </w:tc>
      </w:tr>
    </w:tbl>
    <w:p>
      <w:pPr>
        <w:pStyle w:val="Heading1"/>
      </w:pPr>
      <w:r>
        <w:t>3. High-Level Relationship Model</w:t>
      </w:r>
    </w:p>
    <w:p>
      <w:pPr>
        <w:pStyle w:val="IntenseQuote"/>
      </w:pPr>
      <w:r>
        <w:t>AssessmentStrategy</w:t>
        <w:br/>
        <w:t xml:space="preserve">        1</w:t>
        <w:br/>
        <w:t xml:space="preserve">        |</w:t>
        <w:br/>
        <w:t xml:space="preserve">        | approved strategy</w:t>
        <w:br/>
        <w:t xml:space="preserve">        |</w:t>
        <w:br/>
        <w:t xml:space="preserve">        +----------------------+</w:t>
        <w:br/>
        <w:t xml:space="preserve">                               |</w:t>
        <w:br/>
        <w:t xml:space="preserve">                               v</w:t>
        <w:br/>
        <w:t xml:space="preserve">                    AssessmentSession</w:t>
        <w:br/>
        <w:t xml:space="preserve">                    PK Id</w:t>
        <w:br/>
        <w:t xml:space="preserve">                    FK CandidateApplicationId</w:t>
        <w:br/>
        <w:t xml:space="preserve">                    FK AssessmentStrategyId</w:t>
        <w:br/>
        <w:t xml:space="preserve">                               |</w:t>
        <w:br/>
        <w:t xml:space="preserve">                               | 1 : many</w:t>
        <w:br/>
        <w:t xml:space="preserve">                               v</w:t>
        <w:br/>
        <w:t xml:space="preserve">                    AssessmentSessionRounds</w:t>
        <w:br/>
        <w:t xml:space="preserve">                    PK Id</w:t>
        <w:br/>
        <w:t xml:space="preserve">                    FK AssessmentSessionId</w:t>
        <w:br/>
        <w:t xml:space="preserve">                               |</w:t>
        <w:br/>
        <w:t xml:space="preserve">                               | 1 : many</w:t>
        <w:br/>
        <w:t xml:space="preserve">                               v</w:t>
        <w:br/>
        <w:t xml:space="preserve">                    AssessmentQuestions</w:t>
        <w:br/>
        <w:t xml:space="preserve">                    PK Id</w:t>
        <w:br/>
        <w:t xml:space="preserve">                    FK AssessmentSessionRoundId</w:t>
        <w:br/>
        <w:t xml:space="preserve">                               |</w:t>
        <w:br/>
        <w:t xml:space="preserve">                               | 1 : 0..1</w:t>
        <w:br/>
        <w:t xml:space="preserve">                               v</w:t>
        <w:br/>
        <w:t xml:space="preserve">                    AssessmentQuestionEvaluations</w:t>
        <w:br/>
        <w:br/>
        <w:t>AssessmentSession</w:t>
        <w:br/>
        <w:t xml:space="preserve">        |</w:t>
        <w:br/>
        <w:t xml:space="preserve">        | 1 : 0..1</w:t>
        <w:br/>
        <w:t xml:space="preserve">        v</w:t>
        <w:br/>
        <w:t>AssessmentResult</w:t>
        <w:br/>
        <w:t xml:space="preserve">        |</w:t>
        <w:br/>
        <w:t xml:space="preserve">        +---- 1 : many ----&gt; AssessmentCompetencyEvaluations</w:t>
        <w:br/>
        <w:br/>
        <w:t>AssessmentSessionRound</w:t>
        <w:br/>
        <w:t xml:space="preserve">        |</w:t>
        <w:br/>
        <w:t xml:space="preserve">        +---- 1 : 0..1 ----&gt; AssessmentRoundEvaluations</w:t>
        <w:br/>
      </w:r>
    </w:p>
    <w:p>
      <w:r>
        <w:t>The key recommendation is to distinguish the reusable/configuration round from the candidate's runtime round. The supplied AssessmentRound class currently contains OrganizationId and AssessmentStrategyId, which makes it a strategy-definition child rather than a runtime session round. A separate runtime table/entity avoids mixing the two concepts.</w:t>
      </w:r>
    </w:p>
    <w:p>
      <w:pPr>
        <w:pStyle w:val="Heading1"/>
      </w:pPr>
      <w:r>
        <w:t>4. Table-by-Table Design</w:t>
      </w:r>
    </w:p>
    <w:p>
      <w:pPr>
        <w:pStyle w:val="Heading2"/>
      </w:pPr>
      <w:r>
        <w:t>AssessmentStrategies</w:t>
      </w:r>
    </w:p>
    <w:p>
      <w:r>
        <w:t>Approved assessment configuration. This is the source used to create the frozen session snapshot.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Key</w:t>
            </w:r>
          </w:p>
        </w:tc>
        <w:tc>
          <w:tcPr>
            <w:tcW w:type="dxa" w:w="1728"/>
          </w:tcPr>
          <w:p>
            <w:r>
              <w:t>Null</w:t>
            </w:r>
          </w:p>
        </w:tc>
        <w:tc>
          <w:tcPr>
            <w:tcW w:type="dxa" w:w="1728"/>
          </w:tcPr>
          <w:p>
            <w:r>
              <w:t>Notes</w:t>
            </w:r>
          </w:p>
        </w:tc>
      </w:tr>
      <w:tr>
        <w:tc>
          <w:tcPr>
            <w:tcW w:type="dxa" w:w="1728"/>
          </w:tcPr>
          <w:p>
            <w:r>
              <w:t>Id</w:t>
            </w:r>
          </w:p>
        </w:tc>
        <w:tc>
          <w:tcPr>
            <w:tcW w:type="dxa" w:w="1728"/>
          </w:tcPr>
          <w:p>
            <w:r>
              <w:t>uniqueidentifier</w:t>
            </w:r>
          </w:p>
        </w:tc>
        <w:tc>
          <w:tcPr>
            <w:tcW w:type="dxa" w:w="1728"/>
          </w:tcPr>
          <w:p>
            <w:r>
              <w:t>PK</w:t>
            </w:r>
          </w:p>
        </w:tc>
        <w:tc>
          <w:tcPr>
            <w:tcW w:type="dxa" w:w="1728"/>
          </w:tcPr>
          <w:p>
            <w:r>
              <w:t>No</w:t>
            </w:r>
          </w:p>
        </w:tc>
        <w:tc>
          <w:tcPr>
            <w:tcW w:type="dxa" w:w="1728"/>
          </w:tcPr>
          <w:p>
            <w:r>
              <w:t>Existing strategy identifier.</w:t>
            </w:r>
          </w:p>
        </w:tc>
      </w:tr>
      <w:tr>
        <w:tc>
          <w:tcPr>
            <w:tcW w:type="dxa" w:w="1728"/>
          </w:tcPr>
          <w:p>
            <w:r>
              <w:t>OrganizationId</w:t>
            </w:r>
          </w:p>
        </w:tc>
        <w:tc>
          <w:tcPr>
            <w:tcW w:type="dxa" w:w="1728"/>
          </w:tcPr>
          <w:p>
            <w:r>
              <w:t>uniqueidentifier</w:t>
            </w:r>
          </w:p>
        </w:tc>
        <w:tc>
          <w:tcPr>
            <w:tcW w:type="dxa" w:w="1728"/>
          </w:tcPr>
          <w:p>
            <w:r>
              <w:t>FK</w:t>
            </w:r>
          </w:p>
        </w:tc>
        <w:tc>
          <w:tcPr>
            <w:tcW w:type="dxa" w:w="1728"/>
          </w:tcPr>
          <w:p>
            <w:r>
              <w:t>No</w:t>
            </w:r>
          </w:p>
        </w:tc>
        <w:tc>
          <w:tcPr>
            <w:tcW w:type="dxa" w:w="1728"/>
          </w:tcPr>
          <w:p>
            <w:r>
              <w:t>Tenant ownership.</w:t>
            </w:r>
          </w:p>
        </w:tc>
      </w:tr>
      <w:tr>
        <w:tc>
          <w:tcPr>
            <w:tcW w:type="dxa" w:w="1728"/>
          </w:tcPr>
          <w:p>
            <w:r>
              <w:t>CampaignId</w:t>
            </w:r>
          </w:p>
        </w:tc>
        <w:tc>
          <w:tcPr>
            <w:tcW w:type="dxa" w:w="1728"/>
          </w:tcPr>
          <w:p>
            <w:r>
              <w:t>uniqueidentifier</w:t>
            </w:r>
          </w:p>
        </w:tc>
        <w:tc>
          <w:tcPr>
            <w:tcW w:type="dxa" w:w="1728"/>
          </w:tcPr>
          <w:p>
            <w:r>
              <w:t>FK</w:t>
            </w:r>
          </w:p>
        </w:tc>
        <w:tc>
          <w:tcPr>
            <w:tcW w:type="dxa" w:w="1728"/>
          </w:tcPr>
          <w:p>
            <w:r>
              <w:t>No</w:t>
            </w:r>
          </w:p>
        </w:tc>
        <w:tc>
          <w:tcPr>
            <w:tcW w:type="dxa" w:w="1728"/>
          </w:tcPr>
          <w:p>
            <w:r>
              <w:t>Hiring campaign.</w:t>
            </w:r>
          </w:p>
        </w:tc>
      </w:tr>
      <w:tr>
        <w:tc>
          <w:tcPr>
            <w:tcW w:type="dxa" w:w="1728"/>
          </w:tcPr>
          <w:p>
            <w:r>
              <w:t>AssessmentName</w:t>
            </w:r>
          </w:p>
        </w:tc>
        <w:tc>
          <w:tcPr>
            <w:tcW w:type="dxa" w:w="1728"/>
          </w:tcPr>
          <w:p>
            <w:r>
              <w:t>nvarchar(...)</w:t>
            </w:r>
          </w:p>
        </w:tc>
        <w:tc>
          <w:tcPr>
            <w:tcW w:type="dxa" w:w="1728"/>
          </w:tcPr>
          <w:p>
            <w:r>
              <w:t>-</w:t>
            </w:r>
          </w:p>
        </w:tc>
        <w:tc>
          <w:tcPr>
            <w:tcW w:type="dxa" w:w="1728"/>
          </w:tcPr>
          <w:p>
            <w:r>
              <w:t>No</w:t>
            </w:r>
          </w:p>
        </w:tc>
        <w:tc>
          <w:tcPr>
            <w:tcW w:type="dxa" w:w="1728"/>
          </w:tcPr>
          <w:p>
            <w:r>
              <w:t>Recruiter-visible assessment name.</w:t>
            </w:r>
          </w:p>
        </w:tc>
      </w:tr>
      <w:tr>
        <w:tc>
          <w:tcPr>
            <w:tcW w:type="dxa" w:w="1728"/>
          </w:tcPr>
          <w:p>
            <w:r>
              <w:t>Content</w:t>
            </w:r>
          </w:p>
        </w:tc>
        <w:tc>
          <w:tcPr>
            <w:tcW w:type="dxa" w:w="1728"/>
          </w:tcPr>
          <w:p>
            <w:r>
              <w:t>nvarchar(max)</w:t>
            </w:r>
          </w:p>
        </w:tc>
        <w:tc>
          <w:tcPr>
            <w:tcW w:type="dxa" w:w="1728"/>
          </w:tcPr>
          <w:p>
            <w:r>
              <w:t>-</w:t>
            </w:r>
          </w:p>
        </w:tc>
        <w:tc>
          <w:tcPr>
            <w:tcW w:type="dxa" w:w="1728"/>
          </w:tcPr>
          <w:p>
            <w:r>
              <w:t>No</w:t>
            </w:r>
          </w:p>
        </w:tc>
        <w:tc>
          <w:tcPr>
            <w:tcW w:type="dxa" w:w="1728"/>
          </w:tcPr>
          <w:p>
            <w:r>
              <w:t>Generated Markdown.</w:t>
            </w:r>
          </w:p>
        </w:tc>
      </w:tr>
      <w:tr>
        <w:tc>
          <w:tcPr>
            <w:tcW w:type="dxa" w:w="1728"/>
          </w:tcPr>
          <w:p>
            <w:r>
              <w:t>StructuredContent</w:t>
            </w:r>
          </w:p>
        </w:tc>
        <w:tc>
          <w:tcPr>
            <w:tcW w:type="dxa" w:w="1728"/>
          </w:tcPr>
          <w:p>
            <w:r>
              <w:t>nvarchar(max)</w:t>
            </w:r>
          </w:p>
        </w:tc>
        <w:tc>
          <w:tcPr>
            <w:tcW w:type="dxa" w:w="1728"/>
          </w:tcPr>
          <w:p>
            <w:r>
              <w:t>-</w:t>
            </w:r>
          </w:p>
        </w:tc>
        <w:tc>
          <w:tcPr>
            <w:tcW w:type="dxa" w:w="1728"/>
          </w:tcPr>
          <w:p>
            <w:r>
              <w:t>No</w:t>
            </w:r>
          </w:p>
        </w:tc>
        <w:tc>
          <w:tcPr>
            <w:tcW w:type="dxa" w:w="1728"/>
          </w:tcPr>
          <w:p>
            <w:r>
              <w:t>Structured strategy JSON, including EvaluationPolicy.</w:t>
            </w:r>
          </w:p>
        </w:tc>
      </w:tr>
      <w:tr>
        <w:tc>
          <w:tcPr>
            <w:tcW w:type="dxa" w:w="1728"/>
          </w:tcPr>
          <w:p>
            <w:r>
              <w:t>Status</w:t>
            </w:r>
          </w:p>
        </w:tc>
        <w:tc>
          <w:tcPr>
            <w:tcW w:type="dxa" w:w="1728"/>
          </w:tcPr>
          <w:p>
            <w:r>
              <w:t>tinyint</w:t>
            </w:r>
          </w:p>
        </w:tc>
        <w:tc>
          <w:tcPr>
            <w:tcW w:type="dxa" w:w="1728"/>
          </w:tcPr>
          <w:p>
            <w:r>
              <w:t>-</w:t>
            </w:r>
          </w:p>
        </w:tc>
        <w:tc>
          <w:tcPr>
            <w:tcW w:type="dxa" w:w="1728"/>
          </w:tcPr>
          <w:p>
            <w:r>
              <w:t>No</w:t>
            </w:r>
          </w:p>
        </w:tc>
        <w:tc>
          <w:tcPr>
            <w:tcW w:type="dxa" w:w="1728"/>
          </w:tcPr>
          <w:p>
            <w:r>
              <w:t>Generated/Approved.</w:t>
            </w:r>
          </w:p>
        </w:tc>
      </w:tr>
      <w:tr>
        <w:tc>
          <w:tcPr>
            <w:tcW w:type="dxa" w:w="1728"/>
          </w:tcPr>
          <w:p>
            <w:r>
              <w:t>Prompt</w:t>
            </w:r>
          </w:p>
        </w:tc>
        <w:tc>
          <w:tcPr>
            <w:tcW w:type="dxa" w:w="1728"/>
          </w:tcPr>
          <w:p>
            <w:r>
              <w:t>nvarchar(max)</w:t>
            </w:r>
          </w:p>
        </w:tc>
        <w:tc>
          <w:tcPr>
            <w:tcW w:type="dxa" w:w="1728"/>
          </w:tcPr>
          <w:p>
            <w:r>
              <w:t>-</w:t>
            </w:r>
          </w:p>
        </w:tc>
        <w:tc>
          <w:tcPr>
            <w:tcW w:type="dxa" w:w="1728"/>
          </w:tcPr>
          <w:p>
            <w:r>
              <w:t>No</w:t>
            </w:r>
          </w:p>
        </w:tc>
        <w:tc>
          <w:tcPr>
            <w:tcW w:type="dxa" w:w="1728"/>
          </w:tcPr>
          <w:p>
            <w:r>
              <w:t>AI metadata.</w:t>
            </w:r>
          </w:p>
        </w:tc>
      </w:tr>
      <w:tr>
        <w:tc>
          <w:tcPr>
            <w:tcW w:type="dxa" w:w="1728"/>
          </w:tcPr>
          <w:p>
            <w:r>
              <w:t>RawResponse</w:t>
            </w:r>
          </w:p>
        </w:tc>
        <w:tc>
          <w:tcPr>
            <w:tcW w:type="dxa" w:w="1728"/>
          </w:tcPr>
          <w:p>
            <w:r>
              <w:t>nvarchar(max)</w:t>
            </w:r>
          </w:p>
        </w:tc>
        <w:tc>
          <w:tcPr>
            <w:tcW w:type="dxa" w:w="1728"/>
          </w:tcPr>
          <w:p>
            <w:r>
              <w:t>-</w:t>
            </w:r>
          </w:p>
        </w:tc>
        <w:tc>
          <w:tcPr>
            <w:tcW w:type="dxa" w:w="1728"/>
          </w:tcPr>
          <w:p>
            <w:r>
              <w:t>No</w:t>
            </w:r>
          </w:p>
        </w:tc>
        <w:tc>
          <w:tcPr>
            <w:tcW w:type="dxa" w:w="1728"/>
          </w:tcPr>
          <w:p>
            <w:r>
              <w:t>AI raw response.</w:t>
            </w:r>
          </w:p>
        </w:tc>
      </w:tr>
      <w:tr>
        <w:tc>
          <w:tcPr>
            <w:tcW w:type="dxa" w:w="1728"/>
          </w:tcPr>
          <w:p>
            <w:r>
              <w:t>ProviderName</w:t>
            </w:r>
          </w:p>
        </w:tc>
        <w:tc>
          <w:tcPr>
            <w:tcW w:type="dxa" w:w="1728"/>
          </w:tcPr>
          <w:p>
            <w:r>
              <w:t>nvarchar(100)</w:t>
            </w:r>
          </w:p>
        </w:tc>
        <w:tc>
          <w:tcPr>
            <w:tcW w:type="dxa" w:w="1728"/>
          </w:tcPr>
          <w:p>
            <w:r>
              <w:t>-</w:t>
            </w:r>
          </w:p>
        </w:tc>
        <w:tc>
          <w:tcPr>
            <w:tcW w:type="dxa" w:w="1728"/>
          </w:tcPr>
          <w:p>
            <w:r>
              <w:t>No</w:t>
            </w:r>
          </w:p>
        </w:tc>
        <w:tc>
          <w:tcPr>
            <w:tcW w:type="dxa" w:w="1728"/>
          </w:tcPr>
          <w:p>
            <w:r>
              <w:t>AI provider.</w:t>
            </w:r>
          </w:p>
        </w:tc>
      </w:tr>
      <w:tr>
        <w:tc>
          <w:tcPr>
            <w:tcW w:type="dxa" w:w="1728"/>
          </w:tcPr>
          <w:p>
            <w:r>
              <w:t>ModelName</w:t>
            </w:r>
          </w:p>
        </w:tc>
        <w:tc>
          <w:tcPr>
            <w:tcW w:type="dxa" w:w="1728"/>
          </w:tcPr>
          <w:p>
            <w:r>
              <w:t>nvarchar(100)</w:t>
            </w:r>
          </w:p>
        </w:tc>
        <w:tc>
          <w:tcPr>
            <w:tcW w:type="dxa" w:w="1728"/>
          </w:tcPr>
          <w:p>
            <w:r>
              <w:t>-</w:t>
            </w:r>
          </w:p>
        </w:tc>
        <w:tc>
          <w:tcPr>
            <w:tcW w:type="dxa" w:w="1728"/>
          </w:tcPr>
          <w:p>
            <w:r>
              <w:t>No</w:t>
            </w:r>
          </w:p>
        </w:tc>
        <w:tc>
          <w:tcPr>
            <w:tcW w:type="dxa" w:w="1728"/>
          </w:tcPr>
          <w:p>
            <w:r>
              <w:t>AI model.</w:t>
            </w:r>
          </w:p>
        </w:tc>
      </w:tr>
      <w:tr>
        <w:tc>
          <w:tcPr>
            <w:tcW w:type="dxa" w:w="1728"/>
          </w:tcPr>
          <w:p>
            <w:r>
              <w:t>PromptVersion</w:t>
            </w:r>
          </w:p>
        </w:tc>
        <w:tc>
          <w:tcPr>
            <w:tcW w:type="dxa" w:w="1728"/>
          </w:tcPr>
          <w:p>
            <w:r>
              <w:t>int</w:t>
            </w:r>
          </w:p>
        </w:tc>
        <w:tc>
          <w:tcPr>
            <w:tcW w:type="dxa" w:w="1728"/>
          </w:tcPr>
          <w:p>
            <w:r>
              <w:t>-</w:t>
            </w:r>
          </w:p>
        </w:tc>
        <w:tc>
          <w:tcPr>
            <w:tcW w:type="dxa" w:w="1728"/>
          </w:tcPr>
          <w:p>
            <w:r>
              <w:t>No</w:t>
            </w:r>
          </w:p>
        </w:tc>
        <w:tc>
          <w:tcPr>
            <w:tcW w:type="dxa" w:w="1728"/>
          </w:tcPr>
          <w:p>
            <w:r>
              <w:t>Prompt version.</w:t>
            </w:r>
          </w:p>
        </w:tc>
      </w:tr>
      <w:tr>
        <w:tc>
          <w:tcPr>
            <w:tcW w:type="dxa" w:w="1728"/>
          </w:tcPr>
          <w:p>
            <w:r>
              <w:t>GeneratedOn</w:t>
            </w:r>
          </w:p>
        </w:tc>
        <w:tc>
          <w:tcPr>
            <w:tcW w:type="dxa" w:w="1728"/>
          </w:tcPr>
          <w:p>
            <w:r>
              <w:t>datetime2(7)</w:t>
            </w:r>
          </w:p>
        </w:tc>
        <w:tc>
          <w:tcPr>
            <w:tcW w:type="dxa" w:w="1728"/>
          </w:tcPr>
          <w:p>
            <w:r>
              <w:t>-</w:t>
            </w:r>
          </w:p>
        </w:tc>
        <w:tc>
          <w:tcPr>
            <w:tcW w:type="dxa" w:w="1728"/>
          </w:tcPr>
          <w:p>
            <w:r>
              <w:t>No</w:t>
            </w:r>
          </w:p>
        </w:tc>
        <w:tc>
          <w:tcPr>
            <w:tcW w:type="dxa" w:w="1728"/>
          </w:tcPr>
          <w:p>
            <w:r>
              <w:t>AI generation timestamp.</w:t>
            </w:r>
          </w:p>
        </w:tc>
      </w:tr>
      <w:tr>
        <w:tc>
          <w:tcPr>
            <w:tcW w:type="dxa" w:w="1728"/>
          </w:tcPr>
          <w:p>
            <w:r>
              <w:t>ApprovedByUserId</w:t>
            </w:r>
          </w:p>
        </w:tc>
        <w:tc>
          <w:tcPr>
            <w:tcW w:type="dxa" w:w="1728"/>
          </w:tcPr>
          <w:p>
            <w:r>
              <w:t>uniqueidentifier</w:t>
            </w:r>
          </w:p>
        </w:tc>
        <w:tc>
          <w:tcPr>
            <w:tcW w:type="dxa" w:w="1728"/>
          </w:tcPr>
          <w:p>
            <w:r>
              <w:t>FK</w:t>
            </w:r>
          </w:p>
        </w:tc>
        <w:tc>
          <w:tcPr>
            <w:tcW w:type="dxa" w:w="1728"/>
          </w:tcPr>
          <w:p>
            <w:r>
              <w:t>Yes</w:t>
            </w:r>
          </w:p>
        </w:tc>
        <w:tc>
          <w:tcPr>
            <w:tcW w:type="dxa" w:w="1728"/>
          </w:tcPr>
          <w:p>
            <w:r>
              <w:t>Recruiter approval.</w:t>
            </w:r>
          </w:p>
        </w:tc>
      </w:tr>
      <w:tr>
        <w:tc>
          <w:tcPr>
            <w:tcW w:type="dxa" w:w="1728"/>
          </w:tcPr>
          <w:p>
            <w:r>
              <w:t>ApprovedOn</w:t>
            </w:r>
          </w:p>
        </w:tc>
        <w:tc>
          <w:tcPr>
            <w:tcW w:type="dxa" w:w="1728"/>
          </w:tcPr>
          <w:p>
            <w:r>
              <w:t>datetime2(7)</w:t>
            </w:r>
          </w:p>
        </w:tc>
        <w:tc>
          <w:tcPr>
            <w:tcW w:type="dxa" w:w="1728"/>
          </w:tcPr>
          <w:p>
            <w:r>
              <w:t>-</w:t>
            </w:r>
          </w:p>
        </w:tc>
        <w:tc>
          <w:tcPr>
            <w:tcW w:type="dxa" w:w="1728"/>
          </w:tcPr>
          <w:p>
            <w:r>
              <w:t>Yes</w:t>
            </w:r>
          </w:p>
        </w:tc>
        <w:tc>
          <w:tcPr>
            <w:tcW w:type="dxa" w:w="1728"/>
          </w:tcPr>
          <w:p>
            <w:r>
              <w:t>Approval timestamp.</w:t>
            </w:r>
          </w:p>
        </w:tc>
      </w:tr>
    </w:tbl>
    <w:p>
      <w:pPr>
        <w:pStyle w:val="Heading2"/>
      </w:pPr>
      <w:r>
        <w:t>AssessmentRounds (strategy definition)</w:t>
      </w:r>
    </w:p>
    <w:p>
      <w:r>
        <w:t>Configured round definition belonging to an AssessmentStrategy. This corresponds to the currently supplied AssessmentRound class.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Key</w:t>
            </w:r>
          </w:p>
        </w:tc>
        <w:tc>
          <w:tcPr>
            <w:tcW w:type="dxa" w:w="1728"/>
          </w:tcPr>
          <w:p>
            <w:r>
              <w:t>Null</w:t>
            </w:r>
          </w:p>
        </w:tc>
        <w:tc>
          <w:tcPr>
            <w:tcW w:type="dxa" w:w="1728"/>
          </w:tcPr>
          <w:p>
            <w:r>
              <w:t>Notes</w:t>
            </w:r>
          </w:p>
        </w:tc>
      </w:tr>
      <w:tr>
        <w:tc>
          <w:tcPr>
            <w:tcW w:type="dxa" w:w="1728"/>
          </w:tcPr>
          <w:p>
            <w:r>
              <w:t>Id</w:t>
            </w:r>
          </w:p>
        </w:tc>
        <w:tc>
          <w:tcPr>
            <w:tcW w:type="dxa" w:w="1728"/>
          </w:tcPr>
          <w:p>
            <w:r>
              <w:t>uniqueidentifier</w:t>
            </w:r>
          </w:p>
        </w:tc>
        <w:tc>
          <w:tcPr>
            <w:tcW w:type="dxa" w:w="1728"/>
          </w:tcPr>
          <w:p>
            <w:r>
              <w:t>PK</w:t>
            </w:r>
          </w:p>
        </w:tc>
        <w:tc>
          <w:tcPr>
            <w:tcW w:type="dxa" w:w="1728"/>
          </w:tcPr>
          <w:p>
            <w:r>
              <w:t>No</w:t>
            </w:r>
          </w:p>
        </w:tc>
        <w:tc>
          <w:tcPr>
            <w:tcW w:type="dxa" w:w="1728"/>
          </w:tcPr>
          <w:p>
            <w:r>
              <w:t>Entity Id.</w:t>
            </w:r>
          </w:p>
        </w:tc>
      </w:tr>
      <w:tr>
        <w:tc>
          <w:tcPr>
            <w:tcW w:type="dxa" w:w="1728"/>
          </w:tcPr>
          <w:p>
            <w:r>
              <w:t>OrganizationId</w:t>
            </w:r>
          </w:p>
        </w:tc>
        <w:tc>
          <w:tcPr>
            <w:tcW w:type="dxa" w:w="1728"/>
          </w:tcPr>
          <w:p>
            <w:r>
              <w:t>uniqueidentifier</w:t>
            </w:r>
          </w:p>
        </w:tc>
        <w:tc>
          <w:tcPr>
            <w:tcW w:type="dxa" w:w="1728"/>
          </w:tcPr>
          <w:p>
            <w:r>
              <w:t>FK</w:t>
            </w:r>
          </w:p>
        </w:tc>
        <w:tc>
          <w:tcPr>
            <w:tcW w:type="dxa" w:w="1728"/>
          </w:tcPr>
          <w:p>
            <w:r>
              <w:t>No</w:t>
            </w:r>
          </w:p>
        </w:tc>
        <w:tc>
          <w:tcPr>
            <w:tcW w:type="dxa" w:w="1728"/>
          </w:tcPr>
          <w:p>
            <w:r>
              <w:t>Current class property.</w:t>
            </w:r>
          </w:p>
        </w:tc>
      </w:tr>
      <w:tr>
        <w:tc>
          <w:tcPr>
            <w:tcW w:type="dxa" w:w="1728"/>
          </w:tcPr>
          <w:p>
            <w:r>
              <w:t>AssessmentStrategyId</w:t>
            </w:r>
          </w:p>
        </w:tc>
        <w:tc>
          <w:tcPr>
            <w:tcW w:type="dxa" w:w="1728"/>
          </w:tcPr>
          <w:p>
            <w:r>
              <w:t>uniqueidentifier</w:t>
            </w:r>
          </w:p>
        </w:tc>
        <w:tc>
          <w:tcPr>
            <w:tcW w:type="dxa" w:w="1728"/>
          </w:tcPr>
          <w:p>
            <w:r>
              <w:t>FK</w:t>
            </w:r>
          </w:p>
        </w:tc>
        <w:tc>
          <w:tcPr>
            <w:tcW w:type="dxa" w:w="1728"/>
          </w:tcPr>
          <w:p>
            <w:r>
              <w:t>No</w:t>
            </w:r>
          </w:p>
        </w:tc>
        <w:tc>
          <w:tcPr>
            <w:tcW w:type="dxa" w:w="1728"/>
          </w:tcPr>
          <w:p>
            <w:r>
              <w:t>Strategy owner.</w:t>
            </w:r>
          </w:p>
        </w:tc>
      </w:tr>
      <w:tr>
        <w:tc>
          <w:tcPr>
            <w:tcW w:type="dxa" w:w="1728"/>
          </w:tcPr>
          <w:p>
            <w:r>
              <w:t>Order</w:t>
            </w:r>
          </w:p>
        </w:tc>
        <w:tc>
          <w:tcPr>
            <w:tcW w:type="dxa" w:w="1728"/>
          </w:tcPr>
          <w:p>
            <w:r>
              <w:t>int</w:t>
            </w:r>
          </w:p>
        </w:tc>
        <w:tc>
          <w:tcPr>
            <w:tcW w:type="dxa" w:w="1728"/>
          </w:tcPr>
          <w:p>
            <w:r>
              <w:t>-</w:t>
            </w:r>
          </w:p>
        </w:tc>
        <w:tc>
          <w:tcPr>
            <w:tcW w:type="dxa" w:w="1728"/>
          </w:tcPr>
          <w:p>
            <w:r>
              <w:t>No</w:t>
            </w:r>
          </w:p>
        </w:tc>
        <w:tc>
          <w:tcPr>
            <w:tcW w:type="dxa" w:w="1728"/>
          </w:tcPr>
          <w:p>
            <w:r>
              <w:t>Execution order.</w:t>
            </w:r>
          </w:p>
        </w:tc>
      </w:tr>
      <w:tr>
        <w:tc>
          <w:tcPr>
            <w:tcW w:type="dxa" w:w="1728"/>
          </w:tcPr>
          <w:p>
            <w:r>
              <w:t>Type</w:t>
            </w:r>
          </w:p>
        </w:tc>
        <w:tc>
          <w:tcPr>
            <w:tcW w:type="dxa" w:w="1728"/>
          </w:tcPr>
          <w:p>
            <w:r>
              <w:t>tinyint</w:t>
            </w:r>
          </w:p>
        </w:tc>
        <w:tc>
          <w:tcPr>
            <w:tcW w:type="dxa" w:w="1728"/>
          </w:tcPr>
          <w:p>
            <w:r>
              <w:t>-</w:t>
            </w:r>
          </w:p>
        </w:tc>
        <w:tc>
          <w:tcPr>
            <w:tcW w:type="dxa" w:w="1728"/>
          </w:tcPr>
          <w:p>
            <w:r>
              <w:t>No</w:t>
            </w:r>
          </w:p>
        </w:tc>
        <w:tc>
          <w:tcPr>
            <w:tcW w:type="dxa" w:w="1728"/>
          </w:tcPr>
          <w:p>
            <w:r>
              <w:t>DSA/Coding/TechnicalDiscussion/SystemDesign/AIRound.</w:t>
            </w:r>
          </w:p>
        </w:tc>
      </w:tr>
      <w:tr>
        <w:tc>
          <w:tcPr>
            <w:tcW w:type="dxa" w:w="1728"/>
          </w:tcPr>
          <w:p>
            <w:r>
              <w:t>Difficulty</w:t>
            </w:r>
          </w:p>
        </w:tc>
        <w:tc>
          <w:tcPr>
            <w:tcW w:type="dxa" w:w="1728"/>
          </w:tcPr>
          <w:p>
            <w:r>
              <w:t>tinyint</w:t>
            </w:r>
          </w:p>
        </w:tc>
        <w:tc>
          <w:tcPr>
            <w:tcW w:type="dxa" w:w="1728"/>
          </w:tcPr>
          <w:p>
            <w:r>
              <w:t>-</w:t>
            </w:r>
          </w:p>
        </w:tc>
        <w:tc>
          <w:tcPr>
            <w:tcW w:type="dxa" w:w="1728"/>
          </w:tcPr>
          <w:p>
            <w:r>
              <w:t>No</w:t>
            </w:r>
          </w:p>
        </w:tc>
        <w:tc>
          <w:tcPr>
            <w:tcW w:type="dxa" w:w="1728"/>
          </w:tcPr>
          <w:p>
            <w:r>
              <w:t>Internal only; candidate does not see it.</w:t>
            </w:r>
          </w:p>
        </w:tc>
      </w:tr>
      <w:tr>
        <w:tc>
          <w:tcPr>
            <w:tcW w:type="dxa" w:w="1728"/>
          </w:tcPr>
          <w:p>
            <w:r>
              <w:t>DurationInMinutes</w:t>
            </w:r>
          </w:p>
        </w:tc>
        <w:tc>
          <w:tcPr>
            <w:tcW w:type="dxa" w:w="1728"/>
          </w:tcPr>
          <w:p>
            <w:r>
              <w:t>int</w:t>
            </w:r>
          </w:p>
        </w:tc>
        <w:tc>
          <w:tcPr>
            <w:tcW w:type="dxa" w:w="1728"/>
          </w:tcPr>
          <w:p>
            <w:r>
              <w:t>-</w:t>
            </w:r>
          </w:p>
        </w:tc>
        <w:tc>
          <w:tcPr>
            <w:tcW w:type="dxa" w:w="1728"/>
          </w:tcPr>
          <w:p>
            <w:r>
              <w:t>No</w:t>
            </w:r>
          </w:p>
        </w:tc>
        <w:tc>
          <w:tcPr>
            <w:tcW w:type="dxa" w:w="1728"/>
          </w:tcPr>
          <w:p>
            <w:r>
              <w:t>Configured round duration.</w:t>
            </w:r>
          </w:p>
        </w:tc>
      </w:tr>
      <w:tr>
        <w:tc>
          <w:tcPr>
            <w:tcW w:type="dxa" w:w="1728"/>
          </w:tcPr>
          <w:p>
            <w:r>
              <w:t>QuestionCount</w:t>
            </w:r>
          </w:p>
        </w:tc>
        <w:tc>
          <w:tcPr>
            <w:tcW w:type="dxa" w:w="1728"/>
          </w:tcPr>
          <w:p>
            <w:r>
              <w:t>int</w:t>
            </w:r>
          </w:p>
        </w:tc>
        <w:tc>
          <w:tcPr>
            <w:tcW w:type="dxa" w:w="1728"/>
          </w:tcPr>
          <w:p>
            <w:r>
              <w:t>-</w:t>
            </w:r>
          </w:p>
        </w:tc>
        <w:tc>
          <w:tcPr>
            <w:tcW w:type="dxa" w:w="1728"/>
          </w:tcPr>
          <w:p>
            <w:r>
              <w:t>No</w:t>
            </w:r>
          </w:p>
        </w:tc>
        <w:tc>
          <w:tcPr>
            <w:tcW w:type="dxa" w:w="1728"/>
          </w:tcPr>
          <w:p>
            <w:r>
              <w:t>Current code name; latest discussion may rename semantics to TargetQuestionCount.</w:t>
            </w:r>
          </w:p>
        </w:tc>
      </w:tr>
      <w:tr>
        <w:tc>
          <w:tcPr>
            <w:tcW w:type="dxa" w:w="1728"/>
          </w:tcPr>
          <w:p>
            <w:r>
              <w:t>IsEnabled</w:t>
            </w:r>
          </w:p>
        </w:tc>
        <w:tc>
          <w:tcPr>
            <w:tcW w:type="dxa" w:w="1728"/>
          </w:tcPr>
          <w:p>
            <w:r>
              <w:t>bit</w:t>
            </w:r>
          </w:p>
        </w:tc>
        <w:tc>
          <w:tcPr>
            <w:tcW w:type="dxa" w:w="1728"/>
          </w:tcPr>
          <w:p>
            <w:r>
              <w:t>-</w:t>
            </w:r>
          </w:p>
        </w:tc>
        <w:tc>
          <w:tcPr>
            <w:tcW w:type="dxa" w:w="1728"/>
          </w:tcPr>
          <w:p>
            <w:r>
              <w:t>No</w:t>
            </w:r>
          </w:p>
        </w:tc>
        <w:tc>
          <w:tcPr>
            <w:tcW w:type="dxa" w:w="1728"/>
          </w:tcPr>
          <w:p>
            <w:r>
              <w:t>Whether the configured round is active.</w:t>
            </w:r>
          </w:p>
        </w:tc>
      </w:tr>
      <w:tr>
        <w:tc>
          <w:tcPr>
            <w:tcW w:type="dxa" w:w="1728"/>
          </w:tcPr>
          <w:p>
            <w:r>
              <w:t>Competencies</w:t>
            </w:r>
          </w:p>
        </w:tc>
        <w:tc>
          <w:tcPr>
            <w:tcW w:type="dxa" w:w="1728"/>
          </w:tcPr>
          <w:p>
            <w:r>
              <w:t>nvarchar(max)</w:t>
            </w:r>
          </w:p>
        </w:tc>
        <w:tc>
          <w:tcPr>
            <w:tcW w:type="dxa" w:w="1728"/>
          </w:tcPr>
          <w:p>
            <w:r>
              <w:t>-</w:t>
            </w:r>
          </w:p>
        </w:tc>
        <w:tc>
          <w:tcPr>
            <w:tcW w:type="dxa" w:w="1728"/>
          </w:tcPr>
          <w:p>
            <w:r>
              <w:t>No</w:t>
            </w:r>
          </w:p>
        </w:tc>
        <w:tc>
          <w:tcPr>
            <w:tcW w:type="dxa" w:w="1728"/>
          </w:tcPr>
          <w:p>
            <w:r>
              <w:t>Value-object JSON/converter; no separate competency table for MVP.</w:t>
            </w:r>
          </w:p>
        </w:tc>
      </w:tr>
    </w:tbl>
    <w:p>
      <w:pPr>
        <w:pStyle w:val="Heading2"/>
      </w:pPr>
      <w:r>
        <w:t>AssessmentSessions</w:t>
      </w:r>
    </w:p>
    <w:p>
      <w:r>
        <w:t>Aggregate root representing one candidate's execution of one approved assessment.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Key</w:t>
            </w:r>
          </w:p>
        </w:tc>
        <w:tc>
          <w:tcPr>
            <w:tcW w:type="dxa" w:w="1728"/>
          </w:tcPr>
          <w:p>
            <w:r>
              <w:t>Null</w:t>
            </w:r>
          </w:p>
        </w:tc>
        <w:tc>
          <w:tcPr>
            <w:tcW w:type="dxa" w:w="1728"/>
          </w:tcPr>
          <w:p>
            <w:r>
              <w:t>Notes</w:t>
            </w:r>
          </w:p>
        </w:tc>
      </w:tr>
      <w:tr>
        <w:tc>
          <w:tcPr>
            <w:tcW w:type="dxa" w:w="1728"/>
          </w:tcPr>
          <w:p>
            <w:r>
              <w:t>Id / AssessmentSessionId</w:t>
            </w:r>
          </w:p>
        </w:tc>
        <w:tc>
          <w:tcPr>
            <w:tcW w:type="dxa" w:w="1728"/>
          </w:tcPr>
          <w:p>
            <w:r>
              <w:t>uniqueidentifier</w:t>
            </w:r>
          </w:p>
        </w:tc>
        <w:tc>
          <w:tcPr>
            <w:tcW w:type="dxa" w:w="1728"/>
          </w:tcPr>
          <w:p>
            <w:r>
              <w:t>PK</w:t>
            </w:r>
          </w:p>
        </w:tc>
        <w:tc>
          <w:tcPr>
            <w:tcW w:type="dxa" w:w="1728"/>
          </w:tcPr>
          <w:p>
            <w:r>
              <w:t>No</w:t>
            </w:r>
          </w:p>
        </w:tc>
        <w:tc>
          <w:tcPr>
            <w:tcW w:type="dxa" w:w="1728"/>
          </w:tcPr>
          <w:p>
            <w:r>
              <w:t>Use the project's established Guid identity convention; avoid a duplicate Id + AssessmentSessionId PK.</w:t>
            </w:r>
          </w:p>
        </w:tc>
      </w:tr>
      <w:tr>
        <w:tc>
          <w:tcPr>
            <w:tcW w:type="dxa" w:w="1728"/>
          </w:tcPr>
          <w:p>
            <w:r>
              <w:t>CandidateApplicationId</w:t>
            </w:r>
          </w:p>
        </w:tc>
        <w:tc>
          <w:tcPr>
            <w:tcW w:type="dxa" w:w="1728"/>
          </w:tcPr>
          <w:p>
            <w:r>
              <w:t>uniqueidentifier</w:t>
            </w:r>
          </w:p>
        </w:tc>
        <w:tc>
          <w:tcPr>
            <w:tcW w:type="dxa" w:w="1728"/>
          </w:tcPr>
          <w:p>
            <w:r>
              <w:t>FK</w:t>
            </w:r>
          </w:p>
        </w:tc>
        <w:tc>
          <w:tcPr>
            <w:tcW w:type="dxa" w:w="1728"/>
          </w:tcPr>
          <w:p>
            <w:r>
              <w:t>No</w:t>
            </w:r>
          </w:p>
        </w:tc>
        <w:tc>
          <w:tcPr>
            <w:tcW w:type="dxa" w:w="1728"/>
          </w:tcPr>
          <w:p>
            <w:r>
              <w:t>Candidate application from TAO Acquire.</w:t>
            </w:r>
          </w:p>
        </w:tc>
      </w:tr>
      <w:tr>
        <w:tc>
          <w:tcPr>
            <w:tcW w:type="dxa" w:w="1728"/>
          </w:tcPr>
          <w:p>
            <w:r>
              <w:t>AssessmentStrategyId</w:t>
            </w:r>
          </w:p>
        </w:tc>
        <w:tc>
          <w:tcPr>
            <w:tcW w:type="dxa" w:w="1728"/>
          </w:tcPr>
          <w:p>
            <w:r>
              <w:t>uniqueidentifier</w:t>
            </w:r>
          </w:p>
        </w:tc>
        <w:tc>
          <w:tcPr>
            <w:tcW w:type="dxa" w:w="1728"/>
          </w:tcPr>
          <w:p>
            <w:r>
              <w:t>FK</w:t>
            </w:r>
          </w:p>
        </w:tc>
        <w:tc>
          <w:tcPr>
            <w:tcW w:type="dxa" w:w="1728"/>
          </w:tcPr>
          <w:p>
            <w:r>
              <w:t>No</w:t>
            </w:r>
          </w:p>
        </w:tc>
        <w:tc>
          <w:tcPr>
            <w:tcW w:type="dxa" w:w="1728"/>
          </w:tcPr>
          <w:p>
            <w:r>
              <w:t>Original approved strategy for traceability.</w:t>
            </w:r>
          </w:p>
        </w:tc>
      </w:tr>
      <w:tr>
        <w:tc>
          <w:tcPr>
            <w:tcW w:type="dxa" w:w="1728"/>
          </w:tcPr>
          <w:p>
            <w:r>
              <w:t>StrategySnapshot</w:t>
            </w:r>
          </w:p>
        </w:tc>
        <w:tc>
          <w:tcPr>
            <w:tcW w:type="dxa" w:w="1728"/>
          </w:tcPr>
          <w:p>
            <w:r>
              <w:t>nvarchar(max)</w:t>
            </w:r>
          </w:p>
        </w:tc>
        <w:tc>
          <w:tcPr>
            <w:tcW w:type="dxa" w:w="1728"/>
          </w:tcPr>
          <w:p>
            <w:r>
              <w:t>-</w:t>
            </w:r>
          </w:p>
        </w:tc>
        <w:tc>
          <w:tcPr>
            <w:tcW w:type="dxa" w:w="1728"/>
          </w:tcPr>
          <w:p>
            <w:r>
              <w:t>No</w:t>
            </w:r>
          </w:p>
        </w:tc>
        <w:tc>
          <w:tcPr>
            <w:tcW w:type="dxa" w:w="1728"/>
          </w:tcPr>
          <w:p>
            <w:r>
              <w:t>Frozen approved strategy JSON.</w:t>
            </w:r>
          </w:p>
        </w:tc>
      </w:tr>
      <w:tr>
        <w:tc>
          <w:tcPr>
            <w:tcW w:type="dxa" w:w="1728"/>
          </w:tcPr>
          <w:p>
            <w:r>
              <w:t>Status</w:t>
            </w:r>
          </w:p>
        </w:tc>
        <w:tc>
          <w:tcPr>
            <w:tcW w:type="dxa" w:w="1728"/>
          </w:tcPr>
          <w:p>
            <w:r>
              <w:t>tinyint</w:t>
            </w:r>
          </w:p>
        </w:tc>
        <w:tc>
          <w:tcPr>
            <w:tcW w:type="dxa" w:w="1728"/>
          </w:tcPr>
          <w:p>
            <w:r>
              <w:t>-</w:t>
            </w:r>
          </w:p>
        </w:tc>
        <w:tc>
          <w:tcPr>
            <w:tcW w:type="dxa" w:w="1728"/>
          </w:tcPr>
          <w:p>
            <w:r>
              <w:t>No</w:t>
            </w:r>
          </w:p>
        </w:tc>
        <w:tc>
          <w:tcPr>
            <w:tcW w:type="dxa" w:w="1728"/>
          </w:tcPr>
          <w:p>
            <w:r>
              <w:t>NotStarted/InProgress/Completed/Abandoned/Expired/Terminated.</w:t>
            </w:r>
          </w:p>
        </w:tc>
      </w:tr>
      <w:tr>
        <w:tc>
          <w:tcPr>
            <w:tcW w:type="dxa" w:w="1728"/>
          </w:tcPr>
          <w:p>
            <w:r>
              <w:t>CurrentRoundId</w:t>
            </w:r>
          </w:p>
        </w:tc>
        <w:tc>
          <w:tcPr>
            <w:tcW w:type="dxa" w:w="1728"/>
          </w:tcPr>
          <w:p>
            <w:r>
              <w:t>uniqueidentifier</w:t>
            </w:r>
          </w:p>
        </w:tc>
        <w:tc>
          <w:tcPr>
            <w:tcW w:type="dxa" w:w="1728"/>
          </w:tcPr>
          <w:p>
            <w:r>
              <w:t>FK</w:t>
            </w:r>
          </w:p>
        </w:tc>
        <w:tc>
          <w:tcPr>
            <w:tcW w:type="dxa" w:w="1728"/>
          </w:tcPr>
          <w:p>
            <w:r>
              <w:t>Yes</w:t>
            </w:r>
          </w:p>
        </w:tc>
        <w:tc>
          <w:tcPr>
            <w:tcW w:type="dxa" w:w="1728"/>
          </w:tcPr>
          <w:p>
            <w:r>
              <w:t>Current runtime round.</w:t>
            </w:r>
          </w:p>
        </w:tc>
      </w:tr>
      <w:tr>
        <w:tc>
          <w:tcPr>
            <w:tcW w:type="dxa" w:w="1728"/>
          </w:tcPr>
          <w:p>
            <w:r>
              <w:t>CurrentQuestionId</w:t>
            </w:r>
          </w:p>
        </w:tc>
        <w:tc>
          <w:tcPr>
            <w:tcW w:type="dxa" w:w="1728"/>
          </w:tcPr>
          <w:p>
            <w:r>
              <w:t>uniqueidentifier</w:t>
            </w:r>
          </w:p>
        </w:tc>
        <w:tc>
          <w:tcPr>
            <w:tcW w:type="dxa" w:w="1728"/>
          </w:tcPr>
          <w:p>
            <w:r>
              <w:t>FK</w:t>
            </w:r>
          </w:p>
        </w:tc>
        <w:tc>
          <w:tcPr>
            <w:tcW w:type="dxa" w:w="1728"/>
          </w:tcPr>
          <w:p>
            <w:r>
              <w:t>Yes</w:t>
            </w:r>
          </w:p>
        </w:tc>
        <w:tc>
          <w:tcPr>
            <w:tcW w:type="dxa" w:w="1728"/>
          </w:tcPr>
          <w:p>
            <w:r>
              <w:t>Current runtime question.</w:t>
            </w:r>
          </w:p>
        </w:tc>
      </w:tr>
      <w:tr>
        <w:tc>
          <w:tcPr>
            <w:tcW w:type="dxa" w:w="1728"/>
          </w:tcPr>
          <w:p>
            <w:r>
              <w:t>ConsentAcceptedOn</w:t>
            </w:r>
          </w:p>
        </w:tc>
        <w:tc>
          <w:tcPr>
            <w:tcW w:type="dxa" w:w="1728"/>
          </w:tcPr>
          <w:p>
            <w:r>
              <w:t>datetime2(7)</w:t>
            </w:r>
          </w:p>
        </w:tc>
        <w:tc>
          <w:tcPr>
            <w:tcW w:type="dxa" w:w="1728"/>
          </w:tcPr>
          <w:p>
            <w:r>
              <w:t>-</w:t>
            </w:r>
          </w:p>
        </w:tc>
        <w:tc>
          <w:tcPr>
            <w:tcW w:type="dxa" w:w="1728"/>
          </w:tcPr>
          <w:p>
            <w:r>
              <w:t>Yes</w:t>
            </w:r>
          </w:p>
        </w:tc>
        <w:tc>
          <w:tcPr>
            <w:tcW w:type="dxa" w:w="1728"/>
          </w:tcPr>
          <w:p>
            <w:r>
              <w:t>Candidate consent timestamp.</w:t>
            </w:r>
          </w:p>
        </w:tc>
      </w:tr>
      <w:tr>
        <w:tc>
          <w:tcPr>
            <w:tcW w:type="dxa" w:w="1728"/>
          </w:tcPr>
          <w:p>
            <w:r>
              <w:t>ConsentVersion</w:t>
            </w:r>
          </w:p>
        </w:tc>
        <w:tc>
          <w:tcPr>
            <w:tcW w:type="dxa" w:w="1728"/>
          </w:tcPr>
          <w:p>
            <w:r>
              <w:t>int</w:t>
            </w:r>
          </w:p>
        </w:tc>
        <w:tc>
          <w:tcPr>
            <w:tcW w:type="dxa" w:w="1728"/>
          </w:tcPr>
          <w:p>
            <w:r>
              <w:t>-</w:t>
            </w:r>
          </w:p>
        </w:tc>
        <w:tc>
          <w:tcPr>
            <w:tcW w:type="dxa" w:w="1728"/>
          </w:tcPr>
          <w:p>
            <w:r>
              <w:t>Yes</w:t>
            </w:r>
          </w:p>
        </w:tc>
        <w:tc>
          <w:tcPr>
            <w:tcW w:type="dxa" w:w="1728"/>
          </w:tcPr>
          <w:p>
            <w:r>
              <w:t>Accepted consent version.</w:t>
            </w:r>
          </w:p>
        </w:tc>
      </w:tr>
      <w:tr>
        <w:tc>
          <w:tcPr>
            <w:tcW w:type="dxa" w:w="1728"/>
          </w:tcPr>
          <w:p>
            <w:r>
              <w:t>StartedOn</w:t>
            </w:r>
          </w:p>
        </w:tc>
        <w:tc>
          <w:tcPr>
            <w:tcW w:type="dxa" w:w="1728"/>
          </w:tcPr>
          <w:p>
            <w:r>
              <w:t>datetime2(7)</w:t>
            </w:r>
          </w:p>
        </w:tc>
        <w:tc>
          <w:tcPr>
            <w:tcW w:type="dxa" w:w="1728"/>
          </w:tcPr>
          <w:p>
            <w:r>
              <w:t>-</w:t>
            </w:r>
          </w:p>
        </w:tc>
        <w:tc>
          <w:tcPr>
            <w:tcW w:type="dxa" w:w="1728"/>
          </w:tcPr>
          <w:p>
            <w:r>
              <w:t>Yes</w:t>
            </w:r>
          </w:p>
        </w:tc>
        <w:tc>
          <w:tcPr>
            <w:tcW w:type="dxa" w:w="1728"/>
          </w:tcPr>
          <w:p>
            <w:r>
              <w:t>Assessment start.</w:t>
            </w:r>
          </w:p>
        </w:tc>
      </w:tr>
      <w:tr>
        <w:tc>
          <w:tcPr>
            <w:tcW w:type="dxa" w:w="1728"/>
          </w:tcPr>
          <w:p>
            <w:r>
              <w:t>CompletedOn</w:t>
            </w:r>
          </w:p>
        </w:tc>
        <w:tc>
          <w:tcPr>
            <w:tcW w:type="dxa" w:w="1728"/>
          </w:tcPr>
          <w:p>
            <w:r>
              <w:t>datetime2(7)</w:t>
            </w:r>
          </w:p>
        </w:tc>
        <w:tc>
          <w:tcPr>
            <w:tcW w:type="dxa" w:w="1728"/>
          </w:tcPr>
          <w:p>
            <w:r>
              <w:t>-</w:t>
            </w:r>
          </w:p>
        </w:tc>
        <w:tc>
          <w:tcPr>
            <w:tcW w:type="dxa" w:w="1728"/>
          </w:tcPr>
          <w:p>
            <w:r>
              <w:t>Yes</w:t>
            </w:r>
          </w:p>
        </w:tc>
        <w:tc>
          <w:tcPr>
            <w:tcW w:type="dxa" w:w="1728"/>
          </w:tcPr>
          <w:p>
            <w:r>
              <w:t>Completion timestamp.</w:t>
            </w:r>
          </w:p>
        </w:tc>
      </w:tr>
      <w:tr>
        <w:tc>
          <w:tcPr>
            <w:tcW w:type="dxa" w:w="1728"/>
          </w:tcPr>
          <w:p>
            <w:r>
              <w:t>ExpiresOn</w:t>
            </w:r>
          </w:p>
        </w:tc>
        <w:tc>
          <w:tcPr>
            <w:tcW w:type="dxa" w:w="1728"/>
          </w:tcPr>
          <w:p>
            <w:r>
              <w:t>datetime2(7)</w:t>
            </w:r>
          </w:p>
        </w:tc>
        <w:tc>
          <w:tcPr>
            <w:tcW w:type="dxa" w:w="1728"/>
          </w:tcPr>
          <w:p>
            <w:r>
              <w:t>-</w:t>
            </w:r>
          </w:p>
        </w:tc>
        <w:tc>
          <w:tcPr>
            <w:tcW w:type="dxa" w:w="1728"/>
          </w:tcPr>
          <w:p>
            <w:r>
              <w:t>No</w:t>
            </w:r>
          </w:p>
        </w:tc>
        <w:tc>
          <w:tcPr>
            <w:tcW w:type="dxa" w:w="1728"/>
          </w:tcPr>
          <w:p>
            <w:r>
              <w:t>Assessment validity/overall expiry.</w:t>
            </w:r>
          </w:p>
        </w:tc>
      </w:tr>
      <w:tr>
        <w:tc>
          <w:tcPr>
            <w:tcW w:type="dxa" w:w="1728"/>
          </w:tcPr>
          <w:p>
            <w:r>
              <w:t>LastActivityOn</w:t>
            </w:r>
          </w:p>
        </w:tc>
        <w:tc>
          <w:tcPr>
            <w:tcW w:type="dxa" w:w="1728"/>
          </w:tcPr>
          <w:p>
            <w:r>
              <w:t>datetime2(7)</w:t>
            </w:r>
          </w:p>
        </w:tc>
        <w:tc>
          <w:tcPr>
            <w:tcW w:type="dxa" w:w="1728"/>
          </w:tcPr>
          <w:p>
            <w:r>
              <w:t>-</w:t>
            </w:r>
          </w:p>
        </w:tc>
        <w:tc>
          <w:tcPr>
            <w:tcW w:type="dxa" w:w="1728"/>
          </w:tcPr>
          <w:p>
            <w:r>
              <w:t>No</w:t>
            </w:r>
          </w:p>
        </w:tc>
        <w:tc>
          <w:tcPr>
            <w:tcW w:type="dxa" w:w="1728"/>
          </w:tcPr>
          <w:p>
            <w:r>
              <w:t>Last candidate/session activity.</w:t>
            </w:r>
          </w:p>
        </w:tc>
      </w:tr>
      <w:tr>
        <w:tc>
          <w:tcPr>
            <w:tcW w:type="dxa" w:w="1728"/>
          </w:tcPr>
          <w:p>
            <w:r>
              <w:t>HasUsedInterruptionWindow</w:t>
            </w:r>
          </w:p>
        </w:tc>
        <w:tc>
          <w:tcPr>
            <w:tcW w:type="dxa" w:w="1728"/>
          </w:tcPr>
          <w:p>
            <w:r>
              <w:t>bit</w:t>
            </w:r>
          </w:p>
        </w:tc>
        <w:tc>
          <w:tcPr>
            <w:tcW w:type="dxa" w:w="1728"/>
          </w:tcPr>
          <w:p>
            <w:r>
              <w:t>-</w:t>
            </w:r>
          </w:p>
        </w:tc>
        <w:tc>
          <w:tcPr>
            <w:tcW w:type="dxa" w:w="1728"/>
          </w:tcPr>
          <w:p>
            <w:r>
              <w:t>No</w:t>
            </w:r>
          </w:p>
        </w:tc>
        <w:tc>
          <w:tcPr>
            <w:tcW w:type="dxa" w:w="1728"/>
          </w:tcPr>
          <w:p>
            <w:r>
              <w:t>One recovery opportunity.</w:t>
            </w:r>
          </w:p>
        </w:tc>
      </w:tr>
      <w:tr>
        <w:tc>
          <w:tcPr>
            <w:tcW w:type="dxa" w:w="1728"/>
          </w:tcPr>
          <w:p>
            <w:r>
              <w:t>IsInterrupted</w:t>
            </w:r>
          </w:p>
        </w:tc>
        <w:tc>
          <w:tcPr>
            <w:tcW w:type="dxa" w:w="1728"/>
          </w:tcPr>
          <w:p>
            <w:r>
              <w:t>bit</w:t>
            </w:r>
          </w:p>
        </w:tc>
        <w:tc>
          <w:tcPr>
            <w:tcW w:type="dxa" w:w="1728"/>
          </w:tcPr>
          <w:p>
            <w:r>
              <w:t>-</w:t>
            </w:r>
          </w:p>
        </w:tc>
        <w:tc>
          <w:tcPr>
            <w:tcW w:type="dxa" w:w="1728"/>
          </w:tcPr>
          <w:p>
            <w:r>
              <w:t>No</w:t>
            </w:r>
          </w:p>
        </w:tc>
        <w:tc>
          <w:tcPr>
            <w:tcW w:type="dxa" w:w="1728"/>
          </w:tcPr>
          <w:p>
            <w:r>
              <w:t>Current interruption state.</w:t>
            </w:r>
          </w:p>
        </w:tc>
      </w:tr>
    </w:tbl>
    <w:p>
      <w:pPr>
        <w:pStyle w:val="Heading2"/>
      </w:pPr>
      <w:r>
        <w:t>AssessmentSessionRounds</w:t>
      </w:r>
    </w:p>
    <w:p>
      <w:r>
        <w:t>Recommended runtime round table. It freezes the executable round configuration for the candidate and separates runtime state from strategy configuration.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Key</w:t>
            </w:r>
          </w:p>
        </w:tc>
        <w:tc>
          <w:tcPr>
            <w:tcW w:type="dxa" w:w="1728"/>
          </w:tcPr>
          <w:p>
            <w:r>
              <w:t>Null</w:t>
            </w:r>
          </w:p>
        </w:tc>
        <w:tc>
          <w:tcPr>
            <w:tcW w:type="dxa" w:w="1728"/>
          </w:tcPr>
          <w:p>
            <w:r>
              <w:t>Notes</w:t>
            </w:r>
          </w:p>
        </w:tc>
      </w:tr>
      <w:tr>
        <w:tc>
          <w:tcPr>
            <w:tcW w:type="dxa" w:w="1728"/>
          </w:tcPr>
          <w:p>
            <w:r>
              <w:t>Id</w:t>
            </w:r>
          </w:p>
        </w:tc>
        <w:tc>
          <w:tcPr>
            <w:tcW w:type="dxa" w:w="1728"/>
          </w:tcPr>
          <w:p>
            <w:r>
              <w:t>uniqueidentifier</w:t>
            </w:r>
          </w:p>
        </w:tc>
        <w:tc>
          <w:tcPr>
            <w:tcW w:type="dxa" w:w="1728"/>
          </w:tcPr>
          <w:p>
            <w:r>
              <w:t>PK</w:t>
            </w:r>
          </w:p>
        </w:tc>
        <w:tc>
          <w:tcPr>
            <w:tcW w:type="dxa" w:w="1728"/>
          </w:tcPr>
          <w:p>
            <w:r>
              <w:t>No</w:t>
            </w:r>
          </w:p>
        </w:tc>
        <w:tc>
          <w:tcPr>
            <w:tcW w:type="dxa" w:w="1728"/>
          </w:tcPr>
          <w:p>
            <w:r>
              <w:t>Runtime round identifier.</w:t>
            </w:r>
          </w:p>
        </w:tc>
      </w:tr>
      <w:tr>
        <w:tc>
          <w:tcPr>
            <w:tcW w:type="dxa" w:w="1728"/>
          </w:tcPr>
          <w:p>
            <w:r>
              <w:t>AssessmentSessionId</w:t>
            </w:r>
          </w:p>
        </w:tc>
        <w:tc>
          <w:tcPr>
            <w:tcW w:type="dxa" w:w="1728"/>
          </w:tcPr>
          <w:p>
            <w:r>
              <w:t>uniqueidentifier</w:t>
            </w:r>
          </w:p>
        </w:tc>
        <w:tc>
          <w:tcPr>
            <w:tcW w:type="dxa" w:w="1728"/>
          </w:tcPr>
          <w:p>
            <w:r>
              <w:t>FK</w:t>
            </w:r>
          </w:p>
        </w:tc>
        <w:tc>
          <w:tcPr>
            <w:tcW w:type="dxa" w:w="1728"/>
          </w:tcPr>
          <w:p>
            <w:r>
              <w:t>No</w:t>
            </w:r>
          </w:p>
        </w:tc>
        <w:tc>
          <w:tcPr>
            <w:tcW w:type="dxa" w:w="1728"/>
          </w:tcPr>
          <w:p>
            <w:r>
              <w:t>Parent session.</w:t>
            </w:r>
          </w:p>
        </w:tc>
      </w:tr>
      <w:tr>
        <w:tc>
          <w:tcPr>
            <w:tcW w:type="dxa" w:w="1728"/>
          </w:tcPr>
          <w:p>
            <w:r>
              <w:t>SourceRoundId</w:t>
            </w:r>
          </w:p>
        </w:tc>
        <w:tc>
          <w:tcPr>
            <w:tcW w:type="dxa" w:w="1728"/>
          </w:tcPr>
          <w:p>
            <w:r>
              <w:t>uniqueidentifier</w:t>
            </w:r>
          </w:p>
        </w:tc>
        <w:tc>
          <w:tcPr>
            <w:tcW w:type="dxa" w:w="1728"/>
          </w:tcPr>
          <w:p>
            <w:r>
              <w:t>FK</w:t>
            </w:r>
          </w:p>
        </w:tc>
        <w:tc>
          <w:tcPr>
            <w:tcW w:type="dxa" w:w="1728"/>
          </w:tcPr>
          <w:p>
            <w:r>
              <w:t>No</w:t>
            </w:r>
          </w:p>
        </w:tc>
        <w:tc>
          <w:tcPr>
            <w:tcW w:type="dxa" w:w="1728"/>
          </w:tcPr>
          <w:p>
            <w:r>
              <w:t>Strategy round definition used to create the runtime round.</w:t>
            </w:r>
          </w:p>
        </w:tc>
      </w:tr>
      <w:tr>
        <w:tc>
          <w:tcPr>
            <w:tcW w:type="dxa" w:w="1728"/>
          </w:tcPr>
          <w:p>
            <w:r>
              <w:t>Order</w:t>
            </w:r>
          </w:p>
        </w:tc>
        <w:tc>
          <w:tcPr>
            <w:tcW w:type="dxa" w:w="1728"/>
          </w:tcPr>
          <w:p>
            <w:r>
              <w:t>int</w:t>
            </w:r>
          </w:p>
        </w:tc>
        <w:tc>
          <w:tcPr>
            <w:tcW w:type="dxa" w:w="1728"/>
          </w:tcPr>
          <w:p>
            <w:r>
              <w:t>-</w:t>
            </w:r>
          </w:p>
        </w:tc>
        <w:tc>
          <w:tcPr>
            <w:tcW w:type="dxa" w:w="1728"/>
          </w:tcPr>
          <w:p>
            <w:r>
              <w:t>No</w:t>
            </w:r>
          </w:p>
        </w:tc>
        <w:tc>
          <w:tcPr>
            <w:tcW w:type="dxa" w:w="1728"/>
          </w:tcPr>
          <w:p>
            <w:r>
              <w:t>Execution order.</w:t>
            </w:r>
          </w:p>
        </w:tc>
      </w:tr>
      <w:tr>
        <w:tc>
          <w:tcPr>
            <w:tcW w:type="dxa" w:w="1728"/>
          </w:tcPr>
          <w:p>
            <w:r>
              <w:t>Type</w:t>
            </w:r>
          </w:p>
        </w:tc>
        <w:tc>
          <w:tcPr>
            <w:tcW w:type="dxa" w:w="1728"/>
          </w:tcPr>
          <w:p>
            <w:r>
              <w:t>tinyint</w:t>
            </w:r>
          </w:p>
        </w:tc>
        <w:tc>
          <w:tcPr>
            <w:tcW w:type="dxa" w:w="1728"/>
          </w:tcPr>
          <w:p>
            <w:r>
              <w:t>-</w:t>
            </w:r>
          </w:p>
        </w:tc>
        <w:tc>
          <w:tcPr>
            <w:tcW w:type="dxa" w:w="1728"/>
          </w:tcPr>
          <w:p>
            <w:r>
              <w:t>No</w:t>
            </w:r>
          </w:p>
        </w:tc>
        <w:tc>
          <w:tcPr>
            <w:tcW w:type="dxa" w:w="1728"/>
          </w:tcPr>
          <w:p>
            <w:r>
              <w:t>Frozen round type.</w:t>
            </w:r>
          </w:p>
        </w:tc>
      </w:tr>
      <w:tr>
        <w:tc>
          <w:tcPr>
            <w:tcW w:type="dxa" w:w="1728"/>
          </w:tcPr>
          <w:p>
            <w:r>
              <w:t>Difficulty</w:t>
            </w:r>
          </w:p>
        </w:tc>
        <w:tc>
          <w:tcPr>
            <w:tcW w:type="dxa" w:w="1728"/>
          </w:tcPr>
          <w:p>
            <w:r>
              <w:t>tinyint</w:t>
            </w:r>
          </w:p>
        </w:tc>
        <w:tc>
          <w:tcPr>
            <w:tcW w:type="dxa" w:w="1728"/>
          </w:tcPr>
          <w:p>
            <w:r>
              <w:t>-</w:t>
            </w:r>
          </w:p>
        </w:tc>
        <w:tc>
          <w:tcPr>
            <w:tcW w:type="dxa" w:w="1728"/>
          </w:tcPr>
          <w:p>
            <w:r>
              <w:t>No</w:t>
            </w:r>
          </w:p>
        </w:tc>
        <w:tc>
          <w:tcPr>
            <w:tcW w:type="dxa" w:w="1728"/>
          </w:tcPr>
          <w:p>
            <w:r>
              <w:t>Frozen internal difficulty.</w:t>
            </w:r>
          </w:p>
        </w:tc>
      </w:tr>
      <w:tr>
        <w:tc>
          <w:tcPr>
            <w:tcW w:type="dxa" w:w="1728"/>
          </w:tcPr>
          <w:p>
            <w:r>
              <w:t>DurationInMinutes</w:t>
            </w:r>
          </w:p>
        </w:tc>
        <w:tc>
          <w:tcPr>
            <w:tcW w:type="dxa" w:w="1728"/>
          </w:tcPr>
          <w:p>
            <w:r>
              <w:t>int</w:t>
            </w:r>
          </w:p>
        </w:tc>
        <w:tc>
          <w:tcPr>
            <w:tcW w:type="dxa" w:w="1728"/>
          </w:tcPr>
          <w:p>
            <w:r>
              <w:t>-</w:t>
            </w:r>
          </w:p>
        </w:tc>
        <w:tc>
          <w:tcPr>
            <w:tcW w:type="dxa" w:w="1728"/>
          </w:tcPr>
          <w:p>
            <w:r>
              <w:t>No</w:t>
            </w:r>
          </w:p>
        </w:tc>
        <w:tc>
          <w:tcPr>
            <w:tcW w:type="dxa" w:w="1728"/>
          </w:tcPr>
          <w:p>
            <w:r>
              <w:t>Frozen duration.</w:t>
            </w:r>
          </w:p>
        </w:tc>
      </w:tr>
      <w:tr>
        <w:tc>
          <w:tcPr>
            <w:tcW w:type="dxa" w:w="1728"/>
          </w:tcPr>
          <w:p>
            <w:r>
              <w:t>TargetQuestionCount</w:t>
            </w:r>
          </w:p>
        </w:tc>
        <w:tc>
          <w:tcPr>
            <w:tcW w:type="dxa" w:w="1728"/>
          </w:tcPr>
          <w:p>
            <w:r>
              <w:t>int</w:t>
            </w:r>
          </w:p>
        </w:tc>
        <w:tc>
          <w:tcPr>
            <w:tcW w:type="dxa" w:w="1728"/>
          </w:tcPr>
          <w:p>
            <w:r>
              <w:t>-</w:t>
            </w:r>
          </w:p>
        </w:tc>
        <w:tc>
          <w:tcPr>
            <w:tcW w:type="dxa" w:w="1728"/>
          </w:tcPr>
          <w:p>
            <w:r>
              <w:t>No</w:t>
            </w:r>
          </w:p>
        </w:tc>
        <w:tc>
          <w:tcPr>
            <w:tcW w:type="dxa" w:w="1728"/>
          </w:tcPr>
          <w:p>
            <w:r>
              <w:t>Target number of primary questions; not a hard stop if time/coverage permits more.</w:t>
            </w:r>
          </w:p>
        </w:tc>
      </w:tr>
      <w:tr>
        <w:tc>
          <w:tcPr>
            <w:tcW w:type="dxa" w:w="1728"/>
          </w:tcPr>
          <w:p>
            <w:r>
              <w:t>Status</w:t>
            </w:r>
          </w:p>
        </w:tc>
        <w:tc>
          <w:tcPr>
            <w:tcW w:type="dxa" w:w="1728"/>
          </w:tcPr>
          <w:p>
            <w:r>
              <w:t>tinyint</w:t>
            </w:r>
          </w:p>
        </w:tc>
        <w:tc>
          <w:tcPr>
            <w:tcW w:type="dxa" w:w="1728"/>
          </w:tcPr>
          <w:p>
            <w:r>
              <w:t>-</w:t>
            </w:r>
          </w:p>
        </w:tc>
        <w:tc>
          <w:tcPr>
            <w:tcW w:type="dxa" w:w="1728"/>
          </w:tcPr>
          <w:p>
            <w:r>
              <w:t>No</w:t>
            </w:r>
          </w:p>
        </w:tc>
        <w:tc>
          <w:tcPr>
            <w:tcW w:type="dxa" w:w="1728"/>
          </w:tcPr>
          <w:p>
            <w:r>
              <w:t>NotStarted/InProgress/Completed/Terminated.</w:t>
            </w:r>
          </w:p>
        </w:tc>
      </w:tr>
      <w:tr>
        <w:tc>
          <w:tcPr>
            <w:tcW w:type="dxa" w:w="1728"/>
          </w:tcPr>
          <w:p>
            <w:r>
              <w:t>StartedOn</w:t>
            </w:r>
          </w:p>
        </w:tc>
        <w:tc>
          <w:tcPr>
            <w:tcW w:type="dxa" w:w="1728"/>
          </w:tcPr>
          <w:p>
            <w:r>
              <w:t>datetime2(7)</w:t>
            </w:r>
          </w:p>
        </w:tc>
        <w:tc>
          <w:tcPr>
            <w:tcW w:type="dxa" w:w="1728"/>
          </w:tcPr>
          <w:p>
            <w:r>
              <w:t>-</w:t>
            </w:r>
          </w:p>
        </w:tc>
        <w:tc>
          <w:tcPr>
            <w:tcW w:type="dxa" w:w="1728"/>
          </w:tcPr>
          <w:p>
            <w:r>
              <w:t>Yes</w:t>
            </w:r>
          </w:p>
        </w:tc>
        <w:tc>
          <w:tcPr>
            <w:tcW w:type="dxa" w:w="1728"/>
          </w:tcPr>
          <w:p>
            <w:r>
              <w:t>Runtime start.</w:t>
            </w:r>
          </w:p>
        </w:tc>
      </w:tr>
      <w:tr>
        <w:tc>
          <w:tcPr>
            <w:tcW w:type="dxa" w:w="1728"/>
          </w:tcPr>
          <w:p>
            <w:r>
              <w:t>ExpiresOn</w:t>
            </w:r>
          </w:p>
        </w:tc>
        <w:tc>
          <w:tcPr>
            <w:tcW w:type="dxa" w:w="1728"/>
          </w:tcPr>
          <w:p>
            <w:r>
              <w:t>datetime2(7)</w:t>
            </w:r>
          </w:p>
        </w:tc>
        <w:tc>
          <w:tcPr>
            <w:tcW w:type="dxa" w:w="1728"/>
          </w:tcPr>
          <w:p>
            <w:r>
              <w:t>-</w:t>
            </w:r>
          </w:p>
        </w:tc>
        <w:tc>
          <w:tcPr>
            <w:tcW w:type="dxa" w:w="1728"/>
          </w:tcPr>
          <w:p>
            <w:r>
              <w:t>Yes</w:t>
            </w:r>
          </w:p>
        </w:tc>
        <w:tc>
          <w:tcPr>
            <w:tcW w:type="dxa" w:w="1728"/>
          </w:tcPr>
          <w:p>
            <w:r>
              <w:t>Fixed runtime deadline.</w:t>
            </w:r>
          </w:p>
        </w:tc>
      </w:tr>
      <w:tr>
        <w:tc>
          <w:tcPr>
            <w:tcW w:type="dxa" w:w="1728"/>
          </w:tcPr>
          <w:p>
            <w:r>
              <w:t>CompletedOn</w:t>
            </w:r>
          </w:p>
        </w:tc>
        <w:tc>
          <w:tcPr>
            <w:tcW w:type="dxa" w:w="1728"/>
          </w:tcPr>
          <w:p>
            <w:r>
              <w:t>datetime2(7)</w:t>
            </w:r>
          </w:p>
        </w:tc>
        <w:tc>
          <w:tcPr>
            <w:tcW w:type="dxa" w:w="1728"/>
          </w:tcPr>
          <w:p>
            <w:r>
              <w:t>-</w:t>
            </w:r>
          </w:p>
        </w:tc>
        <w:tc>
          <w:tcPr>
            <w:tcW w:type="dxa" w:w="1728"/>
          </w:tcPr>
          <w:p>
            <w:r>
              <w:t>Yes</w:t>
            </w:r>
          </w:p>
        </w:tc>
        <w:tc>
          <w:tcPr>
            <w:tcW w:type="dxa" w:w="1728"/>
          </w:tcPr>
          <w:p>
            <w:r>
              <w:t>Runtime completion.</w:t>
            </w:r>
          </w:p>
        </w:tc>
      </w:tr>
      <w:tr>
        <w:tc>
          <w:tcPr>
            <w:tcW w:type="dxa" w:w="1728"/>
          </w:tcPr>
          <w:p>
            <w:r>
              <w:t>Competencies</w:t>
            </w:r>
          </w:p>
        </w:tc>
        <w:tc>
          <w:tcPr>
            <w:tcW w:type="dxa" w:w="1728"/>
          </w:tcPr>
          <w:p>
            <w:r>
              <w:t>nvarchar(max)</w:t>
            </w:r>
          </w:p>
        </w:tc>
        <w:tc>
          <w:tcPr>
            <w:tcW w:type="dxa" w:w="1728"/>
          </w:tcPr>
          <w:p>
            <w:r>
              <w:t>-</w:t>
            </w:r>
          </w:p>
        </w:tc>
        <w:tc>
          <w:tcPr>
            <w:tcW w:type="dxa" w:w="1728"/>
          </w:tcPr>
          <w:p>
            <w:r>
              <w:t>No</w:t>
            </w:r>
          </w:p>
        </w:tc>
        <w:tc>
          <w:tcPr>
            <w:tcW w:type="dxa" w:w="1728"/>
          </w:tcPr>
          <w:p>
            <w:r>
              <w:t>Frozen competency/priority JSON for the round.</w:t>
            </w:r>
          </w:p>
        </w:tc>
      </w:tr>
    </w:tbl>
    <w:p>
      <w:pPr>
        <w:pStyle w:val="Heading2"/>
      </w:pPr>
      <w:r>
        <w:t>AssessmentQuestions</w:t>
      </w:r>
    </w:p>
    <w:p>
      <w:r>
        <w:t>Persisted primary questions. Follow-ups are conversation entries, not separate primary-question rows.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Key</w:t>
            </w:r>
          </w:p>
        </w:tc>
        <w:tc>
          <w:tcPr>
            <w:tcW w:type="dxa" w:w="1728"/>
          </w:tcPr>
          <w:p>
            <w:r>
              <w:t>Null</w:t>
            </w:r>
          </w:p>
        </w:tc>
        <w:tc>
          <w:tcPr>
            <w:tcW w:type="dxa" w:w="1728"/>
          </w:tcPr>
          <w:p>
            <w:r>
              <w:t>Notes</w:t>
            </w:r>
          </w:p>
        </w:tc>
      </w:tr>
      <w:tr>
        <w:tc>
          <w:tcPr>
            <w:tcW w:type="dxa" w:w="1728"/>
          </w:tcPr>
          <w:p>
            <w:r>
              <w:t>Id</w:t>
            </w:r>
          </w:p>
        </w:tc>
        <w:tc>
          <w:tcPr>
            <w:tcW w:type="dxa" w:w="1728"/>
          </w:tcPr>
          <w:p>
            <w:r>
              <w:t>uniqueidentifier</w:t>
            </w:r>
          </w:p>
        </w:tc>
        <w:tc>
          <w:tcPr>
            <w:tcW w:type="dxa" w:w="1728"/>
          </w:tcPr>
          <w:p>
            <w:r>
              <w:t>PK</w:t>
            </w:r>
          </w:p>
        </w:tc>
        <w:tc>
          <w:tcPr>
            <w:tcW w:type="dxa" w:w="1728"/>
          </w:tcPr>
          <w:p>
            <w:r>
              <w:t>No</w:t>
            </w:r>
          </w:p>
        </w:tc>
        <w:tc>
          <w:tcPr>
            <w:tcW w:type="dxa" w:w="1728"/>
          </w:tcPr>
          <w:p>
            <w:r>
              <w:t>Question identifier.</w:t>
            </w:r>
          </w:p>
        </w:tc>
      </w:tr>
      <w:tr>
        <w:tc>
          <w:tcPr>
            <w:tcW w:type="dxa" w:w="1728"/>
          </w:tcPr>
          <w:p>
            <w:r>
              <w:t>AssessmentSessionRoundId</w:t>
            </w:r>
          </w:p>
        </w:tc>
        <w:tc>
          <w:tcPr>
            <w:tcW w:type="dxa" w:w="1728"/>
          </w:tcPr>
          <w:p>
            <w:r>
              <w:t>uniqueidentifier</w:t>
            </w:r>
          </w:p>
        </w:tc>
        <w:tc>
          <w:tcPr>
            <w:tcW w:type="dxa" w:w="1728"/>
          </w:tcPr>
          <w:p>
            <w:r>
              <w:t>FK</w:t>
            </w:r>
          </w:p>
        </w:tc>
        <w:tc>
          <w:tcPr>
            <w:tcW w:type="dxa" w:w="1728"/>
          </w:tcPr>
          <w:p>
            <w:r>
              <w:t>No</w:t>
            </w:r>
          </w:p>
        </w:tc>
        <w:tc>
          <w:tcPr>
            <w:tcW w:type="dxa" w:w="1728"/>
          </w:tcPr>
          <w:p>
            <w:r>
              <w:t>Runtime round.</w:t>
            </w:r>
          </w:p>
        </w:tc>
      </w:tr>
      <w:tr>
        <w:tc>
          <w:tcPr>
            <w:tcW w:type="dxa" w:w="1728"/>
          </w:tcPr>
          <w:p>
            <w:r>
              <w:t>Order</w:t>
            </w:r>
          </w:p>
        </w:tc>
        <w:tc>
          <w:tcPr>
            <w:tcW w:type="dxa" w:w="1728"/>
          </w:tcPr>
          <w:p>
            <w:r>
              <w:t>int</w:t>
            </w:r>
          </w:p>
        </w:tc>
        <w:tc>
          <w:tcPr>
            <w:tcW w:type="dxa" w:w="1728"/>
          </w:tcPr>
          <w:p>
            <w:r>
              <w:t>-</w:t>
            </w:r>
          </w:p>
        </w:tc>
        <w:tc>
          <w:tcPr>
            <w:tcW w:type="dxa" w:w="1728"/>
          </w:tcPr>
          <w:p>
            <w:r>
              <w:t>No</w:t>
            </w:r>
          </w:p>
        </w:tc>
        <w:tc>
          <w:tcPr>
            <w:tcW w:type="dxa" w:w="1728"/>
          </w:tcPr>
          <w:p>
            <w:r>
              <w:t>Primary-question order within the round.</w:t>
            </w:r>
          </w:p>
        </w:tc>
      </w:tr>
      <w:tr>
        <w:tc>
          <w:tcPr>
            <w:tcW w:type="dxa" w:w="1728"/>
          </w:tcPr>
          <w:p>
            <w:r>
              <w:t>PrimaryQuestion</w:t>
            </w:r>
          </w:p>
        </w:tc>
        <w:tc>
          <w:tcPr>
            <w:tcW w:type="dxa" w:w="1728"/>
          </w:tcPr>
          <w:p>
            <w:r>
              <w:t>nvarchar(max)</w:t>
            </w:r>
          </w:p>
        </w:tc>
        <w:tc>
          <w:tcPr>
            <w:tcW w:type="dxa" w:w="1728"/>
          </w:tcPr>
          <w:p>
            <w:r>
              <w:t>-</w:t>
            </w:r>
          </w:p>
        </w:tc>
        <w:tc>
          <w:tcPr>
            <w:tcW w:type="dxa" w:w="1728"/>
          </w:tcPr>
          <w:p>
            <w:r>
              <w:t>No</w:t>
            </w:r>
          </w:p>
        </w:tc>
        <w:tc>
          <w:tcPr>
            <w:tcW w:type="dxa" w:w="1728"/>
          </w:tcPr>
          <w:p>
            <w:r>
              <w:t>Primary question shown to candidate.</w:t>
            </w:r>
          </w:p>
        </w:tc>
      </w:tr>
      <w:tr>
        <w:tc>
          <w:tcPr>
            <w:tcW w:type="dxa" w:w="1728"/>
          </w:tcPr>
          <w:p>
            <w:r>
              <w:t>Status</w:t>
            </w:r>
          </w:p>
        </w:tc>
        <w:tc>
          <w:tcPr>
            <w:tcW w:type="dxa" w:w="1728"/>
          </w:tcPr>
          <w:p>
            <w:r>
              <w:t>tinyint</w:t>
            </w:r>
          </w:p>
        </w:tc>
        <w:tc>
          <w:tcPr>
            <w:tcW w:type="dxa" w:w="1728"/>
          </w:tcPr>
          <w:p>
            <w:r>
              <w:t>-</w:t>
            </w:r>
          </w:p>
        </w:tc>
        <w:tc>
          <w:tcPr>
            <w:tcW w:type="dxa" w:w="1728"/>
          </w:tcPr>
          <w:p>
            <w:r>
              <w:t>No</w:t>
            </w:r>
          </w:p>
        </w:tc>
        <w:tc>
          <w:tcPr>
            <w:tcW w:type="dxa" w:w="1728"/>
          </w:tcPr>
          <w:p>
            <w:r>
              <w:t>NotStarted/InProgress/Skipped/Completed.</w:t>
            </w:r>
          </w:p>
        </w:tc>
      </w:tr>
      <w:tr>
        <w:tc>
          <w:tcPr>
            <w:tcW w:type="dxa" w:w="1728"/>
          </w:tcPr>
          <w:p>
            <w:r>
              <w:t>Conversation</w:t>
            </w:r>
          </w:p>
        </w:tc>
        <w:tc>
          <w:tcPr>
            <w:tcW w:type="dxa" w:w="1728"/>
          </w:tcPr>
          <w:p>
            <w:r>
              <w:t>nvarchar(max)</w:t>
            </w:r>
          </w:p>
        </w:tc>
        <w:tc>
          <w:tcPr>
            <w:tcW w:type="dxa" w:w="1728"/>
          </w:tcPr>
          <w:p>
            <w:r>
              <w:t>-</w:t>
            </w:r>
          </w:p>
        </w:tc>
        <w:tc>
          <w:tcPr>
            <w:tcW w:type="dxa" w:w="1728"/>
          </w:tcPr>
          <w:p>
            <w:r>
              <w:t>Yes</w:t>
            </w:r>
          </w:p>
        </w:tc>
        <w:tc>
          <w:tcPr>
            <w:tcW w:type="dxa" w:w="1728"/>
          </w:tcPr>
          <w:p>
            <w:r>
              <w:t>ConversationContent JSON for MVP.</w:t>
            </w:r>
          </w:p>
        </w:tc>
      </w:tr>
      <w:tr>
        <w:tc>
          <w:tcPr>
            <w:tcW w:type="dxa" w:w="1728"/>
          </w:tcPr>
          <w:p>
            <w:r>
              <w:t>CandidateCode</w:t>
            </w:r>
          </w:p>
        </w:tc>
        <w:tc>
          <w:tcPr>
            <w:tcW w:type="dxa" w:w="1728"/>
          </w:tcPr>
          <w:p>
            <w:r>
              <w:t>nvarchar(max)</w:t>
            </w:r>
          </w:p>
        </w:tc>
        <w:tc>
          <w:tcPr>
            <w:tcW w:type="dxa" w:w="1728"/>
          </w:tcPr>
          <w:p>
            <w:r>
              <w:t>-</w:t>
            </w:r>
          </w:p>
        </w:tc>
        <w:tc>
          <w:tcPr>
            <w:tcW w:type="dxa" w:w="1728"/>
          </w:tcPr>
          <w:p>
            <w:r>
              <w:t>Yes</w:t>
            </w:r>
          </w:p>
        </w:tc>
        <w:tc>
          <w:tcPr>
            <w:tcW w:type="dxa" w:w="1728"/>
          </w:tcPr>
          <w:p>
            <w:r>
              <w:t>Used for DSA/Coding; AI heuristic evaluation in MVP.</w:t>
            </w:r>
          </w:p>
        </w:tc>
      </w:tr>
      <w:tr>
        <w:tc>
          <w:tcPr>
            <w:tcW w:type="dxa" w:w="1728"/>
          </w:tcPr>
          <w:p>
            <w:r>
              <w:t>StartedOn</w:t>
            </w:r>
          </w:p>
        </w:tc>
        <w:tc>
          <w:tcPr>
            <w:tcW w:type="dxa" w:w="1728"/>
          </w:tcPr>
          <w:p>
            <w:r>
              <w:t>datetime2(7)</w:t>
            </w:r>
          </w:p>
        </w:tc>
        <w:tc>
          <w:tcPr>
            <w:tcW w:type="dxa" w:w="1728"/>
          </w:tcPr>
          <w:p>
            <w:r>
              <w:t>-</w:t>
            </w:r>
          </w:p>
        </w:tc>
        <w:tc>
          <w:tcPr>
            <w:tcW w:type="dxa" w:w="1728"/>
          </w:tcPr>
          <w:p>
            <w:r>
              <w:t>Yes</w:t>
            </w:r>
          </w:p>
        </w:tc>
        <w:tc>
          <w:tcPr>
            <w:tcW w:type="dxa" w:w="1728"/>
          </w:tcPr>
          <w:p>
            <w:r>
              <w:t>Question start.</w:t>
            </w:r>
          </w:p>
        </w:tc>
      </w:tr>
      <w:tr>
        <w:tc>
          <w:tcPr>
            <w:tcW w:type="dxa" w:w="1728"/>
          </w:tcPr>
          <w:p>
            <w:r>
              <w:t>CompletedOn</w:t>
            </w:r>
          </w:p>
        </w:tc>
        <w:tc>
          <w:tcPr>
            <w:tcW w:type="dxa" w:w="1728"/>
          </w:tcPr>
          <w:p>
            <w:r>
              <w:t>datetime2(7)</w:t>
            </w:r>
          </w:p>
        </w:tc>
        <w:tc>
          <w:tcPr>
            <w:tcW w:type="dxa" w:w="1728"/>
          </w:tcPr>
          <w:p>
            <w:r>
              <w:t>-</w:t>
            </w:r>
          </w:p>
        </w:tc>
        <w:tc>
          <w:tcPr>
            <w:tcW w:type="dxa" w:w="1728"/>
          </w:tcPr>
          <w:p>
            <w:r>
              <w:t>Yes</w:t>
            </w:r>
          </w:p>
        </w:tc>
        <w:tc>
          <w:tcPr>
            <w:tcW w:type="dxa" w:w="1728"/>
          </w:tcPr>
          <w:p>
            <w:r>
              <w:t>Question close.</w:t>
            </w:r>
          </w:p>
        </w:tc>
      </w:tr>
      <w:tr>
        <w:tc>
          <w:tcPr>
            <w:tcW w:type="dxa" w:w="1728"/>
          </w:tcPr>
          <w:p>
            <w:r>
              <w:t>Competencies</w:t>
            </w:r>
          </w:p>
        </w:tc>
        <w:tc>
          <w:tcPr>
            <w:tcW w:type="dxa" w:w="1728"/>
          </w:tcPr>
          <w:p>
            <w:r>
              <w:t>nvarchar(max)</w:t>
            </w:r>
          </w:p>
        </w:tc>
        <w:tc>
          <w:tcPr>
            <w:tcW w:type="dxa" w:w="1728"/>
          </w:tcPr>
          <w:p>
            <w:r>
              <w:t>-</w:t>
            </w:r>
          </w:p>
        </w:tc>
        <w:tc>
          <w:tcPr>
            <w:tcW w:type="dxa" w:w="1728"/>
          </w:tcPr>
          <w:p>
            <w:r>
              <w:t>No</w:t>
            </w:r>
          </w:p>
        </w:tc>
        <w:tc>
          <w:tcPr>
            <w:tcW w:type="dxa" w:w="1728"/>
          </w:tcPr>
          <w:p>
            <w:r>
              <w:t>If retaining multi-competency question mapping; alternatively derive from blueprint/evaluation.</w:t>
            </w:r>
          </w:p>
        </w:tc>
      </w:tr>
    </w:tbl>
    <w:p>
      <w:pPr>
        <w:pStyle w:val="Heading2"/>
      </w:pPr>
      <w:r>
        <w:t>AssessmentQuestionEvaluations</w:t>
      </w:r>
    </w:p>
    <w:p>
      <w:r>
        <w:t>One evaluation per primary question after candidate response/code has been captured.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Key</w:t>
            </w:r>
          </w:p>
        </w:tc>
        <w:tc>
          <w:tcPr>
            <w:tcW w:type="dxa" w:w="1728"/>
          </w:tcPr>
          <w:p>
            <w:r>
              <w:t>Null</w:t>
            </w:r>
          </w:p>
        </w:tc>
        <w:tc>
          <w:tcPr>
            <w:tcW w:type="dxa" w:w="1728"/>
          </w:tcPr>
          <w:p>
            <w:r>
              <w:t>Notes</w:t>
            </w:r>
          </w:p>
        </w:tc>
      </w:tr>
      <w:tr>
        <w:tc>
          <w:tcPr>
            <w:tcW w:type="dxa" w:w="1728"/>
          </w:tcPr>
          <w:p>
            <w:r>
              <w:t>Id</w:t>
            </w:r>
          </w:p>
        </w:tc>
        <w:tc>
          <w:tcPr>
            <w:tcW w:type="dxa" w:w="1728"/>
          </w:tcPr>
          <w:p>
            <w:r>
              <w:t>uniqueidentifier</w:t>
            </w:r>
          </w:p>
        </w:tc>
        <w:tc>
          <w:tcPr>
            <w:tcW w:type="dxa" w:w="1728"/>
          </w:tcPr>
          <w:p>
            <w:r>
              <w:t>PK</w:t>
            </w:r>
          </w:p>
        </w:tc>
        <w:tc>
          <w:tcPr>
            <w:tcW w:type="dxa" w:w="1728"/>
          </w:tcPr>
          <w:p>
            <w:r>
              <w:t>No</w:t>
            </w:r>
          </w:p>
        </w:tc>
        <w:tc>
          <w:tcPr>
            <w:tcW w:type="dxa" w:w="1728"/>
          </w:tcPr>
          <w:p>
            <w:r>
              <w:t>Evaluation identifier.</w:t>
            </w:r>
          </w:p>
        </w:tc>
      </w:tr>
      <w:tr>
        <w:tc>
          <w:tcPr>
            <w:tcW w:type="dxa" w:w="1728"/>
          </w:tcPr>
          <w:p>
            <w:r>
              <w:t>AssessmentQuestionId</w:t>
            </w:r>
          </w:p>
        </w:tc>
        <w:tc>
          <w:tcPr>
            <w:tcW w:type="dxa" w:w="1728"/>
          </w:tcPr>
          <w:p>
            <w:r>
              <w:t>uniqueidentifier</w:t>
            </w:r>
          </w:p>
        </w:tc>
        <w:tc>
          <w:tcPr>
            <w:tcW w:type="dxa" w:w="1728"/>
          </w:tcPr>
          <w:p>
            <w:r>
              <w:t>FK, UNIQUE</w:t>
            </w:r>
          </w:p>
        </w:tc>
        <w:tc>
          <w:tcPr>
            <w:tcW w:type="dxa" w:w="1728"/>
          </w:tcPr>
          <w:p>
            <w:r>
              <w:t>No</w:t>
            </w:r>
          </w:p>
        </w:tc>
        <w:tc>
          <w:tcPr>
            <w:tcW w:type="dxa" w:w="1728"/>
          </w:tcPr>
          <w:p>
            <w:r>
              <w:t>One-to-zero/one question evaluation.</w:t>
            </w:r>
          </w:p>
        </w:tc>
      </w:tr>
      <w:tr>
        <w:tc>
          <w:tcPr>
            <w:tcW w:type="dxa" w:w="1728"/>
          </w:tcPr>
          <w:p>
            <w:r>
              <w:t>Score</w:t>
            </w:r>
          </w:p>
        </w:tc>
        <w:tc>
          <w:tcPr>
            <w:tcW w:type="dxa" w:w="1728"/>
          </w:tcPr>
          <w:p>
            <w:r>
              <w:t>tinyint</w:t>
            </w:r>
          </w:p>
        </w:tc>
        <w:tc>
          <w:tcPr>
            <w:tcW w:type="dxa" w:w="1728"/>
          </w:tcPr>
          <w:p>
            <w:r>
              <w:t>-</w:t>
            </w:r>
          </w:p>
        </w:tc>
        <w:tc>
          <w:tcPr>
            <w:tcW w:type="dxa" w:w="1728"/>
          </w:tcPr>
          <w:p>
            <w:r>
              <w:t>No</w:t>
            </w:r>
          </w:p>
        </w:tc>
        <w:tc>
          <w:tcPr>
            <w:tcW w:type="dxa" w:w="1728"/>
          </w:tcPr>
          <w:p>
            <w:r>
              <w:t>0–100.</w:t>
            </w:r>
          </w:p>
        </w:tc>
      </w:tr>
      <w:tr>
        <w:tc>
          <w:tcPr>
            <w:tcW w:type="dxa" w:w="1728"/>
          </w:tcPr>
          <w:p>
            <w:r>
              <w:t>Confidence</w:t>
            </w:r>
          </w:p>
        </w:tc>
        <w:tc>
          <w:tcPr>
            <w:tcW w:type="dxa" w:w="1728"/>
          </w:tcPr>
          <w:p>
            <w:r>
              <w:t>tinyint</w:t>
            </w:r>
          </w:p>
        </w:tc>
        <w:tc>
          <w:tcPr>
            <w:tcW w:type="dxa" w:w="1728"/>
          </w:tcPr>
          <w:p>
            <w:r>
              <w:t>-</w:t>
            </w:r>
          </w:p>
        </w:tc>
        <w:tc>
          <w:tcPr>
            <w:tcW w:type="dxa" w:w="1728"/>
          </w:tcPr>
          <w:p>
            <w:r>
              <w:t>No</w:t>
            </w:r>
          </w:p>
        </w:tc>
        <w:tc>
          <w:tcPr>
            <w:tcW w:type="dxa" w:w="1728"/>
          </w:tcPr>
          <w:p>
            <w:r>
              <w:t>0–100.</w:t>
            </w:r>
          </w:p>
        </w:tc>
      </w:tr>
      <w:tr>
        <w:tc>
          <w:tcPr>
            <w:tcW w:type="dxa" w:w="1728"/>
          </w:tcPr>
          <w:p>
            <w:r>
              <w:t>Strengths</w:t>
            </w:r>
          </w:p>
        </w:tc>
        <w:tc>
          <w:tcPr>
            <w:tcW w:type="dxa" w:w="1728"/>
          </w:tcPr>
          <w:p>
            <w:r>
              <w:t>nvarchar(max)</w:t>
            </w:r>
          </w:p>
        </w:tc>
        <w:tc>
          <w:tcPr>
            <w:tcW w:type="dxa" w:w="1728"/>
          </w:tcPr>
          <w:p>
            <w:r>
              <w:t>-</w:t>
            </w:r>
          </w:p>
        </w:tc>
        <w:tc>
          <w:tcPr>
            <w:tcW w:type="dxa" w:w="1728"/>
          </w:tcPr>
          <w:p>
            <w:r>
              <w:t>No</w:t>
            </w:r>
          </w:p>
        </w:tc>
        <w:tc>
          <w:tcPr>
            <w:tcW w:type="dxa" w:w="1728"/>
          </w:tcPr>
          <w:p>
            <w:r>
              <w:t>Collection persisted as JSON.</w:t>
            </w:r>
          </w:p>
        </w:tc>
      </w:tr>
      <w:tr>
        <w:tc>
          <w:tcPr>
            <w:tcW w:type="dxa" w:w="1728"/>
          </w:tcPr>
          <w:p>
            <w:r>
              <w:t>Gaps</w:t>
            </w:r>
          </w:p>
        </w:tc>
        <w:tc>
          <w:tcPr>
            <w:tcW w:type="dxa" w:w="1728"/>
          </w:tcPr>
          <w:p>
            <w:r>
              <w:t>nvarchar(max)</w:t>
            </w:r>
          </w:p>
        </w:tc>
        <w:tc>
          <w:tcPr>
            <w:tcW w:type="dxa" w:w="1728"/>
          </w:tcPr>
          <w:p>
            <w:r>
              <w:t>-</w:t>
            </w:r>
          </w:p>
        </w:tc>
        <w:tc>
          <w:tcPr>
            <w:tcW w:type="dxa" w:w="1728"/>
          </w:tcPr>
          <w:p>
            <w:r>
              <w:t>No</w:t>
            </w:r>
          </w:p>
        </w:tc>
        <w:tc>
          <w:tcPr>
            <w:tcW w:type="dxa" w:w="1728"/>
          </w:tcPr>
          <w:p>
            <w:r>
              <w:t>Collection persisted as JSON.</w:t>
            </w:r>
          </w:p>
        </w:tc>
      </w:tr>
      <w:tr>
        <w:tc>
          <w:tcPr>
            <w:tcW w:type="dxa" w:w="1728"/>
          </w:tcPr>
          <w:p>
            <w:r>
              <w:t>Evidence</w:t>
            </w:r>
          </w:p>
        </w:tc>
        <w:tc>
          <w:tcPr>
            <w:tcW w:type="dxa" w:w="1728"/>
          </w:tcPr>
          <w:p>
            <w:r>
              <w:t>nvarchar(max)</w:t>
            </w:r>
          </w:p>
        </w:tc>
        <w:tc>
          <w:tcPr>
            <w:tcW w:type="dxa" w:w="1728"/>
          </w:tcPr>
          <w:p>
            <w:r>
              <w:t>-</w:t>
            </w:r>
          </w:p>
        </w:tc>
        <w:tc>
          <w:tcPr>
            <w:tcW w:type="dxa" w:w="1728"/>
          </w:tcPr>
          <w:p>
            <w:r>
              <w:t>No</w:t>
            </w:r>
          </w:p>
        </w:tc>
        <w:tc>
          <w:tcPr>
            <w:tcW w:type="dxa" w:w="1728"/>
          </w:tcPr>
          <w:p>
            <w:r>
              <w:t>Collection persisted as JSON.</w:t>
            </w:r>
          </w:p>
        </w:tc>
      </w:tr>
    </w:tbl>
    <w:p>
      <w:pPr>
        <w:pStyle w:val="Heading2"/>
      </w:pPr>
      <w:r>
        <w:t>AssessmentRoundEvaluations</w:t>
      </w:r>
    </w:p>
    <w:p>
      <w:r>
        <w:t>One qualitative evaluation per runtime round. Score is deterministic application aggregation of primary-question scores.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Key</w:t>
            </w:r>
          </w:p>
        </w:tc>
        <w:tc>
          <w:tcPr>
            <w:tcW w:type="dxa" w:w="1728"/>
          </w:tcPr>
          <w:p>
            <w:r>
              <w:t>Null</w:t>
            </w:r>
          </w:p>
        </w:tc>
        <w:tc>
          <w:tcPr>
            <w:tcW w:type="dxa" w:w="1728"/>
          </w:tcPr>
          <w:p>
            <w:r>
              <w:t>Notes</w:t>
            </w:r>
          </w:p>
        </w:tc>
      </w:tr>
      <w:tr>
        <w:tc>
          <w:tcPr>
            <w:tcW w:type="dxa" w:w="1728"/>
          </w:tcPr>
          <w:p>
            <w:r>
              <w:t>Id</w:t>
            </w:r>
          </w:p>
        </w:tc>
        <w:tc>
          <w:tcPr>
            <w:tcW w:type="dxa" w:w="1728"/>
          </w:tcPr>
          <w:p>
            <w:r>
              <w:t>uniqueidentifier</w:t>
            </w:r>
          </w:p>
        </w:tc>
        <w:tc>
          <w:tcPr>
            <w:tcW w:type="dxa" w:w="1728"/>
          </w:tcPr>
          <w:p>
            <w:r>
              <w:t>PK</w:t>
            </w:r>
          </w:p>
        </w:tc>
        <w:tc>
          <w:tcPr>
            <w:tcW w:type="dxa" w:w="1728"/>
          </w:tcPr>
          <w:p>
            <w:r>
              <w:t>No</w:t>
            </w:r>
          </w:p>
        </w:tc>
        <w:tc>
          <w:tcPr>
            <w:tcW w:type="dxa" w:w="1728"/>
          </w:tcPr>
          <w:p>
            <w:r>
              <w:t>Evaluation identifier.</w:t>
            </w:r>
          </w:p>
        </w:tc>
      </w:tr>
      <w:tr>
        <w:tc>
          <w:tcPr>
            <w:tcW w:type="dxa" w:w="1728"/>
          </w:tcPr>
          <w:p>
            <w:r>
              <w:t>AssessmentSessionRoundId</w:t>
            </w:r>
          </w:p>
        </w:tc>
        <w:tc>
          <w:tcPr>
            <w:tcW w:type="dxa" w:w="1728"/>
          </w:tcPr>
          <w:p>
            <w:r>
              <w:t>uniqueidentifier</w:t>
            </w:r>
          </w:p>
        </w:tc>
        <w:tc>
          <w:tcPr>
            <w:tcW w:type="dxa" w:w="1728"/>
          </w:tcPr>
          <w:p>
            <w:r>
              <w:t>FK, UNIQUE</w:t>
            </w:r>
          </w:p>
        </w:tc>
        <w:tc>
          <w:tcPr>
            <w:tcW w:type="dxa" w:w="1728"/>
          </w:tcPr>
          <w:p>
            <w:r>
              <w:t>No</w:t>
            </w:r>
          </w:p>
        </w:tc>
        <w:tc>
          <w:tcPr>
            <w:tcW w:type="dxa" w:w="1728"/>
          </w:tcPr>
          <w:p>
            <w:r>
              <w:t>One-to-zero/one runtime round evaluation.</w:t>
            </w:r>
          </w:p>
        </w:tc>
      </w:tr>
      <w:tr>
        <w:tc>
          <w:tcPr>
            <w:tcW w:type="dxa" w:w="1728"/>
          </w:tcPr>
          <w:p>
            <w:r>
              <w:t>Score</w:t>
            </w:r>
          </w:p>
        </w:tc>
        <w:tc>
          <w:tcPr>
            <w:tcW w:type="dxa" w:w="1728"/>
          </w:tcPr>
          <w:p>
            <w:r>
              <w:t>tinyint</w:t>
            </w:r>
          </w:p>
        </w:tc>
        <w:tc>
          <w:tcPr>
            <w:tcW w:type="dxa" w:w="1728"/>
          </w:tcPr>
          <w:p>
            <w:r>
              <w:t>-</w:t>
            </w:r>
          </w:p>
        </w:tc>
        <w:tc>
          <w:tcPr>
            <w:tcW w:type="dxa" w:w="1728"/>
          </w:tcPr>
          <w:p>
            <w:r>
              <w:t>No</w:t>
            </w:r>
          </w:p>
        </w:tc>
        <w:tc>
          <w:tcPr>
            <w:tcW w:type="dxa" w:w="1728"/>
          </w:tcPr>
          <w:p>
            <w:r>
              <w:t>Average of primary-question scores.</w:t>
            </w:r>
          </w:p>
        </w:tc>
      </w:tr>
      <w:tr>
        <w:tc>
          <w:tcPr>
            <w:tcW w:type="dxa" w:w="1728"/>
          </w:tcPr>
          <w:p>
            <w:r>
              <w:t>Confidence</w:t>
            </w:r>
          </w:p>
        </w:tc>
        <w:tc>
          <w:tcPr>
            <w:tcW w:type="dxa" w:w="1728"/>
          </w:tcPr>
          <w:p>
            <w:r>
              <w:t>tinyint</w:t>
            </w:r>
          </w:p>
        </w:tc>
        <w:tc>
          <w:tcPr>
            <w:tcW w:type="dxa" w:w="1728"/>
          </w:tcPr>
          <w:p>
            <w:r>
              <w:t>-</w:t>
            </w:r>
          </w:p>
        </w:tc>
        <w:tc>
          <w:tcPr>
            <w:tcW w:type="dxa" w:w="1728"/>
          </w:tcPr>
          <w:p>
            <w:r>
              <w:t>No</w:t>
            </w:r>
          </w:p>
        </w:tc>
        <w:tc>
          <w:tcPr>
            <w:tcW w:type="dxa" w:w="1728"/>
          </w:tcPr>
          <w:p>
            <w:r>
              <w:t>Round-level confidence.</w:t>
            </w:r>
          </w:p>
        </w:tc>
      </w:tr>
      <w:tr>
        <w:tc>
          <w:tcPr>
            <w:tcW w:type="dxa" w:w="1728"/>
          </w:tcPr>
          <w:p>
            <w:r>
              <w:t>Strengths</w:t>
            </w:r>
          </w:p>
        </w:tc>
        <w:tc>
          <w:tcPr>
            <w:tcW w:type="dxa" w:w="1728"/>
          </w:tcPr>
          <w:p>
            <w:r>
              <w:t>nvarchar(max)</w:t>
            </w:r>
          </w:p>
        </w:tc>
        <w:tc>
          <w:tcPr>
            <w:tcW w:type="dxa" w:w="1728"/>
          </w:tcPr>
          <w:p>
            <w:r>
              <w:t>-</w:t>
            </w:r>
          </w:p>
        </w:tc>
        <w:tc>
          <w:tcPr>
            <w:tcW w:type="dxa" w:w="1728"/>
          </w:tcPr>
          <w:p>
            <w:r>
              <w:t>No</w:t>
            </w:r>
          </w:p>
        </w:tc>
        <w:tc>
          <w:tcPr>
            <w:tcW w:type="dxa" w:w="1728"/>
          </w:tcPr>
          <w:p>
            <w:r>
              <w:t>Qualitative synthesis.</w:t>
            </w:r>
          </w:p>
        </w:tc>
      </w:tr>
      <w:tr>
        <w:tc>
          <w:tcPr>
            <w:tcW w:type="dxa" w:w="1728"/>
          </w:tcPr>
          <w:p>
            <w:r>
              <w:t>Gaps</w:t>
            </w:r>
          </w:p>
        </w:tc>
        <w:tc>
          <w:tcPr>
            <w:tcW w:type="dxa" w:w="1728"/>
          </w:tcPr>
          <w:p>
            <w:r>
              <w:t>nvarchar(max)</w:t>
            </w:r>
          </w:p>
        </w:tc>
        <w:tc>
          <w:tcPr>
            <w:tcW w:type="dxa" w:w="1728"/>
          </w:tcPr>
          <w:p>
            <w:r>
              <w:t>-</w:t>
            </w:r>
          </w:p>
        </w:tc>
        <w:tc>
          <w:tcPr>
            <w:tcW w:type="dxa" w:w="1728"/>
          </w:tcPr>
          <w:p>
            <w:r>
              <w:t>No</w:t>
            </w:r>
          </w:p>
        </w:tc>
        <w:tc>
          <w:tcPr>
            <w:tcW w:type="dxa" w:w="1728"/>
          </w:tcPr>
          <w:p>
            <w:r>
              <w:t>Qualitative synthesis.</w:t>
            </w:r>
          </w:p>
        </w:tc>
      </w:tr>
      <w:tr>
        <w:tc>
          <w:tcPr>
            <w:tcW w:type="dxa" w:w="1728"/>
          </w:tcPr>
          <w:p>
            <w:r>
              <w:t>Evidence</w:t>
            </w:r>
          </w:p>
        </w:tc>
        <w:tc>
          <w:tcPr>
            <w:tcW w:type="dxa" w:w="1728"/>
          </w:tcPr>
          <w:p>
            <w:r>
              <w:t>nvarchar(max)</w:t>
            </w:r>
          </w:p>
        </w:tc>
        <w:tc>
          <w:tcPr>
            <w:tcW w:type="dxa" w:w="1728"/>
          </w:tcPr>
          <w:p>
            <w:r>
              <w:t>-</w:t>
            </w:r>
          </w:p>
        </w:tc>
        <w:tc>
          <w:tcPr>
            <w:tcW w:type="dxa" w:w="1728"/>
          </w:tcPr>
          <w:p>
            <w:r>
              <w:t>No</w:t>
            </w:r>
          </w:p>
        </w:tc>
        <w:tc>
          <w:tcPr>
            <w:tcW w:type="dxa" w:w="1728"/>
          </w:tcPr>
          <w:p>
            <w:r>
              <w:t>Evidence synthesis.</w:t>
            </w:r>
          </w:p>
        </w:tc>
      </w:tr>
    </w:tbl>
    <w:p>
      <w:pPr>
        <w:pStyle w:val="Heading2"/>
      </w:pPr>
      <w:r>
        <w:t>AssessmentResults</w:t>
      </w:r>
    </w:p>
    <w:p>
      <w:r>
        <w:t>Final concluded assessment result and recruiter-facing system recommendation/override.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Key</w:t>
            </w:r>
          </w:p>
        </w:tc>
        <w:tc>
          <w:tcPr>
            <w:tcW w:type="dxa" w:w="1728"/>
          </w:tcPr>
          <w:p>
            <w:r>
              <w:t>Null</w:t>
            </w:r>
          </w:p>
        </w:tc>
        <w:tc>
          <w:tcPr>
            <w:tcW w:type="dxa" w:w="1728"/>
          </w:tcPr>
          <w:p>
            <w:r>
              <w:t>Notes</w:t>
            </w:r>
          </w:p>
        </w:tc>
      </w:tr>
      <w:tr>
        <w:tc>
          <w:tcPr>
            <w:tcW w:type="dxa" w:w="1728"/>
          </w:tcPr>
          <w:p>
            <w:r>
              <w:t>Id</w:t>
            </w:r>
          </w:p>
        </w:tc>
        <w:tc>
          <w:tcPr>
            <w:tcW w:type="dxa" w:w="1728"/>
          </w:tcPr>
          <w:p>
            <w:r>
              <w:t>uniqueidentifier</w:t>
            </w:r>
          </w:p>
        </w:tc>
        <w:tc>
          <w:tcPr>
            <w:tcW w:type="dxa" w:w="1728"/>
          </w:tcPr>
          <w:p>
            <w:r>
              <w:t>PK</w:t>
            </w:r>
          </w:p>
        </w:tc>
        <w:tc>
          <w:tcPr>
            <w:tcW w:type="dxa" w:w="1728"/>
          </w:tcPr>
          <w:p>
            <w:r>
              <w:t>No</w:t>
            </w:r>
          </w:p>
        </w:tc>
        <w:tc>
          <w:tcPr>
            <w:tcW w:type="dxa" w:w="1728"/>
          </w:tcPr>
          <w:p>
            <w:r>
              <w:t>Result identifier.</w:t>
            </w:r>
          </w:p>
        </w:tc>
      </w:tr>
      <w:tr>
        <w:tc>
          <w:tcPr>
            <w:tcW w:type="dxa" w:w="1728"/>
          </w:tcPr>
          <w:p>
            <w:r>
              <w:t>AssessmentSessionId</w:t>
            </w:r>
          </w:p>
        </w:tc>
        <w:tc>
          <w:tcPr>
            <w:tcW w:type="dxa" w:w="1728"/>
          </w:tcPr>
          <w:p>
            <w:r>
              <w:t>uniqueidentifier</w:t>
            </w:r>
          </w:p>
        </w:tc>
        <w:tc>
          <w:tcPr>
            <w:tcW w:type="dxa" w:w="1728"/>
          </w:tcPr>
          <w:p>
            <w:r>
              <w:t>FK, UNIQUE</w:t>
            </w:r>
          </w:p>
        </w:tc>
        <w:tc>
          <w:tcPr>
            <w:tcW w:type="dxa" w:w="1728"/>
          </w:tcPr>
          <w:p>
            <w:r>
              <w:t>No</w:t>
            </w:r>
          </w:p>
        </w:tc>
        <w:tc>
          <w:tcPr>
            <w:tcW w:type="dxa" w:w="1728"/>
          </w:tcPr>
          <w:p>
            <w:r>
              <w:t>One final result per session.</w:t>
            </w:r>
          </w:p>
        </w:tc>
      </w:tr>
      <w:tr>
        <w:tc>
          <w:tcPr>
            <w:tcW w:type="dxa" w:w="1728"/>
          </w:tcPr>
          <w:p>
            <w:r>
              <w:t>OverallScore</w:t>
            </w:r>
          </w:p>
        </w:tc>
        <w:tc>
          <w:tcPr>
            <w:tcW w:type="dxa" w:w="1728"/>
          </w:tcPr>
          <w:p>
            <w:r>
              <w:t>tinyint</w:t>
            </w:r>
          </w:p>
        </w:tc>
        <w:tc>
          <w:tcPr>
            <w:tcW w:type="dxa" w:w="1728"/>
          </w:tcPr>
          <w:p>
            <w:r>
              <w:t>-</w:t>
            </w:r>
          </w:p>
        </w:tc>
        <w:tc>
          <w:tcPr>
            <w:tcW w:type="dxa" w:w="1728"/>
          </w:tcPr>
          <w:p>
            <w:r>
              <w:t>No</w:t>
            </w:r>
          </w:p>
        </w:tc>
        <w:tc>
          <w:tcPr>
            <w:tcW w:type="dxa" w:w="1728"/>
          </w:tcPr>
          <w:p>
            <w:r>
              <w:t>Application-calculated average of round scores.</w:t>
            </w:r>
          </w:p>
        </w:tc>
      </w:tr>
      <w:tr>
        <w:tc>
          <w:tcPr>
            <w:tcW w:type="dxa" w:w="1728"/>
          </w:tcPr>
          <w:p>
            <w:r>
              <w:t>OverallConfidence</w:t>
            </w:r>
          </w:p>
        </w:tc>
        <w:tc>
          <w:tcPr>
            <w:tcW w:type="dxa" w:w="1728"/>
          </w:tcPr>
          <w:p>
            <w:r>
              <w:t>tinyint</w:t>
            </w:r>
          </w:p>
        </w:tc>
        <w:tc>
          <w:tcPr>
            <w:tcW w:type="dxa" w:w="1728"/>
          </w:tcPr>
          <w:p>
            <w:r>
              <w:t>-</w:t>
            </w:r>
          </w:p>
        </w:tc>
        <w:tc>
          <w:tcPr>
            <w:tcW w:type="dxa" w:w="1728"/>
          </w:tcPr>
          <w:p>
            <w:r>
              <w:t>No</w:t>
            </w:r>
          </w:p>
        </w:tc>
        <w:tc>
          <w:tcPr>
            <w:tcW w:type="dxa" w:w="1728"/>
          </w:tcPr>
          <w:p>
            <w:r>
              <w:t>Final evaluation confidence.</w:t>
            </w:r>
          </w:p>
        </w:tc>
      </w:tr>
      <w:tr>
        <w:tc>
          <w:tcPr>
            <w:tcW w:type="dxa" w:w="1728"/>
          </w:tcPr>
          <w:p>
            <w:r>
              <w:t>Recommendation</w:t>
            </w:r>
          </w:p>
        </w:tc>
        <w:tc>
          <w:tcPr>
            <w:tcW w:type="dxa" w:w="1728"/>
          </w:tcPr>
          <w:p>
            <w:r>
              <w:t>tinyint</w:t>
            </w:r>
          </w:p>
        </w:tc>
        <w:tc>
          <w:tcPr>
            <w:tcW w:type="dxa" w:w="1728"/>
          </w:tcPr>
          <w:p>
            <w:r>
              <w:t>-</w:t>
            </w:r>
          </w:p>
        </w:tc>
        <w:tc>
          <w:tcPr>
            <w:tcW w:type="dxa" w:w="1728"/>
          </w:tcPr>
          <w:p>
            <w:r>
              <w:t>No</w:t>
            </w:r>
          </w:p>
        </w:tc>
        <w:tc>
          <w:tcPr>
            <w:tcW w:type="dxa" w:w="1728"/>
          </w:tcPr>
          <w:p>
            <w:r>
              <w:t>System recommendation: Recommended/NotRecommended.</w:t>
            </w:r>
          </w:p>
        </w:tc>
      </w:tr>
      <w:tr>
        <w:tc>
          <w:tcPr>
            <w:tcW w:type="dxa" w:w="1728"/>
          </w:tcPr>
          <w:p>
            <w:r>
              <w:t>ExecutiveSummary</w:t>
            </w:r>
          </w:p>
        </w:tc>
        <w:tc>
          <w:tcPr>
            <w:tcW w:type="dxa" w:w="1728"/>
          </w:tcPr>
          <w:p>
            <w:r>
              <w:t>nvarchar(max)</w:t>
            </w:r>
          </w:p>
        </w:tc>
        <w:tc>
          <w:tcPr>
            <w:tcW w:type="dxa" w:w="1728"/>
          </w:tcPr>
          <w:p>
            <w:r>
              <w:t>-</w:t>
            </w:r>
          </w:p>
        </w:tc>
        <w:tc>
          <w:tcPr>
            <w:tcW w:type="dxa" w:w="1728"/>
          </w:tcPr>
          <w:p>
            <w:r>
              <w:t>No</w:t>
            </w:r>
          </w:p>
        </w:tc>
        <w:tc>
          <w:tcPr>
            <w:tcW w:type="dxa" w:w="1728"/>
          </w:tcPr>
          <w:p>
            <w:r>
              <w:t>Final qualitative summary.</w:t>
            </w:r>
          </w:p>
        </w:tc>
      </w:tr>
      <w:tr>
        <w:tc>
          <w:tcPr>
            <w:tcW w:type="dxa" w:w="1728"/>
          </w:tcPr>
          <w:p>
            <w:r>
              <w:t>GeneratedOn</w:t>
            </w:r>
          </w:p>
        </w:tc>
        <w:tc>
          <w:tcPr>
            <w:tcW w:type="dxa" w:w="1728"/>
          </w:tcPr>
          <w:p>
            <w:r>
              <w:t>datetime2(7)</w:t>
            </w:r>
          </w:p>
        </w:tc>
        <w:tc>
          <w:tcPr>
            <w:tcW w:type="dxa" w:w="1728"/>
          </w:tcPr>
          <w:p>
            <w:r>
              <w:t>-</w:t>
            </w:r>
          </w:p>
        </w:tc>
        <w:tc>
          <w:tcPr>
            <w:tcW w:type="dxa" w:w="1728"/>
          </w:tcPr>
          <w:p>
            <w:r>
              <w:t>No</w:t>
            </w:r>
          </w:p>
        </w:tc>
        <w:tc>
          <w:tcPr>
            <w:tcW w:type="dxa" w:w="1728"/>
          </w:tcPr>
          <w:p>
            <w:r>
              <w:t>Result generation timestamp.</w:t>
            </w:r>
          </w:p>
        </w:tc>
      </w:tr>
      <w:tr>
        <w:tc>
          <w:tcPr>
            <w:tcW w:type="dxa" w:w="1728"/>
          </w:tcPr>
          <w:p>
            <w:r>
              <w:t>ReviewedByUserId</w:t>
            </w:r>
          </w:p>
        </w:tc>
        <w:tc>
          <w:tcPr>
            <w:tcW w:type="dxa" w:w="1728"/>
          </w:tcPr>
          <w:p>
            <w:r>
              <w:t>uniqueidentifier</w:t>
            </w:r>
          </w:p>
        </w:tc>
        <w:tc>
          <w:tcPr>
            <w:tcW w:type="dxa" w:w="1728"/>
          </w:tcPr>
          <w:p>
            <w:r>
              <w:t>FK</w:t>
            </w:r>
          </w:p>
        </w:tc>
        <w:tc>
          <w:tcPr>
            <w:tcW w:type="dxa" w:w="1728"/>
          </w:tcPr>
          <w:p>
            <w:r>
              <w:t>Yes</w:t>
            </w:r>
          </w:p>
        </w:tc>
        <w:tc>
          <w:tcPr>
            <w:tcW w:type="dxa" w:w="1728"/>
          </w:tcPr>
          <w:p>
            <w:r>
              <w:t>Recruiter override actor.</w:t>
            </w:r>
          </w:p>
        </w:tc>
      </w:tr>
      <w:tr>
        <w:tc>
          <w:tcPr>
            <w:tcW w:type="dxa" w:w="1728"/>
          </w:tcPr>
          <w:p>
            <w:r>
              <w:t>ReviewedOn</w:t>
            </w:r>
          </w:p>
        </w:tc>
        <w:tc>
          <w:tcPr>
            <w:tcW w:type="dxa" w:w="1728"/>
          </w:tcPr>
          <w:p>
            <w:r>
              <w:t>datetime2(7)</w:t>
            </w:r>
          </w:p>
        </w:tc>
        <w:tc>
          <w:tcPr>
            <w:tcW w:type="dxa" w:w="1728"/>
          </w:tcPr>
          <w:p>
            <w:r>
              <w:t>-</w:t>
            </w:r>
          </w:p>
        </w:tc>
        <w:tc>
          <w:tcPr>
            <w:tcW w:type="dxa" w:w="1728"/>
          </w:tcPr>
          <w:p>
            <w:r>
              <w:t>Yes</w:t>
            </w:r>
          </w:p>
        </w:tc>
        <w:tc>
          <w:tcPr>
            <w:tcW w:type="dxa" w:w="1728"/>
          </w:tcPr>
          <w:p>
            <w:r>
              <w:t>Override timestamp.</w:t>
            </w:r>
          </w:p>
        </w:tc>
      </w:tr>
      <w:tr>
        <w:tc>
          <w:tcPr>
            <w:tcW w:type="dxa" w:w="1728"/>
          </w:tcPr>
          <w:p>
            <w:r>
              <w:t>RecruiterDecision</w:t>
            </w:r>
          </w:p>
        </w:tc>
        <w:tc>
          <w:tcPr>
            <w:tcW w:type="dxa" w:w="1728"/>
          </w:tcPr>
          <w:p>
            <w:r>
              <w:t>tinyint</w:t>
            </w:r>
          </w:p>
        </w:tc>
        <w:tc>
          <w:tcPr>
            <w:tcW w:type="dxa" w:w="1728"/>
          </w:tcPr>
          <w:p>
            <w:r>
              <w:t>Yes</w:t>
            </w:r>
          </w:p>
        </w:tc>
        <w:tc>
          <w:tcPr>
            <w:tcW w:type="dxa" w:w="1728"/>
          </w:tcPr>
          <w:p>
            <w:r>
              <w:t>Yes</w:t>
            </w:r>
          </w:p>
        </w:tc>
        <w:tc>
          <w:tcPr>
            <w:tcW w:type="dxa" w:w="1728"/>
          </w:tcPr>
          <w:p>
            <w:r>
              <w:t>Recommended enum in final implementation; current supplied class uses string and should be changed.</w:t>
            </w:r>
          </w:p>
        </w:tc>
      </w:tr>
      <w:tr>
        <w:tc>
          <w:tcPr>
            <w:tcW w:type="dxa" w:w="1728"/>
          </w:tcPr>
          <w:p>
            <w:r>
              <w:t>RecruiterComments</w:t>
            </w:r>
          </w:p>
        </w:tc>
        <w:tc>
          <w:tcPr>
            <w:tcW w:type="dxa" w:w="1728"/>
          </w:tcPr>
          <w:p>
            <w:r>
              <w:t>nvarchar(max)</w:t>
            </w:r>
          </w:p>
        </w:tc>
        <w:tc>
          <w:tcPr>
            <w:tcW w:type="dxa" w:w="1728"/>
          </w:tcPr>
          <w:p>
            <w:r>
              <w:t>-</w:t>
            </w:r>
          </w:p>
        </w:tc>
        <w:tc>
          <w:tcPr>
            <w:tcW w:type="dxa" w:w="1728"/>
          </w:tcPr>
          <w:p>
            <w:r>
              <w:t>Yes</w:t>
            </w:r>
          </w:p>
        </w:tc>
        <w:tc>
          <w:tcPr>
            <w:tcW w:type="dxa" w:w="1728"/>
          </w:tcPr>
          <w:p>
            <w:r>
              <w:t>Override comments.</w:t>
            </w:r>
          </w:p>
        </w:tc>
      </w:tr>
    </w:tbl>
    <w:p>
      <w:pPr>
        <w:pStyle w:val="Heading2"/>
      </w:pPr>
      <w:r>
        <w:t>AssessmentCompetencyEvaluations</w:t>
      </w:r>
    </w:p>
    <w:p>
      <w:r>
        <w:t>Overall competency-level result used by the deterministic recommendation policy.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Column</w:t>
            </w:r>
          </w:p>
        </w:tc>
        <w:tc>
          <w:tcPr>
            <w:tcW w:type="dxa" w:w="1728"/>
          </w:tcPr>
          <w:p>
            <w:r>
              <w:t>Type</w:t>
            </w:r>
          </w:p>
        </w:tc>
        <w:tc>
          <w:tcPr>
            <w:tcW w:type="dxa" w:w="1728"/>
          </w:tcPr>
          <w:p>
            <w:r>
              <w:t>Key</w:t>
            </w:r>
          </w:p>
        </w:tc>
        <w:tc>
          <w:tcPr>
            <w:tcW w:type="dxa" w:w="1728"/>
          </w:tcPr>
          <w:p>
            <w:r>
              <w:t>Null</w:t>
            </w:r>
          </w:p>
        </w:tc>
        <w:tc>
          <w:tcPr>
            <w:tcW w:type="dxa" w:w="1728"/>
          </w:tcPr>
          <w:p>
            <w:r>
              <w:t>Notes</w:t>
            </w:r>
          </w:p>
        </w:tc>
      </w:tr>
      <w:tr>
        <w:tc>
          <w:tcPr>
            <w:tcW w:type="dxa" w:w="1728"/>
          </w:tcPr>
          <w:p>
            <w:r>
              <w:t>Id</w:t>
            </w:r>
          </w:p>
        </w:tc>
        <w:tc>
          <w:tcPr>
            <w:tcW w:type="dxa" w:w="1728"/>
          </w:tcPr>
          <w:p>
            <w:r>
              <w:t>uniqueidentifier</w:t>
            </w:r>
          </w:p>
        </w:tc>
        <w:tc>
          <w:tcPr>
            <w:tcW w:type="dxa" w:w="1728"/>
          </w:tcPr>
          <w:p>
            <w:r>
              <w:t>PK</w:t>
            </w:r>
          </w:p>
        </w:tc>
        <w:tc>
          <w:tcPr>
            <w:tcW w:type="dxa" w:w="1728"/>
          </w:tcPr>
          <w:p>
            <w:r>
              <w:t>No</w:t>
            </w:r>
          </w:p>
        </w:tc>
        <w:tc>
          <w:tcPr>
            <w:tcW w:type="dxa" w:w="1728"/>
          </w:tcPr>
          <w:p>
            <w:r>
              <w:t>Evaluation identifier.</w:t>
            </w:r>
          </w:p>
        </w:tc>
      </w:tr>
      <w:tr>
        <w:tc>
          <w:tcPr>
            <w:tcW w:type="dxa" w:w="1728"/>
          </w:tcPr>
          <w:p>
            <w:r>
              <w:t>AssessmentResultId</w:t>
            </w:r>
          </w:p>
        </w:tc>
        <w:tc>
          <w:tcPr>
            <w:tcW w:type="dxa" w:w="1728"/>
          </w:tcPr>
          <w:p>
            <w:r>
              <w:t>uniqueidentifier</w:t>
            </w:r>
          </w:p>
        </w:tc>
        <w:tc>
          <w:tcPr>
            <w:tcW w:type="dxa" w:w="1728"/>
          </w:tcPr>
          <w:p>
            <w:r>
              <w:t>FK</w:t>
            </w:r>
          </w:p>
        </w:tc>
        <w:tc>
          <w:tcPr>
            <w:tcW w:type="dxa" w:w="1728"/>
          </w:tcPr>
          <w:p>
            <w:r>
              <w:t>No</w:t>
            </w:r>
          </w:p>
        </w:tc>
        <w:tc>
          <w:tcPr>
            <w:tcW w:type="dxa" w:w="1728"/>
          </w:tcPr>
          <w:p>
            <w:r>
              <w:t>Final result.</w:t>
            </w:r>
          </w:p>
        </w:tc>
      </w:tr>
      <w:tr>
        <w:tc>
          <w:tcPr>
            <w:tcW w:type="dxa" w:w="1728"/>
          </w:tcPr>
          <w:p>
            <w:r>
              <w:t>CompetencyName</w:t>
            </w:r>
          </w:p>
        </w:tc>
        <w:tc>
          <w:tcPr>
            <w:tcW w:type="dxa" w:w="1728"/>
          </w:tcPr>
          <w:p>
            <w:r>
              <w:t>nvarchar(200)</w:t>
            </w:r>
          </w:p>
        </w:tc>
        <w:tc>
          <w:tcPr>
            <w:tcW w:type="dxa" w:w="1728"/>
          </w:tcPr>
          <w:p>
            <w:r>
              <w:t>-</w:t>
            </w:r>
          </w:p>
        </w:tc>
        <w:tc>
          <w:tcPr>
            <w:tcW w:type="dxa" w:w="1728"/>
          </w:tcPr>
          <w:p>
            <w:r>
              <w:t>No</w:t>
            </w:r>
          </w:p>
        </w:tc>
        <w:tc>
          <w:tcPr>
            <w:tcW w:type="dxa" w:w="1728"/>
          </w:tcPr>
          <w:p>
            <w:r>
              <w:t>Competency name.</w:t>
            </w:r>
          </w:p>
        </w:tc>
      </w:tr>
      <w:tr>
        <w:tc>
          <w:tcPr>
            <w:tcW w:type="dxa" w:w="1728"/>
          </w:tcPr>
          <w:p>
            <w:r>
              <w:t>Priority</w:t>
            </w:r>
          </w:p>
        </w:tc>
        <w:tc>
          <w:tcPr>
            <w:tcW w:type="dxa" w:w="1728"/>
          </w:tcPr>
          <w:p>
            <w:r>
              <w:t>nvarchar(50)</w:t>
            </w:r>
          </w:p>
        </w:tc>
        <w:tc>
          <w:tcPr>
            <w:tcW w:type="dxa" w:w="1728"/>
          </w:tcPr>
          <w:p>
            <w:r>
              <w:t>-</w:t>
            </w:r>
          </w:p>
        </w:tc>
        <w:tc>
          <w:tcPr>
            <w:tcW w:type="dxa" w:w="1728"/>
          </w:tcPr>
          <w:p>
            <w:r>
              <w:t>No</w:t>
            </w:r>
          </w:p>
        </w:tc>
        <w:tc>
          <w:tcPr>
            <w:tcW w:type="dxa" w:w="1728"/>
          </w:tcPr>
          <w:p>
            <w:r>
              <w:t>High/Low; no mathematical weighting.</w:t>
            </w:r>
          </w:p>
        </w:tc>
      </w:tr>
      <w:tr>
        <w:tc>
          <w:tcPr>
            <w:tcW w:type="dxa" w:w="1728"/>
          </w:tcPr>
          <w:p>
            <w:r>
              <w:t>Score</w:t>
            </w:r>
          </w:p>
        </w:tc>
        <w:tc>
          <w:tcPr>
            <w:tcW w:type="dxa" w:w="1728"/>
          </w:tcPr>
          <w:p>
            <w:r>
              <w:t>tinyint</w:t>
            </w:r>
          </w:p>
        </w:tc>
        <w:tc>
          <w:tcPr>
            <w:tcW w:type="dxa" w:w="1728"/>
          </w:tcPr>
          <w:p>
            <w:r>
              <w:t>-</w:t>
            </w:r>
          </w:p>
        </w:tc>
        <w:tc>
          <w:tcPr>
            <w:tcW w:type="dxa" w:w="1728"/>
          </w:tcPr>
          <w:p>
            <w:r>
              <w:t>No</w:t>
            </w:r>
          </w:p>
        </w:tc>
        <w:tc>
          <w:tcPr>
            <w:tcW w:type="dxa" w:w="1728"/>
          </w:tcPr>
          <w:p>
            <w:r>
              <w:t>Average of relevant question scores.</w:t>
            </w:r>
          </w:p>
        </w:tc>
      </w:tr>
      <w:tr>
        <w:tc>
          <w:tcPr>
            <w:tcW w:type="dxa" w:w="1728"/>
          </w:tcPr>
          <w:p>
            <w:r>
              <w:t>MinimumPassPercentage</w:t>
            </w:r>
          </w:p>
        </w:tc>
        <w:tc>
          <w:tcPr>
            <w:tcW w:type="dxa" w:w="1728"/>
          </w:tcPr>
          <w:p>
            <w:r>
              <w:t>tinyint</w:t>
            </w:r>
          </w:p>
        </w:tc>
        <w:tc>
          <w:tcPr>
            <w:tcW w:type="dxa" w:w="1728"/>
          </w:tcPr>
          <w:p>
            <w:r>
              <w:t>-</w:t>
            </w:r>
          </w:p>
        </w:tc>
        <w:tc>
          <w:tcPr>
            <w:tcW w:type="dxa" w:w="1728"/>
          </w:tcPr>
          <w:p>
            <w:r>
              <w:t>No</w:t>
            </w:r>
          </w:p>
        </w:tc>
        <w:tc>
          <w:tcPr>
            <w:tcW w:type="dxa" w:w="1728"/>
          </w:tcPr>
          <w:p>
            <w:r>
              <w:t>Threshold frozen from EvaluationPolicy.</w:t>
            </w:r>
          </w:p>
        </w:tc>
      </w:tr>
      <w:tr>
        <w:tc>
          <w:tcPr>
            <w:tcW w:type="dxa" w:w="1728"/>
          </w:tcPr>
          <w:p>
            <w:r>
              <w:t>IsPassed</w:t>
            </w:r>
          </w:p>
        </w:tc>
        <w:tc>
          <w:tcPr>
            <w:tcW w:type="dxa" w:w="1728"/>
          </w:tcPr>
          <w:p>
            <w:r>
              <w:t>computed/not persisted</w:t>
            </w:r>
          </w:p>
        </w:tc>
        <w:tc>
          <w:tcPr>
            <w:tcW w:type="dxa" w:w="1728"/>
          </w:tcPr>
          <w:p>
            <w:r>
              <w:t>-</w:t>
            </w:r>
          </w:p>
        </w:tc>
        <w:tc>
          <w:tcPr>
            <w:tcW w:type="dxa" w:w="1728"/>
          </w:tcPr>
          <w:p>
            <w:r>
              <w:t>-</w:t>
            </w:r>
          </w:p>
        </w:tc>
        <w:tc>
          <w:tcPr>
            <w:tcW w:type="dxa" w:w="1728"/>
          </w:tcPr>
          <w:p>
            <w:r>
              <w:t>Score &gt;= MinimumPassPercentage.</w:t>
            </w:r>
          </w:p>
        </w:tc>
      </w:tr>
    </w:tbl>
    <w:p>
      <w:pPr>
        <w:pStyle w:val="Heading1"/>
      </w:pPr>
      <w:r>
        <w:t>5. Relationships and Cardinalities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Parent</w:t>
            </w:r>
          </w:p>
        </w:tc>
        <w:tc>
          <w:tcPr>
            <w:tcW w:type="dxa" w:w="2160"/>
          </w:tcPr>
          <w:p>
            <w:r>
              <w:t>Child</w:t>
            </w:r>
          </w:p>
        </w:tc>
        <w:tc>
          <w:tcPr>
            <w:tcW w:type="dxa" w:w="2160"/>
          </w:tcPr>
          <w:p>
            <w:r>
              <w:t>Cardinality</w:t>
            </w:r>
          </w:p>
        </w:tc>
        <w:tc>
          <w:tcPr>
            <w:tcW w:type="dxa" w:w="2160"/>
          </w:tcPr>
          <w:p>
            <w:r>
              <w:t>Relationship meaning</w:t>
            </w:r>
          </w:p>
        </w:tc>
      </w:tr>
      <w:tr>
        <w:tc>
          <w:tcPr>
            <w:tcW w:type="dxa" w:w="2160"/>
          </w:tcPr>
          <w:p>
            <w:r>
              <w:t>AssessmentStrategy</w:t>
            </w:r>
          </w:p>
        </w:tc>
        <w:tc>
          <w:tcPr>
            <w:tcW w:type="dxa" w:w="2160"/>
          </w:tcPr>
          <w:p>
            <w:r>
              <w:t>AssessmentRound</w:t>
            </w:r>
          </w:p>
        </w:tc>
        <w:tc>
          <w:tcPr>
            <w:tcW w:type="dxa" w:w="2160"/>
          </w:tcPr>
          <w:p>
            <w:r>
              <w:t>1 : many</w:t>
            </w:r>
          </w:p>
        </w:tc>
        <w:tc>
          <w:tcPr>
            <w:tcW w:type="dxa" w:w="2160"/>
          </w:tcPr>
          <w:p>
            <w:r>
              <w:t>One strategy can define multiple ordered rounds.</w:t>
            </w:r>
          </w:p>
        </w:tc>
      </w:tr>
      <w:tr>
        <w:tc>
          <w:tcPr>
            <w:tcW w:type="dxa" w:w="2160"/>
          </w:tcPr>
          <w:p>
            <w:r>
              <w:t>AssessmentStrategy</w:t>
            </w:r>
          </w:p>
        </w:tc>
        <w:tc>
          <w:tcPr>
            <w:tcW w:type="dxa" w:w="2160"/>
          </w:tcPr>
          <w:p>
            <w:r>
              <w:t>AssessmentSession</w:t>
            </w:r>
          </w:p>
        </w:tc>
        <w:tc>
          <w:tcPr>
            <w:tcW w:type="dxa" w:w="2160"/>
          </w:tcPr>
          <w:p>
            <w:r>
              <w:t>1 : many</w:t>
            </w:r>
          </w:p>
        </w:tc>
        <w:tc>
          <w:tcPr>
            <w:tcW w:type="dxa" w:w="2160"/>
          </w:tcPr>
          <w:p>
            <w:r>
              <w:t>A strategy can be used by many candidate sessions.</w:t>
            </w:r>
          </w:p>
        </w:tc>
      </w:tr>
      <w:tr>
        <w:tc>
          <w:tcPr>
            <w:tcW w:type="dxa" w:w="2160"/>
          </w:tcPr>
          <w:p>
            <w:r>
              <w:t>CandidateApplication</w:t>
            </w:r>
          </w:p>
        </w:tc>
        <w:tc>
          <w:tcPr>
            <w:tcW w:type="dxa" w:w="2160"/>
          </w:tcPr>
          <w:p>
            <w:r>
              <w:t>AssessmentSession</w:t>
            </w:r>
          </w:p>
        </w:tc>
        <w:tc>
          <w:tcPr>
            <w:tcW w:type="dxa" w:w="2160"/>
          </w:tcPr>
          <w:p>
            <w:r>
              <w:t>1 : many</w:t>
            </w:r>
          </w:p>
        </w:tc>
        <w:tc>
          <w:tcPr>
            <w:tcW w:type="dxa" w:w="2160"/>
          </w:tcPr>
          <w:p>
            <w:r>
              <w:t>A candidate application may have multiple assessment sessions if re-invited/re-attempted; business policy may later restrict this.</w:t>
            </w:r>
          </w:p>
        </w:tc>
      </w:tr>
      <w:tr>
        <w:tc>
          <w:tcPr>
            <w:tcW w:type="dxa" w:w="2160"/>
          </w:tcPr>
          <w:p>
            <w:r>
              <w:t>AssessmentSession</w:t>
            </w:r>
          </w:p>
        </w:tc>
        <w:tc>
          <w:tcPr>
            <w:tcW w:type="dxa" w:w="2160"/>
          </w:tcPr>
          <w:p>
            <w:r>
              <w:t>AssessmentSessionRound</w:t>
            </w:r>
          </w:p>
        </w:tc>
        <w:tc>
          <w:tcPr>
            <w:tcW w:type="dxa" w:w="2160"/>
          </w:tcPr>
          <w:p>
            <w:r>
              <w:t>1 : many</w:t>
            </w:r>
          </w:p>
        </w:tc>
        <w:tc>
          <w:tcPr>
            <w:tcW w:type="dxa" w:w="2160"/>
          </w:tcPr>
          <w:p>
            <w:r>
              <w:t>Runtime rounds for the candidate session.</w:t>
            </w:r>
          </w:p>
        </w:tc>
      </w:tr>
      <w:tr>
        <w:tc>
          <w:tcPr>
            <w:tcW w:type="dxa" w:w="2160"/>
          </w:tcPr>
          <w:p>
            <w:r>
              <w:t>AssessmentRound (strategy)</w:t>
            </w:r>
          </w:p>
        </w:tc>
        <w:tc>
          <w:tcPr>
            <w:tcW w:type="dxa" w:w="2160"/>
          </w:tcPr>
          <w:p>
            <w:r>
              <w:t>AssessmentSessionRound</w:t>
            </w:r>
          </w:p>
        </w:tc>
        <w:tc>
          <w:tcPr>
            <w:tcW w:type="dxa" w:w="2160"/>
          </w:tcPr>
          <w:p>
            <w:r>
              <w:t>1 : many</w:t>
            </w:r>
          </w:p>
        </w:tc>
        <w:tc>
          <w:tcPr>
            <w:tcW w:type="dxa" w:w="2160"/>
          </w:tcPr>
          <w:p>
            <w:r>
              <w:t>One configured round can produce runtime instances for many sessions.</w:t>
            </w:r>
          </w:p>
        </w:tc>
      </w:tr>
      <w:tr>
        <w:tc>
          <w:tcPr>
            <w:tcW w:type="dxa" w:w="2160"/>
          </w:tcPr>
          <w:p>
            <w:r>
              <w:t>AssessmentSessionRound</w:t>
            </w:r>
          </w:p>
        </w:tc>
        <w:tc>
          <w:tcPr>
            <w:tcW w:type="dxa" w:w="2160"/>
          </w:tcPr>
          <w:p>
            <w:r>
              <w:t>AssessmentQuestion</w:t>
            </w:r>
          </w:p>
        </w:tc>
        <w:tc>
          <w:tcPr>
            <w:tcW w:type="dxa" w:w="2160"/>
          </w:tcPr>
          <w:p>
            <w:r>
              <w:t>1 : many</w:t>
            </w:r>
          </w:p>
        </w:tc>
        <w:tc>
          <w:tcPr>
            <w:tcW w:type="dxa" w:w="2160"/>
          </w:tcPr>
          <w:p>
            <w:r>
              <w:t>Primary questions generated during that runtime round.</w:t>
            </w:r>
          </w:p>
        </w:tc>
      </w:tr>
      <w:tr>
        <w:tc>
          <w:tcPr>
            <w:tcW w:type="dxa" w:w="2160"/>
          </w:tcPr>
          <w:p>
            <w:r>
              <w:t>AssessmentQuestion</w:t>
            </w:r>
          </w:p>
        </w:tc>
        <w:tc>
          <w:tcPr>
            <w:tcW w:type="dxa" w:w="2160"/>
          </w:tcPr>
          <w:p>
            <w:r>
              <w:t>AssessmentQuestionEvaluation</w:t>
            </w:r>
          </w:p>
        </w:tc>
        <w:tc>
          <w:tcPr>
            <w:tcW w:type="dxa" w:w="2160"/>
          </w:tcPr>
          <w:p>
            <w:r>
              <w:t>1 : 0..1</w:t>
            </w:r>
          </w:p>
        </w:tc>
        <w:tc>
          <w:tcPr>
            <w:tcW w:type="dxa" w:w="2160"/>
          </w:tcPr>
          <w:p>
            <w:r>
              <w:t>Evaluation may not exist yet or may be pending after a provider failure.</w:t>
            </w:r>
          </w:p>
        </w:tc>
      </w:tr>
      <w:tr>
        <w:tc>
          <w:tcPr>
            <w:tcW w:type="dxa" w:w="2160"/>
          </w:tcPr>
          <w:p>
            <w:r>
              <w:t>AssessmentSessionRound</w:t>
            </w:r>
          </w:p>
        </w:tc>
        <w:tc>
          <w:tcPr>
            <w:tcW w:type="dxa" w:w="2160"/>
          </w:tcPr>
          <w:p>
            <w:r>
              <w:t>AssessmentRoundEvaluation</w:t>
            </w:r>
          </w:p>
        </w:tc>
        <w:tc>
          <w:tcPr>
            <w:tcW w:type="dxa" w:w="2160"/>
          </w:tcPr>
          <w:p>
            <w:r>
              <w:t>1 : 0..1</w:t>
            </w:r>
          </w:p>
        </w:tc>
        <w:tc>
          <w:tcPr>
            <w:tcW w:type="dxa" w:w="2160"/>
          </w:tcPr>
          <w:p>
            <w:r>
              <w:t>Round evaluation is created after round evidence is available.</w:t>
            </w:r>
          </w:p>
        </w:tc>
      </w:tr>
      <w:tr>
        <w:tc>
          <w:tcPr>
            <w:tcW w:type="dxa" w:w="2160"/>
          </w:tcPr>
          <w:p>
            <w:r>
              <w:t>AssessmentSession</w:t>
            </w:r>
          </w:p>
        </w:tc>
        <w:tc>
          <w:tcPr>
            <w:tcW w:type="dxa" w:w="2160"/>
          </w:tcPr>
          <w:p>
            <w:r>
              <w:t>AssessmentResult</w:t>
            </w:r>
          </w:p>
        </w:tc>
        <w:tc>
          <w:tcPr>
            <w:tcW w:type="dxa" w:w="2160"/>
          </w:tcPr>
          <w:p>
            <w:r>
              <w:t>1 : 0..1</w:t>
            </w:r>
          </w:p>
        </w:tc>
        <w:tc>
          <w:tcPr>
            <w:tcW w:type="dxa" w:w="2160"/>
          </w:tcPr>
          <w:p>
            <w:r>
              <w:t>A result is created after assessment completion/evaluation.</w:t>
            </w:r>
          </w:p>
        </w:tc>
      </w:tr>
      <w:tr>
        <w:tc>
          <w:tcPr>
            <w:tcW w:type="dxa" w:w="2160"/>
          </w:tcPr>
          <w:p>
            <w:r>
              <w:t>AssessmentResult</w:t>
            </w:r>
          </w:p>
        </w:tc>
        <w:tc>
          <w:tcPr>
            <w:tcW w:type="dxa" w:w="2160"/>
          </w:tcPr>
          <w:p>
            <w:r>
              <w:t>AssessmentCompetencyEvaluation</w:t>
            </w:r>
          </w:p>
        </w:tc>
        <w:tc>
          <w:tcPr>
            <w:tcW w:type="dxa" w:w="2160"/>
          </w:tcPr>
          <w:p>
            <w:r>
              <w:t>1 : many</w:t>
            </w:r>
          </w:p>
        </w:tc>
        <w:tc>
          <w:tcPr>
            <w:tcW w:type="dxa" w:w="2160"/>
          </w:tcPr>
          <w:p>
            <w:r>
              <w:t>One row per evaluated configured competency.</w:t>
            </w:r>
          </w:p>
        </w:tc>
      </w:tr>
      <w:tr>
        <w:tc>
          <w:tcPr>
            <w:tcW w:type="dxa" w:w="2160"/>
          </w:tcPr>
          <w:p>
            <w:r>
              <w:t>AssessmentSession</w:t>
            </w:r>
          </w:p>
        </w:tc>
        <w:tc>
          <w:tcPr>
            <w:tcW w:type="dxa" w:w="2160"/>
          </w:tcPr>
          <w:p>
            <w:r>
              <w:t>CurrentRoundId</w:t>
            </w:r>
          </w:p>
        </w:tc>
        <w:tc>
          <w:tcPr>
            <w:tcW w:type="dxa" w:w="2160"/>
          </w:tcPr>
          <w:p>
            <w:r>
              <w:t>many : 1</w:t>
            </w:r>
          </w:p>
        </w:tc>
        <w:tc>
          <w:tcPr>
            <w:tcW w:type="dxa" w:w="2160"/>
          </w:tcPr>
          <w:p>
            <w:r>
              <w:t>Convenience pointer to current runtime round.</w:t>
            </w:r>
          </w:p>
        </w:tc>
      </w:tr>
      <w:tr>
        <w:tc>
          <w:tcPr>
            <w:tcW w:type="dxa" w:w="2160"/>
          </w:tcPr>
          <w:p>
            <w:r>
              <w:t>AssessmentSession</w:t>
            </w:r>
          </w:p>
        </w:tc>
        <w:tc>
          <w:tcPr>
            <w:tcW w:type="dxa" w:w="2160"/>
          </w:tcPr>
          <w:p>
            <w:r>
              <w:t>CurrentQuestionId</w:t>
            </w:r>
          </w:p>
        </w:tc>
        <w:tc>
          <w:tcPr>
            <w:tcW w:type="dxa" w:w="2160"/>
          </w:tcPr>
          <w:p>
            <w:r>
              <w:t>many : 1</w:t>
            </w:r>
          </w:p>
        </w:tc>
        <w:tc>
          <w:tcPr>
            <w:tcW w:type="dxa" w:w="2160"/>
          </w:tcPr>
          <w:p>
            <w:r>
              <w:t>Convenience pointer to current runtime question.</w:t>
            </w:r>
          </w:p>
        </w:tc>
      </w:tr>
    </w:tbl>
    <w:p>
      <w:pPr>
        <w:pStyle w:val="Heading1"/>
      </w:pPr>
      <w:r>
        <w:t>6. Foreign Keys and Delete Behavior</w:t>
      </w:r>
    </w:p>
    <w:p>
      <w:pPr>
        <w:pStyle w:val="ListBullet"/>
      </w:pPr>
      <w:r>
        <w:t>AssessmentSession → CandidateApplication: Restrict. A candidate application should not be deleted as a side effect of deleting an assessment session.</w:t>
      </w:r>
    </w:p>
    <w:p>
      <w:pPr>
        <w:pStyle w:val="ListBullet"/>
      </w:pPr>
      <w:r>
        <w:t>AssessmentSession → AssessmentStrategy: Restrict. Historical sessions must retain traceability to the strategy.</w:t>
      </w:r>
    </w:p>
    <w:p>
      <w:pPr>
        <w:pStyle w:val="ListBullet"/>
      </w:pPr>
      <w:r>
        <w:t>AssessmentSessionRound → AssessmentSession: Restrict for normal production data; session deletion should not be part of the MVP lifecycle.</w:t>
      </w:r>
    </w:p>
    <w:p>
      <w:pPr>
        <w:pStyle w:val="ListBullet"/>
      </w:pPr>
      <w:r>
        <w:t>AssessmentSessionRound → AssessmentRound: Restrict. Strategy configuration should not be deleted while runtime records reference it.</w:t>
      </w:r>
    </w:p>
    <w:p>
      <w:pPr>
        <w:pStyle w:val="ListBullet"/>
      </w:pPr>
      <w:r>
        <w:t>AssessmentQuestion → AssessmentSessionRound: Restrict.</w:t>
      </w:r>
    </w:p>
    <w:p>
      <w:pPr>
        <w:pStyle w:val="ListBullet"/>
      </w:pPr>
      <w:r>
        <w:t>AssessmentQuestionEvaluation → AssessmentQuestion: Restrict.</w:t>
      </w:r>
    </w:p>
    <w:p>
      <w:pPr>
        <w:pStyle w:val="ListBullet"/>
      </w:pPr>
      <w:r>
        <w:t>AssessmentRoundEvaluation → AssessmentSessionRound: Restrict.</w:t>
      </w:r>
    </w:p>
    <w:p>
      <w:pPr>
        <w:pStyle w:val="ListBullet"/>
      </w:pPr>
      <w:r>
        <w:t>AssessmentResult → AssessmentSession: Restrict.</w:t>
      </w:r>
    </w:p>
    <w:p>
      <w:pPr>
        <w:pStyle w:val="ListBullet"/>
      </w:pPr>
      <w:r>
        <w:t>AssessmentCompetencyEvaluation → AssessmentResult: Restrict.</w:t>
      </w:r>
    </w:p>
    <w:p>
      <w:pPr>
        <w:pStyle w:val="ListBullet"/>
      </w:pPr>
      <w:r>
        <w:t>Follow the existing TAO infrastructure convention of explicit Fluent API configuration and DeleteBehavior.Restrict.</w:t>
      </w:r>
    </w:p>
    <w:p>
      <w:pPr>
        <w:pStyle w:val="Heading1"/>
      </w:pPr>
      <w:r>
        <w:t>7. Recommended Indexes / Constraints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Table</w:t>
            </w:r>
          </w:p>
        </w:tc>
        <w:tc>
          <w:tcPr>
            <w:tcW w:type="dxa" w:w="2160"/>
          </w:tcPr>
          <w:p>
            <w:r>
              <w:t>Index/Constraint</w:t>
            </w:r>
          </w:p>
        </w:tc>
        <w:tc>
          <w:tcPr>
            <w:tcW w:type="dxa" w:w="2160"/>
          </w:tcPr>
          <w:p>
            <w:r>
              <w:t>Columns</w:t>
            </w:r>
          </w:p>
        </w:tc>
        <w:tc>
          <w:tcPr>
            <w:tcW w:type="dxa" w:w="2160"/>
          </w:tcPr>
          <w:p>
            <w:r>
              <w:t>Purpose</w:t>
            </w:r>
          </w:p>
        </w:tc>
      </w:tr>
      <w:tr>
        <w:tc>
          <w:tcPr>
            <w:tcW w:type="dxa" w:w="2160"/>
          </w:tcPr>
          <w:p>
            <w:r>
              <w:t>AssessmentSessions</w:t>
            </w:r>
          </w:p>
        </w:tc>
        <w:tc>
          <w:tcPr>
            <w:tcW w:type="dxa" w:w="2160"/>
          </w:tcPr>
          <w:p>
            <w:r>
              <w:t>IX_CandidateApplicationId</w:t>
            </w:r>
          </w:p>
        </w:tc>
        <w:tc>
          <w:tcPr>
            <w:tcW w:type="dxa" w:w="2160"/>
          </w:tcPr>
          <w:p>
            <w:r>
              <w:t>CandidateApplicationId</w:t>
            </w:r>
          </w:p>
        </w:tc>
        <w:tc>
          <w:tcPr>
            <w:tcW w:type="dxa" w:w="2160"/>
          </w:tcPr>
          <w:p>
            <w:r>
              <w:t>Fast lookup of a candidate's assessments.</w:t>
            </w:r>
          </w:p>
        </w:tc>
      </w:tr>
      <w:tr>
        <w:tc>
          <w:tcPr>
            <w:tcW w:type="dxa" w:w="2160"/>
          </w:tcPr>
          <w:p>
            <w:r>
              <w:t>AssessmentSessions</w:t>
            </w:r>
          </w:p>
        </w:tc>
        <w:tc>
          <w:tcPr>
            <w:tcW w:type="dxa" w:w="2160"/>
          </w:tcPr>
          <w:p>
            <w:r>
              <w:t>IX_AssessmentStrategyId</w:t>
            </w:r>
          </w:p>
        </w:tc>
        <w:tc>
          <w:tcPr>
            <w:tcW w:type="dxa" w:w="2160"/>
          </w:tcPr>
          <w:p>
            <w:r>
              <w:t>AssessmentStrategyId</w:t>
            </w:r>
          </w:p>
        </w:tc>
        <w:tc>
          <w:tcPr>
            <w:tcW w:type="dxa" w:w="2160"/>
          </w:tcPr>
          <w:p>
            <w:r>
              <w:t>Traceability/reporting.</w:t>
            </w:r>
          </w:p>
        </w:tc>
      </w:tr>
      <w:tr>
        <w:tc>
          <w:tcPr>
            <w:tcW w:type="dxa" w:w="2160"/>
          </w:tcPr>
          <w:p>
            <w:r>
              <w:t>AssessmentSessions</w:t>
            </w:r>
          </w:p>
        </w:tc>
        <w:tc>
          <w:tcPr>
            <w:tcW w:type="dxa" w:w="2160"/>
          </w:tcPr>
          <w:p>
            <w:r>
              <w:t>IX_Status_ExpiresOn</w:t>
            </w:r>
          </w:p>
        </w:tc>
        <w:tc>
          <w:tcPr>
            <w:tcW w:type="dxa" w:w="2160"/>
          </w:tcPr>
          <w:p>
            <w:r>
              <w:t>Status, ExpiresOn</w:t>
            </w:r>
          </w:p>
        </w:tc>
        <w:tc>
          <w:tcPr>
            <w:tcW w:type="dxa" w:w="2160"/>
          </w:tcPr>
          <w:p>
            <w:r>
              <w:t>Expiration/recovery processing.</w:t>
            </w:r>
          </w:p>
        </w:tc>
      </w:tr>
      <w:tr>
        <w:tc>
          <w:tcPr>
            <w:tcW w:type="dxa" w:w="2160"/>
          </w:tcPr>
          <w:p>
            <w:r>
              <w:t>AssessmentSessionRounds</w:t>
            </w:r>
          </w:p>
        </w:tc>
        <w:tc>
          <w:tcPr>
            <w:tcW w:type="dxa" w:w="2160"/>
          </w:tcPr>
          <w:p>
            <w:r>
              <w:t>UX_Session_Order</w:t>
            </w:r>
          </w:p>
        </w:tc>
        <w:tc>
          <w:tcPr>
            <w:tcW w:type="dxa" w:w="2160"/>
          </w:tcPr>
          <w:p>
            <w:r>
              <w:t>AssessmentSessionId, Order UNIQUE</w:t>
            </w:r>
          </w:p>
        </w:tc>
        <w:tc>
          <w:tcPr>
            <w:tcW w:type="dxa" w:w="2160"/>
          </w:tcPr>
          <w:p>
            <w:r>
              <w:t>Exactly one runtime round per order within a session.</w:t>
            </w:r>
          </w:p>
        </w:tc>
      </w:tr>
      <w:tr>
        <w:tc>
          <w:tcPr>
            <w:tcW w:type="dxa" w:w="2160"/>
          </w:tcPr>
          <w:p>
            <w:r>
              <w:t>AssessmentSessionRounds</w:t>
            </w:r>
          </w:p>
        </w:tc>
        <w:tc>
          <w:tcPr>
            <w:tcW w:type="dxa" w:w="2160"/>
          </w:tcPr>
          <w:p>
            <w:r>
              <w:t>IX_Session_Status</w:t>
            </w:r>
          </w:p>
        </w:tc>
        <w:tc>
          <w:tcPr>
            <w:tcW w:type="dxa" w:w="2160"/>
          </w:tcPr>
          <w:p>
            <w:r>
              <w:t>AssessmentSessionId, Status</w:t>
            </w:r>
          </w:p>
        </w:tc>
        <w:tc>
          <w:tcPr>
            <w:tcW w:type="dxa" w:w="2160"/>
          </w:tcPr>
          <w:p>
            <w:r>
              <w:t>Current/active round lookup.</w:t>
            </w:r>
          </w:p>
        </w:tc>
      </w:tr>
      <w:tr>
        <w:tc>
          <w:tcPr>
            <w:tcW w:type="dxa" w:w="2160"/>
          </w:tcPr>
          <w:p>
            <w:r>
              <w:t>AssessmentQuestions</w:t>
            </w:r>
          </w:p>
        </w:tc>
        <w:tc>
          <w:tcPr>
            <w:tcW w:type="dxa" w:w="2160"/>
          </w:tcPr>
          <w:p>
            <w:r>
              <w:t>UX_Round_Order</w:t>
            </w:r>
          </w:p>
        </w:tc>
        <w:tc>
          <w:tcPr>
            <w:tcW w:type="dxa" w:w="2160"/>
          </w:tcPr>
          <w:p>
            <w:r>
              <w:t>AssessmentSessionRoundId, Order UNIQUE</w:t>
            </w:r>
          </w:p>
        </w:tc>
        <w:tc>
          <w:tcPr>
            <w:tcW w:type="dxa" w:w="2160"/>
          </w:tcPr>
          <w:p>
            <w:r>
              <w:t>Stable sequential primary-question order.</w:t>
            </w:r>
          </w:p>
        </w:tc>
      </w:tr>
      <w:tr>
        <w:tc>
          <w:tcPr>
            <w:tcW w:type="dxa" w:w="2160"/>
          </w:tcPr>
          <w:p>
            <w:r>
              <w:t>AssessmentQuestions</w:t>
            </w:r>
          </w:p>
        </w:tc>
        <w:tc>
          <w:tcPr>
            <w:tcW w:type="dxa" w:w="2160"/>
          </w:tcPr>
          <w:p>
            <w:r>
              <w:t>IX_Round_Status</w:t>
            </w:r>
          </w:p>
        </w:tc>
        <w:tc>
          <w:tcPr>
            <w:tcW w:type="dxa" w:w="2160"/>
          </w:tcPr>
          <w:p>
            <w:r>
              <w:t>AssessmentSessionRoundId, Status</w:t>
            </w:r>
          </w:p>
        </w:tc>
        <w:tc>
          <w:tcPr>
            <w:tcW w:type="dxa" w:w="2160"/>
          </w:tcPr>
          <w:p>
            <w:r>
              <w:t>Current question lookup.</w:t>
            </w:r>
          </w:p>
        </w:tc>
      </w:tr>
      <w:tr>
        <w:tc>
          <w:tcPr>
            <w:tcW w:type="dxa" w:w="2160"/>
          </w:tcPr>
          <w:p>
            <w:r>
              <w:t>AssessmentQuestionEvaluations</w:t>
            </w:r>
          </w:p>
        </w:tc>
        <w:tc>
          <w:tcPr>
            <w:tcW w:type="dxa" w:w="2160"/>
          </w:tcPr>
          <w:p>
            <w:r>
              <w:t>UX_Question</w:t>
            </w:r>
          </w:p>
        </w:tc>
        <w:tc>
          <w:tcPr>
            <w:tcW w:type="dxa" w:w="2160"/>
          </w:tcPr>
          <w:p>
            <w:r>
              <w:t>AssessmentQuestionId UNIQUE</w:t>
            </w:r>
          </w:p>
        </w:tc>
        <w:tc>
          <w:tcPr>
            <w:tcW w:type="dxa" w:w="2160"/>
          </w:tcPr>
          <w:p>
            <w:r>
              <w:t>One evaluation per primary question.</w:t>
            </w:r>
          </w:p>
        </w:tc>
      </w:tr>
      <w:tr>
        <w:tc>
          <w:tcPr>
            <w:tcW w:type="dxa" w:w="2160"/>
          </w:tcPr>
          <w:p>
            <w:r>
              <w:t>AssessmentRoundEvaluations</w:t>
            </w:r>
          </w:p>
        </w:tc>
        <w:tc>
          <w:tcPr>
            <w:tcW w:type="dxa" w:w="2160"/>
          </w:tcPr>
          <w:p>
            <w:r>
              <w:t>UX_Round</w:t>
            </w:r>
          </w:p>
        </w:tc>
        <w:tc>
          <w:tcPr>
            <w:tcW w:type="dxa" w:w="2160"/>
          </w:tcPr>
          <w:p>
            <w:r>
              <w:t>AssessmentSessionRoundId UNIQUE</w:t>
            </w:r>
          </w:p>
        </w:tc>
        <w:tc>
          <w:tcPr>
            <w:tcW w:type="dxa" w:w="2160"/>
          </w:tcPr>
          <w:p>
            <w:r>
              <w:t>One evaluation per runtime round.</w:t>
            </w:r>
          </w:p>
        </w:tc>
      </w:tr>
      <w:tr>
        <w:tc>
          <w:tcPr>
            <w:tcW w:type="dxa" w:w="2160"/>
          </w:tcPr>
          <w:p>
            <w:r>
              <w:t>AssessmentResults</w:t>
            </w:r>
          </w:p>
        </w:tc>
        <w:tc>
          <w:tcPr>
            <w:tcW w:type="dxa" w:w="2160"/>
          </w:tcPr>
          <w:p>
            <w:r>
              <w:t>UX_Session</w:t>
            </w:r>
          </w:p>
        </w:tc>
        <w:tc>
          <w:tcPr>
            <w:tcW w:type="dxa" w:w="2160"/>
          </w:tcPr>
          <w:p>
            <w:r>
              <w:t>AssessmentSessionId UNIQUE</w:t>
            </w:r>
          </w:p>
        </w:tc>
        <w:tc>
          <w:tcPr>
            <w:tcW w:type="dxa" w:w="2160"/>
          </w:tcPr>
          <w:p>
            <w:r>
              <w:t>One final result per session.</w:t>
            </w:r>
          </w:p>
        </w:tc>
      </w:tr>
      <w:tr>
        <w:tc>
          <w:tcPr>
            <w:tcW w:type="dxa" w:w="2160"/>
          </w:tcPr>
          <w:p>
            <w:r>
              <w:t>AssessmentCompetencyEvaluations</w:t>
            </w:r>
          </w:p>
        </w:tc>
        <w:tc>
          <w:tcPr>
            <w:tcW w:type="dxa" w:w="2160"/>
          </w:tcPr>
          <w:p>
            <w:r>
              <w:t>UX_Result_Competency</w:t>
            </w:r>
          </w:p>
        </w:tc>
        <w:tc>
          <w:tcPr>
            <w:tcW w:type="dxa" w:w="2160"/>
          </w:tcPr>
          <w:p>
            <w:r>
              <w:t>AssessmentResultId, CompetencyName UNIQUE</w:t>
            </w:r>
          </w:p>
        </w:tc>
        <w:tc>
          <w:tcPr>
            <w:tcW w:type="dxa" w:w="2160"/>
          </w:tcPr>
          <w:p>
            <w:r>
              <w:t>One overall evaluation per competency in a result.</w:t>
            </w:r>
          </w:p>
        </w:tc>
      </w:tr>
    </w:tbl>
    <w:p>
      <w:pPr>
        <w:pStyle w:val="Heading1"/>
      </w:pPr>
      <w:r>
        <w:t>8. Important Domain-to-Database Alignment Issues Found</w:t>
      </w:r>
    </w:p>
    <w:p>
      <w:pPr>
        <w:pStyle w:val="ListNumber"/>
      </w:pPr>
      <w:r>
        <w:t>AssessmentSession currently declares AssessmentSessionId while the TAO Acquire architecture convention uses Entity.Id as the primary key. The final design should use one identifier property only (prefer the existing Entity.Id convention) or deliberately standardize AssessmentSessionId across the project. Do not create both as independent columns.</w:t>
      </w:r>
    </w:p>
    <w:p>
      <w:pPr>
        <w:pStyle w:val="ListNumber"/>
      </w:pPr>
      <w:r>
        <w:t>The supplied AssessmentQuestion.cs is currently only a stub, so its implementation is not yet aligned with the Phase 1 technical baseline. fileciteturn45file18</w:t>
      </w:r>
    </w:p>
    <w:p>
      <w:pPr>
        <w:pStyle w:val="ListNumber"/>
      </w:pPr>
      <w:r>
        <w:t>The supplied AssessmentRound class is currently a strategy-definition object: it contains OrganizationId and AssessmentStrategyId and no AssessmentSessionId. This conflicts with the runtime AssessmentRound discussed earlier. The clean MVP solution is to retain this as the strategy configuration round and introduce AssessmentSessionRound for runtime state. fileciteturn43file4</w:t>
      </w:r>
    </w:p>
    <w:p>
      <w:pPr>
        <w:pStyle w:val="ListNumber"/>
      </w:pPr>
      <w:r>
        <w:t>The Phase 1 technical baseline describes AssessmentRound as an executable runtime snapshot, while the supplied class is currently a strategy definition. This document resolves that mismatch by separating strategy round configuration from runtime session round state. fileciteturn45file2</w:t>
      </w:r>
    </w:p>
    <w:p>
      <w:pPr>
        <w:pStyle w:val="ListNumber"/>
      </w:pPr>
      <w:r>
        <w:t>The latest Phase 1 functional design says questionCount is the number of primary questions and follow-ups are separate conversation entries, with a maximum of two follow-ups per primary question. fileciteturn45file0</w:t>
      </w:r>
    </w:p>
    <w:p>
      <w:pPr>
        <w:pStyle w:val="ListNumber"/>
      </w:pPr>
      <w:r>
        <w:t>The current discussion changed the operational interpretation toward a target question count that can be exceeded when time and competency coverage permit. If that decision remains locked, rename QuestionCount to TargetQuestionCount in both the strategy contract and runtime model.</w:t>
      </w:r>
    </w:p>
    <w:p>
      <w:pPr>
        <w:pStyle w:val="ListNumber"/>
      </w:pPr>
      <w:r>
        <w:t>AssessmentCompetencyEvaluation correctly stores Score, MinimumPassPercentage and Priority and derives IsPassed rather than storing it. fileciteturn43file0</w:t>
      </w:r>
    </w:p>
    <w:p>
      <w:pPr>
        <w:pStyle w:val="ListNumber"/>
      </w:pPr>
      <w:r>
        <w:t>AssessmentResult currently stores RecruiterDecision as string. The Phase 1 functional design calls for a distinct recruiter decision/override while preserving the system recommendation. It is better to use an enum for the decision and add a reason/comments field as required by the report contract. fileciteturn43file3turn45file1</w:t>
      </w:r>
    </w:p>
    <w:p>
      <w:pPr>
        <w:pStyle w:val="ListNumber"/>
      </w:pPr>
      <w:r>
        <w:t>The latest Phase 1 design explicitly says conversation JSON is persisted for MVP so browser interruptions can restore the current question. This is more recent than the earlier SDD-002 wording that listed conversation context as runtime-only. fileciteturn45file0turn45file7</w:t>
      </w:r>
    </w:p>
    <w:p>
      <w:pPr>
        <w:pStyle w:val="ListNumber"/>
      </w:pPr>
      <w:r>
        <w:t>The Evaluation Policy belongs to AssessmentStrategy; a separate EvaluationStrategy entity is not required for MVP. fileciteturn45file0</w:t>
      </w:r>
    </w:p>
    <w:p>
      <w:pPr>
        <w:pStyle w:val="Heading1"/>
      </w:pPr>
      <w:r>
        <w:t>9. Recommended Final MVP Relational Shape</w:t>
      </w:r>
    </w:p>
    <w:p>
      <w:r>
        <w:t>For implementation, the cleanest MVP relational model is:</w:t>
      </w:r>
    </w:p>
    <w:p>
      <w:pPr>
        <w:pStyle w:val="IntenseQuote"/>
      </w:pPr>
      <w:r>
        <w:t>AssessmentStrategies</w:t>
        <w:br/>
        <w:t xml:space="preserve">        |</w:t>
        <w:br/>
        <w:t xml:space="preserve">        +----&lt; AssessmentRounds                  (strategy configuration)</w:t>
        <w:br/>
        <w:t xml:space="preserve">        |</w:t>
        <w:br/>
        <w:t xml:space="preserve">        +----&lt; AssessmentSessions &gt;---- CandidateApplications</w:t>
        <w:br/>
        <w:t xml:space="preserve">                    |</w:t>
        <w:br/>
        <w:t xml:space="preserve">                    +----&lt; AssessmentSessionRounds &gt;---- AssessmentRounds</w:t>
        <w:br/>
        <w:t xml:space="preserve">                    |             |</w:t>
        <w:br/>
        <w:t xml:space="preserve">                    |             +----&lt; AssessmentQuestions</w:t>
        <w:br/>
        <w:t xml:space="preserve">                    |                         |</w:t>
        <w:br/>
        <w:t xml:space="preserve">                    |                         +---- 0..1 AssessmentQuestionEvaluations</w:t>
        <w:br/>
        <w:t xml:space="preserve">                    |</w:t>
        <w:br/>
        <w:t xml:space="preserve">                    +---- 0..1 AssessmentResults</w:t>
        <w:br/>
        <w:t xml:space="preserve">                                  |</w:t>
        <w:br/>
        <w:t xml:space="preserve">                                  +----&lt; AssessmentCompetencyEvaluations</w:t>
        <w:br/>
        <w:br/>
        <w:t>AssessmentSessionRounds</w:t>
        <w:br/>
        <w:t xml:space="preserve">        |</w:t>
        <w:br/>
        <w:t xml:space="preserve">        +---- 0..1 AssessmentRoundEvaluations</w:t>
        <w:br/>
      </w:r>
    </w:p>
    <w:p>
      <w:r>
        <w:t>This separation preserves the approved strategy as the source of truth while allowing each candidate session to have a frozen executable representation. It also prevents recruiter edits to future strategy configuration from changing an assessment already in progress, which is an explicit MVP requirement.</w:t>
      </w:r>
    </w:p>
    <w:p>
      <w:pPr>
        <w:pStyle w:val="Heading1"/>
      </w:pPr>
      <w:r>
        <w:t>10. MVP vs Post-MVP</w:t>
      </w:r>
    </w:p>
    <w:p>
      <w:pPr>
        <w:pStyle w:val="Heading2"/>
      </w:pPr>
      <w:r>
        <w:t>MVP</w:t>
      </w:r>
    </w:p>
    <w:p>
      <w:pPr>
        <w:pStyle w:val="ListBullet"/>
      </w:pPr>
      <w:r>
        <w:t>JSON ConversationContent in nvarchar(max).</w:t>
      </w:r>
    </w:p>
    <w:p>
      <w:pPr>
        <w:pStyle w:val="ListBullet"/>
      </w:pPr>
      <w:r>
        <w:t>Simple average scoring at question → round → competency → overall levels.</w:t>
      </w:r>
    </w:p>
    <w:p>
      <w:pPr>
        <w:pStyle w:val="ListBullet"/>
      </w:pPr>
      <w:r>
        <w:t>Per-competency minimum pass percentage; no weights.</w:t>
      </w:r>
    </w:p>
    <w:p>
      <w:pPr>
        <w:pStyle w:val="ListBullet"/>
      </w:pPr>
      <w:r>
        <w:t>AI heuristic evaluation for DSA/Coding.</w:t>
      </w:r>
    </w:p>
    <w:p>
      <w:pPr>
        <w:pStyle w:val="ListBullet"/>
      </w:pPr>
      <w:r>
        <w:t>One runtime round per configured round per session.</w:t>
      </w:r>
    </w:p>
    <w:p>
      <w:pPr>
        <w:pStyle w:val="ListBullet"/>
      </w:pPr>
      <w:r>
        <w:t>Basic recruiter override and report.</w:t>
      </w:r>
    </w:p>
    <w:p>
      <w:pPr>
        <w:pStyle w:val="Heading2"/>
      </w:pPr>
      <w:r>
        <w:t>Post-MVP</w:t>
      </w:r>
    </w:p>
    <w:p>
      <w:pPr>
        <w:pStyle w:val="ListBullet"/>
      </w:pPr>
      <w:r>
        <w:t>Normalized Conversation/ConversationMessage tables if search, analytics, replay or token telemetry justify it.</w:t>
      </w:r>
    </w:p>
    <w:p>
      <w:pPr>
        <w:pStyle w:val="ListBullet"/>
      </w:pPr>
      <w:r>
        <w:t>Secure Docker/sandbox execution for DSA/Coding.</w:t>
      </w:r>
    </w:p>
    <w:p>
      <w:pPr>
        <w:pStyle w:val="ListBullet"/>
      </w:pPr>
      <w:r>
        <w:t>Adaptive/weighted scoring if product requirements justify it.</w:t>
      </w:r>
    </w:p>
    <w:p>
      <w:pPr>
        <w:pStyle w:val="ListBullet"/>
      </w:pPr>
      <w:r>
        <w:t>Custom round framework.</w:t>
      </w:r>
    </w:p>
    <w:p>
      <w:pPr>
        <w:pStyle w:val="ListBullet"/>
      </w:pPr>
      <w:r>
        <w:t>Advanced audit/event sourcing.</w:t>
      </w:r>
    </w:p>
    <w:p>
      <w:pPr>
        <w:pStyle w:val="ListBullet"/>
      </w:pPr>
      <w:r>
        <w:t>Advanced analytics and benchmarking.</w:t>
      </w:r>
    </w:p>
    <w:p>
      <w:pPr>
        <w:pStyle w:val="Heading1"/>
      </w:pPr>
      <w:r>
        <w:t>11. Decision Before EF Configuration</w:t>
      </w:r>
    </w:p>
    <w:p>
      <w:r>
        <w:t>Before implementing EF Core configuration, lock whether the project will use the recommended AssessmentSessionRound runtime table. I strongly recommend yes. It resolves the current mismatch between AssessmentRound as a strategy definition and AssessmentRound as a candidate runtime entity, keeps historical execution immutable, and makes the relationship between strategy configuration and candidate execution explicit.</w:t>
      </w:r>
    </w:p>
    <w:p>
      <w:r>
        <w:t>Once this is locked, EF configuration can be implemented cleanly with one IEntityTypeConfiguration per entity, Guid keys generated by the application's established convention, explicit foreign keys, unique constraints, DeleteBehavior.Restrict, enum-to-byte mapping, and value converters for JSON-backed value objects.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