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TAO Acquire - Entity Responsibility Matrix (ERM) v1.0</w:t>
      </w:r>
    </w:p>
    <w:p>
      <w:r>
        <w:t>The Entity Responsibility Matrix (ERM) defines the ownership, lifecycle, creation, and update responsibilities of each business entity in the TAO Acquire MVP. It complements the Logical Database Design (LDD) by clarifying aggregate ownership and preventing ambiguity during implementation.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Entity</w:t>
            </w:r>
          </w:p>
        </w:tc>
        <w:tc>
          <w:tcPr>
            <w:tcW w:type="dxa" w:w="1440"/>
          </w:tcPr>
          <w:p>
            <w:r>
              <w:t>Purpose</w:t>
            </w:r>
          </w:p>
        </w:tc>
        <w:tc>
          <w:tcPr>
            <w:tcW w:type="dxa" w:w="1440"/>
          </w:tcPr>
          <w:p>
            <w:r>
              <w:t>Owns</w:t>
            </w:r>
          </w:p>
        </w:tc>
        <w:tc>
          <w:tcPr>
            <w:tcW w:type="dxa" w:w="1440"/>
          </w:tcPr>
          <w:p>
            <w:r>
              <w:t>References</w:t>
            </w:r>
          </w:p>
        </w:tc>
        <w:tc>
          <w:tcPr>
            <w:tcW w:type="dxa" w:w="1440"/>
          </w:tcPr>
          <w:p>
            <w:r>
              <w:t>Created By</w:t>
            </w:r>
          </w:p>
        </w:tc>
        <w:tc>
          <w:tcPr>
            <w:tcW w:type="dxa" w:w="1440"/>
          </w:tcPr>
          <w:p>
            <w:r>
              <w:t>Updated By</w:t>
            </w:r>
          </w:p>
        </w:tc>
      </w:tr>
      <w:tr>
        <w:tc>
          <w:tcPr>
            <w:tcW w:type="dxa" w:w="1440"/>
          </w:tcPr>
          <w:p>
            <w:r>
              <w:t>Organization</w:t>
            </w:r>
          </w:p>
        </w:tc>
        <w:tc>
          <w:tcPr>
            <w:tcW w:type="dxa" w:w="1440"/>
          </w:tcPr>
          <w:p>
            <w:r>
              <w:t>Tenant of the platform</w:t>
            </w:r>
          </w:p>
        </w:tc>
        <w:tc>
          <w:tcPr>
            <w:tcW w:type="dxa" w:w="1440"/>
          </w:tcPr>
          <w:p>
            <w:r>
              <w:t>Users, Campaigns</w:t>
            </w:r>
          </w:p>
        </w:tc>
        <w:tc>
          <w:tcPr>
            <w:tcW w:type="dxa" w:w="1440"/>
          </w:tcPr>
          <w:p>
            <w:r>
              <w:t>-</w:t>
            </w:r>
          </w:p>
        </w:tc>
        <w:tc>
          <w:tcPr>
            <w:tcW w:type="dxa" w:w="1440"/>
          </w:tcPr>
          <w:p>
            <w:r>
              <w:t>System Administrator</w:t>
            </w:r>
          </w:p>
        </w:tc>
        <w:tc>
          <w:tcPr>
            <w:tcW w:type="dxa" w:w="1440"/>
          </w:tcPr>
          <w:p>
            <w:r>
              <w:t>Administrator</w:t>
            </w:r>
          </w:p>
        </w:tc>
      </w:tr>
      <w:tr>
        <w:tc>
          <w:tcPr>
            <w:tcW w:type="dxa" w:w="1440"/>
          </w:tcPr>
          <w:p>
            <w:r>
              <w:t>User</w:t>
            </w:r>
          </w:p>
        </w:tc>
        <w:tc>
          <w:tcPr>
            <w:tcW w:type="dxa" w:w="1440"/>
          </w:tcPr>
          <w:p>
            <w:r>
              <w:t>Platform user</w:t>
            </w:r>
          </w:p>
        </w:tc>
        <w:tc>
          <w:tcPr>
            <w:tcW w:type="dxa" w:w="1440"/>
          </w:tcPr>
          <w:p>
            <w:r>
              <w:t>-</w:t>
            </w:r>
          </w:p>
        </w:tc>
        <w:tc>
          <w:tcPr>
            <w:tcW w:type="dxa" w:w="1440"/>
          </w:tcPr>
          <w:p>
            <w:r>
              <w:t>Organization</w:t>
            </w:r>
          </w:p>
        </w:tc>
        <w:tc>
          <w:tcPr>
            <w:tcW w:type="dxa" w:w="1440"/>
          </w:tcPr>
          <w:p>
            <w:r>
              <w:t>Administrator</w:t>
            </w:r>
          </w:p>
        </w:tc>
        <w:tc>
          <w:tcPr>
            <w:tcW w:type="dxa" w:w="1440"/>
          </w:tcPr>
          <w:p>
            <w:r>
              <w:t>Administrator</w:t>
            </w:r>
          </w:p>
        </w:tc>
      </w:tr>
      <w:tr>
        <w:tc>
          <w:tcPr>
            <w:tcW w:type="dxa" w:w="1440"/>
          </w:tcPr>
          <w:p>
            <w:r>
              <w:t>Campaign</w:t>
            </w:r>
          </w:p>
        </w:tc>
        <w:tc>
          <w:tcPr>
            <w:tcW w:type="dxa" w:w="1440"/>
          </w:tcPr>
          <w:p>
            <w:r>
              <w:t>Hiring initiative</w:t>
            </w:r>
          </w:p>
        </w:tc>
        <w:tc>
          <w:tcPr>
            <w:tcW w:type="dxa" w:w="1440"/>
          </w:tcPr>
          <w:p>
            <w:r>
              <w:t>JobProfile, HiringStrategy, ResumeImports, Applications</w:t>
            </w:r>
          </w:p>
        </w:tc>
        <w:tc>
          <w:tcPr>
            <w:tcW w:type="dxa" w:w="1440"/>
          </w:tcPr>
          <w:p>
            <w:r>
              <w:t>Organization, Recruiter, Hiring Manager</w:t>
            </w:r>
          </w:p>
        </w:tc>
        <w:tc>
          <w:tcPr>
            <w:tcW w:type="dxa" w:w="1440"/>
          </w:tcPr>
          <w:p>
            <w:r>
              <w:t>Recruiter</w:t>
            </w:r>
          </w:p>
        </w:tc>
        <w:tc>
          <w:tcPr>
            <w:tcW w:type="dxa" w:w="1440"/>
          </w:tcPr>
          <w:p>
            <w:r>
              <w:t>Recruiter</w:t>
            </w:r>
          </w:p>
        </w:tc>
      </w:tr>
      <w:tr>
        <w:tc>
          <w:tcPr>
            <w:tcW w:type="dxa" w:w="1440"/>
          </w:tcPr>
          <w:p>
            <w:r>
              <w:t>JobProfile</w:t>
            </w:r>
          </w:p>
        </w:tc>
        <w:tc>
          <w:tcPr>
            <w:tcW w:type="dxa" w:w="1440"/>
          </w:tcPr>
          <w:p>
            <w:r>
              <w:t>AI structured job definition</w:t>
            </w:r>
          </w:p>
        </w:tc>
        <w:tc>
          <w:tcPr>
            <w:tcW w:type="dxa" w:w="1440"/>
          </w:tcPr>
          <w:p>
            <w:r>
              <w:t>-</w:t>
            </w:r>
          </w:p>
        </w:tc>
        <w:tc>
          <w:tcPr>
            <w:tcW w:type="dxa" w:w="1440"/>
          </w:tcPr>
          <w:p>
            <w:r>
              <w:t>Campaign</w:t>
            </w:r>
          </w:p>
        </w:tc>
        <w:tc>
          <w:tcPr>
            <w:tcW w:type="dxa" w:w="1440"/>
          </w:tcPr>
          <w:p>
            <w:r>
              <w:t>AI</w:t>
            </w:r>
          </w:p>
        </w:tc>
        <w:tc>
          <w:tcPr>
            <w:tcW w:type="dxa" w:w="1440"/>
          </w:tcPr>
          <w:p>
            <w:r>
              <w:t>Recruiter (before approval)</w:t>
            </w:r>
          </w:p>
        </w:tc>
      </w:tr>
      <w:tr>
        <w:tc>
          <w:tcPr>
            <w:tcW w:type="dxa" w:w="1440"/>
          </w:tcPr>
          <w:p>
            <w:r>
              <w:t>HiringStrategy</w:t>
            </w:r>
          </w:p>
        </w:tc>
        <w:tc>
          <w:tcPr>
            <w:tcW w:type="dxa" w:w="1440"/>
          </w:tcPr>
          <w:p>
            <w:r>
              <w:t>AI resume evaluation strategy</w:t>
            </w:r>
          </w:p>
        </w:tc>
        <w:tc>
          <w:tcPr>
            <w:tcW w:type="dxa" w:w="1440"/>
          </w:tcPr>
          <w:p>
            <w:r>
              <w:t>-</w:t>
            </w:r>
          </w:p>
        </w:tc>
        <w:tc>
          <w:tcPr>
            <w:tcW w:type="dxa" w:w="1440"/>
          </w:tcPr>
          <w:p>
            <w:r>
              <w:t>Campaign, JobProfile</w:t>
            </w:r>
          </w:p>
        </w:tc>
        <w:tc>
          <w:tcPr>
            <w:tcW w:type="dxa" w:w="1440"/>
          </w:tcPr>
          <w:p>
            <w:r>
              <w:t>AI</w:t>
            </w:r>
          </w:p>
        </w:tc>
        <w:tc>
          <w:tcPr>
            <w:tcW w:type="dxa" w:w="1440"/>
          </w:tcPr>
          <w:p>
            <w:r>
              <w:t>Recruiter (before approval)</w:t>
            </w:r>
          </w:p>
        </w:tc>
      </w:tr>
      <w:tr>
        <w:tc>
          <w:tcPr>
            <w:tcW w:type="dxa" w:w="1440"/>
          </w:tcPr>
          <w:p>
            <w:r>
              <w:t>ResumeImport</w:t>
            </w:r>
          </w:p>
        </w:tc>
        <w:tc>
          <w:tcPr>
            <w:tcW w:type="dxa" w:w="1440"/>
          </w:tcPr>
          <w:p>
            <w:r>
              <w:t>Batch resume upload</w:t>
            </w:r>
          </w:p>
        </w:tc>
        <w:tc>
          <w:tcPr>
            <w:tcW w:type="dxa" w:w="1440"/>
          </w:tcPr>
          <w:p>
            <w:r>
              <w:t>-</w:t>
            </w:r>
          </w:p>
        </w:tc>
        <w:tc>
          <w:tcPr>
            <w:tcW w:type="dxa" w:w="1440"/>
          </w:tcPr>
          <w:p>
            <w:r>
              <w:t>Campaign</w:t>
            </w:r>
          </w:p>
        </w:tc>
        <w:tc>
          <w:tcPr>
            <w:tcW w:type="dxa" w:w="1440"/>
          </w:tcPr>
          <w:p>
            <w:r>
              <w:t>Recruiter</w:t>
            </w:r>
          </w:p>
        </w:tc>
        <w:tc>
          <w:tcPr>
            <w:tcW w:type="dxa" w:w="1440"/>
          </w:tcPr>
          <w:p>
            <w:r>
              <w:t>Background Processing</w:t>
            </w:r>
          </w:p>
        </w:tc>
      </w:tr>
      <w:tr>
        <w:tc>
          <w:tcPr>
            <w:tcW w:type="dxa" w:w="1440"/>
          </w:tcPr>
          <w:p>
            <w:r>
              <w:t>Application</w:t>
            </w:r>
          </w:p>
        </w:tc>
        <w:tc>
          <w:tcPr>
            <w:tcW w:type="dxa" w:w="1440"/>
          </w:tcPr>
          <w:p>
            <w:r>
              <w:t>Candidate application for a campaign</w:t>
            </w:r>
          </w:p>
        </w:tc>
        <w:tc>
          <w:tcPr>
            <w:tcW w:type="dxa" w:w="1440"/>
          </w:tcPr>
          <w:p>
            <w:r>
              <w:t>Resume, ResumeProfile, ResumeScreening</w:t>
            </w:r>
          </w:p>
        </w:tc>
        <w:tc>
          <w:tcPr>
            <w:tcW w:type="dxa" w:w="1440"/>
          </w:tcPr>
          <w:p>
            <w:r>
              <w:t>Campaign, ResumeImport</w:t>
            </w:r>
          </w:p>
        </w:tc>
        <w:tc>
          <w:tcPr>
            <w:tcW w:type="dxa" w:w="1440"/>
          </w:tcPr>
          <w:p>
            <w:r>
              <w:t>Resume Import Process</w:t>
            </w:r>
          </w:p>
        </w:tc>
        <w:tc>
          <w:tcPr>
            <w:tcW w:type="dxa" w:w="1440"/>
          </w:tcPr>
          <w:p>
            <w:r>
              <w:t>AI Screening</w:t>
            </w:r>
          </w:p>
        </w:tc>
      </w:tr>
      <w:tr>
        <w:tc>
          <w:tcPr>
            <w:tcW w:type="dxa" w:w="1440"/>
          </w:tcPr>
          <w:p>
            <w:r>
              <w:t>Resume</w:t>
            </w:r>
          </w:p>
        </w:tc>
        <w:tc>
          <w:tcPr>
            <w:tcW w:type="dxa" w:w="1440"/>
          </w:tcPr>
          <w:p>
            <w:r>
              <w:t>Original uploaded document</w:t>
            </w:r>
          </w:p>
        </w:tc>
        <w:tc>
          <w:tcPr>
            <w:tcW w:type="dxa" w:w="1440"/>
          </w:tcPr>
          <w:p>
            <w:r>
              <w:t>-</w:t>
            </w:r>
          </w:p>
        </w:tc>
        <w:tc>
          <w:tcPr>
            <w:tcW w:type="dxa" w:w="1440"/>
          </w:tcPr>
          <w:p>
            <w:r>
              <w:t>Application</w:t>
            </w:r>
          </w:p>
        </w:tc>
        <w:tc>
          <w:tcPr>
            <w:tcW w:type="dxa" w:w="1440"/>
          </w:tcPr>
          <w:p>
            <w:r>
              <w:t>Resume Import Process</w:t>
            </w:r>
          </w:p>
        </w:tc>
        <w:tc>
          <w:tcPr>
            <w:tcW w:type="dxa" w:w="1440"/>
          </w:tcPr>
          <w:p>
            <w:r>
              <w:t>Never</w:t>
            </w:r>
          </w:p>
        </w:tc>
      </w:tr>
      <w:tr>
        <w:tc>
          <w:tcPr>
            <w:tcW w:type="dxa" w:w="1440"/>
          </w:tcPr>
          <w:p>
            <w:r>
              <w:t>ResumeProfile</w:t>
            </w:r>
          </w:p>
        </w:tc>
        <w:tc>
          <w:tcPr>
            <w:tcW w:type="dxa" w:w="1440"/>
          </w:tcPr>
          <w:p>
            <w:r>
              <w:t>AI structured candidate profile</w:t>
            </w:r>
          </w:p>
        </w:tc>
        <w:tc>
          <w:tcPr>
            <w:tcW w:type="dxa" w:w="1440"/>
          </w:tcPr>
          <w:p>
            <w:r>
              <w:t>-</w:t>
            </w:r>
          </w:p>
        </w:tc>
        <w:tc>
          <w:tcPr>
            <w:tcW w:type="dxa" w:w="1440"/>
          </w:tcPr>
          <w:p>
            <w:r>
              <w:t>Resume, Application</w:t>
            </w:r>
          </w:p>
        </w:tc>
        <w:tc>
          <w:tcPr>
            <w:tcW w:type="dxa" w:w="1440"/>
          </w:tcPr>
          <w:p>
            <w:r>
              <w:t>AI Resume Processing</w:t>
            </w:r>
          </w:p>
        </w:tc>
        <w:tc>
          <w:tcPr>
            <w:tcW w:type="dxa" w:w="1440"/>
          </w:tcPr>
          <w:p>
            <w:r>
              <w:t>Reprocessing (Future)</w:t>
            </w:r>
          </w:p>
        </w:tc>
      </w:tr>
      <w:tr>
        <w:tc>
          <w:tcPr>
            <w:tcW w:type="dxa" w:w="1440"/>
          </w:tcPr>
          <w:p>
            <w:r>
              <w:t>ResumeScreening</w:t>
            </w:r>
          </w:p>
        </w:tc>
        <w:tc>
          <w:tcPr>
            <w:tcW w:type="dxa" w:w="1440"/>
          </w:tcPr>
          <w:p>
            <w:r>
              <w:t>Detailed AI screening report</w:t>
            </w:r>
          </w:p>
        </w:tc>
        <w:tc>
          <w:tcPr>
            <w:tcW w:type="dxa" w:w="1440"/>
          </w:tcPr>
          <w:p>
            <w:r>
              <w:t>-</w:t>
            </w:r>
          </w:p>
        </w:tc>
        <w:tc>
          <w:tcPr>
            <w:tcW w:type="dxa" w:w="1440"/>
          </w:tcPr>
          <w:p>
            <w:r>
              <w:t>Application, ResumeProfile, JobProfile, HiringStrategy</w:t>
            </w:r>
          </w:p>
        </w:tc>
        <w:tc>
          <w:tcPr>
            <w:tcW w:type="dxa" w:w="1440"/>
          </w:tcPr>
          <w:p>
            <w:r>
              <w:t>AI Screening</w:t>
            </w:r>
          </w:p>
        </w:tc>
        <w:tc>
          <w:tcPr>
            <w:tcW w:type="dxa" w:w="1440"/>
          </w:tcPr>
          <w:p>
            <w:r>
              <w:t>Re-screen (Future)</w:t>
            </w:r>
          </w:p>
        </w:tc>
      </w:tr>
    </w:tbl>
    <w:p>
      <w:pPr>
        <w:pStyle w:val="Heading2"/>
      </w:pPr>
      <w:r>
        <w:t>Aggregate Ownership</w:t>
      </w:r>
    </w:p>
    <w:p>
      <w:r>
        <w:t>Campaign (Aggregate Root)</w:t>
        <w:br/>
        <w:t>│</w:t>
        <w:br/>
        <w:t>├── JobProfile</w:t>
        <w:br/>
        <w:t>├── HiringStrategy</w:t>
        <w:br/>
        <w:t>├── ResumeImport</w:t>
        <w:br/>
        <w:t>└── Application</w:t>
        <w:br/>
        <w:t xml:space="preserve">      ├── Resume</w:t>
        <w:br/>
        <w:t xml:space="preserve">      ├── ResumeProfile</w:t>
        <w:br/>
        <w:t xml:space="preserve">      └── ResumeScreening</w:t>
      </w:r>
    </w:p>
    <w:p>
      <w:pPr>
        <w:pStyle w:val="Heading2"/>
      </w:pPr>
      <w:r>
        <w:t>Implementation Notes</w:t>
      </w:r>
    </w:p>
    <w:p>
      <w:pPr>
        <w:pStyle w:val="ListBullet"/>
      </w:pPr>
      <w:r>
        <w:t>Only Campaign is an Aggregate Root within TAO Acquire.</w:t>
      </w:r>
    </w:p>
    <w:p>
      <w:pPr>
        <w:pStyle w:val="ListBullet"/>
      </w:pPr>
      <w:r>
        <w:t>Child entities are always created through the Aggregate Root or domain/application services.</w:t>
      </w:r>
    </w:p>
    <w:p>
      <w:pPr>
        <w:pStyle w:val="ListBullet"/>
      </w:pPr>
      <w:r>
        <w:t>Resume stores only the uploaded file.</w:t>
      </w:r>
    </w:p>
    <w:p>
      <w:pPr>
        <w:pStyle w:val="ListBullet"/>
      </w:pPr>
      <w:r>
        <w:t>ResumeProfile stores AI's structured understanding of the resume.</w:t>
      </w:r>
    </w:p>
    <w:p>
      <w:pPr>
        <w:pStyle w:val="ListBullet"/>
      </w:pPr>
      <w:r>
        <w:t>ResumeScreening stores campaign-specific AI evaluation.</w:t>
      </w:r>
    </w:p>
    <w:p>
      <w:pPr>
        <w:pStyle w:val="ListBullet"/>
      </w:pPr>
      <w:r>
        <w:t>Application stores only the summary required for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