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CC9FA8" w14:paraId="028D02D9" wp14:textId="5BB0DE3C">
      <w:pPr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34CC9FA8" w:rsidR="34CC9FA8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Blue Ocean Consulting can help you find the most suitable options for you by </w:t>
      </w:r>
      <w:r w:rsidRPr="34CC9FA8" w:rsidR="34CC9FA8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taking into account</w:t>
      </w:r>
      <w:r w:rsidRPr="34CC9FA8" w:rsidR="34CC9FA8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all your priorities and criteria, we always want to foster your vision for success.</w:t>
      </w:r>
    </w:p>
    <w:p w:rsidR="34CC9FA8" w:rsidP="34CC9FA8" w:rsidRDefault="34CC9FA8" w14:paraId="25B6C916" w14:textId="3A2E4569">
      <w:pPr>
        <w:pStyle w:val="Normal"/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:rsidP="742DB961" w14:paraId="5450B22B" wp14:textId="74619128">
      <w:pPr>
        <w:spacing w:after="160" w:line="259" w:lineRule="auto"/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commentRangeStart w:id="1814745198"/>
      <w:commentRangeEnd w:id="1814745198"/>
      <w:r>
        <w:rPr>
          <w:rStyle w:val="CommentReference"/>
        </w:rPr>
        <w:commentReference w:id="1814745198"/>
      </w:r>
      <w:r w:rsidRPr="742DB961" w:rsidR="742DB961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Contact us</w:t>
      </w:r>
    </w:p>
    <w:p xmlns:wp14="http://schemas.microsoft.com/office/word/2010/wordml" w:rsidP="742DB961" w14:paraId="6B0B33E3" wp14:textId="6CAB2CFF">
      <w:pPr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Phone :</w:t>
      </w: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+1 (604) 404 0436</w:t>
      </w:r>
    </w:p>
    <w:p xmlns:wp14="http://schemas.microsoft.com/office/word/2010/wordml" w:rsidP="742DB961" w14:paraId="58F5BF5F" wp14:textId="39D2B463">
      <w:pPr>
        <w:pStyle w:val="Normal"/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WhatsApp : +1 (604) 404 0436</w:t>
      </w:r>
    </w:p>
    <w:p xmlns:wp14="http://schemas.microsoft.com/office/word/2010/wordml" w:rsidP="742DB961" w14:paraId="3AE8718F" wp14:textId="43B928AB">
      <w:pPr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Email : </w:t>
      </w:r>
      <w:hyperlink r:id="Rbd08c16b04fb4acf">
        <w:r w:rsidRPr="742DB961" w:rsidR="742DB961">
          <w:rPr>
            <w:rStyle w:val="Hyperlink"/>
            <w:rFonts w:ascii="Work Sans" w:hAnsi="Work Sans" w:eastAsia="Work Sans" w:cs="Work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info@blueoceanconsult.ca</w:t>
        </w:r>
      </w:hyperlink>
    </w:p>
    <w:p xmlns:wp14="http://schemas.microsoft.com/office/word/2010/wordml" w:rsidP="742DB961" w14:paraId="193D2DC0" wp14:textId="30E983EE">
      <w:pPr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Website : </w:t>
      </w:r>
      <w:hyperlink r:id="Rb42168f171ad481e">
        <w:r w:rsidRPr="742DB961" w:rsidR="742DB961">
          <w:rPr>
            <w:rStyle w:val="Hyperlink"/>
            <w:rFonts w:ascii="Work Sans" w:hAnsi="Work Sans" w:eastAsia="Work Sans" w:cs="Work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https://www.blueoceanconsult.ca</w:t>
        </w:r>
      </w:hyperlink>
    </w:p>
    <w:p xmlns:wp14="http://schemas.microsoft.com/office/word/2010/wordml" w:rsidP="742DB961" w14:paraId="55BB85AB" wp14:textId="1058258C">
      <w:pPr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Address :</w:t>
      </w:r>
      <w:r w:rsidRPr="742DB961" w:rsidR="742DB961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10822 50 Street, SE, Calgary, Alberta, Canada T2C 5N9</w:t>
      </w:r>
    </w:p>
    <w:p xmlns:wp14="http://schemas.microsoft.com/office/word/2010/wordml" w:rsidP="742DB961" w14:paraId="06A0EB85" wp14:textId="403D4392">
      <w:pPr>
        <w:pStyle w:val="Normal"/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:rsidP="742DB961" w14:paraId="699C8E53" wp14:textId="24C59111">
      <w:pPr>
        <w:pStyle w:val="Normal"/>
        <w:spacing w:after="160" w:line="259" w:lineRule="auto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:rsidP="742DB961" w14:paraId="2C078E63" wp14:textId="1BCB377C">
      <w:pPr>
        <w:pStyle w:val="Normal"/>
      </w:pPr>
      <w:r>
        <w:drawing>
          <wp:inline xmlns:wp14="http://schemas.microsoft.com/office/word/2010/wordprocessingDrawing" wp14:editId="1AA50A9D" wp14:anchorId="4CC7A2A4">
            <wp:extent cx="4572000" cy="809625"/>
            <wp:effectExtent l="0" t="0" r="0" b="0"/>
            <wp:docPr id="16730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85d24f116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2T12:51:37" w:id="1814745198">
    <w:p w:rsidR="742DB961" w:rsidRDefault="742DB961" w14:paraId="7A173877" w14:textId="5047BB0F">
      <w:pPr>
        <w:pStyle w:val="CommentText"/>
      </w:pPr>
      <w:r w:rsidR="742DB96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17387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DE17B72" w16cex:dateUtc="2023-07-12T19:51:37.6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173877" w16cid:durableId="2DE17B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7BE48"/>
    <w:rsid w:val="1AA50A9D"/>
    <w:rsid w:val="34CC9FA8"/>
    <w:rsid w:val="742DB961"/>
    <w:rsid w:val="7DF7B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BE48"/>
  <w15:chartTrackingRefBased/>
  <w15:docId w15:val="{5C49669B-5AF0-462B-AA8B-DD85CA573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57900789b2e4063" /><Relationship Type="http://schemas.microsoft.com/office/2011/relationships/people" Target="people.xml" Id="R59b6c655c0554f84" /><Relationship Type="http://schemas.microsoft.com/office/2011/relationships/commentsExtended" Target="commentsExtended.xml" Id="R735335a628ed4f85" /><Relationship Type="http://schemas.microsoft.com/office/2016/09/relationships/commentsIds" Target="commentsIds.xml" Id="R3a2ab55719d44359" /><Relationship Type="http://schemas.microsoft.com/office/2018/08/relationships/commentsExtensible" Target="commentsExtensible.xml" Id="R61855997a4a248f2" /><Relationship Type="http://schemas.openxmlformats.org/officeDocument/2006/relationships/hyperlink" Target="mailto:info@blueoceanconsult.ca" TargetMode="External" Id="Rbd08c16b04fb4acf" /><Relationship Type="http://schemas.openxmlformats.org/officeDocument/2006/relationships/hyperlink" Target="https://www.blueoceanconsult.ca" TargetMode="External" Id="Rb42168f171ad481e" /><Relationship Type="http://schemas.openxmlformats.org/officeDocument/2006/relationships/image" Target="/media/image.png" Id="Rdd885d24f116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2023-07-12T19:51:32.9300965Z</dcterms:created>
  <dcterms:modified xsi:type="dcterms:W3CDTF">2023-07-21T20:22:43.5608937Z</dcterms:modified>
  <dc:creator>Blue Ocean Consulting</dc:creator>
  <lastModifiedBy>Blue Ocean Consulting</lastModifiedBy>
</coreProperties>
</file>