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A04" w:rsidRDefault="00857606">
      <w:pPr>
        <w:spacing w:after="0" w:line="240" w:lineRule="auto"/>
        <w:jc w:val="center"/>
      </w:pPr>
      <w:r>
        <w:rPr>
          <w:rFonts w:ascii="Aptos Display" w:hAnsi="Aptos Display"/>
          <w:b/>
          <w:sz w:val="34"/>
        </w:rPr>
        <w:t>VINOD KUMAR</w:t>
      </w:r>
    </w:p>
    <w:p w:rsidR="00582A04" w:rsidRDefault="00857606">
      <w:pPr>
        <w:spacing w:after="20" w:line="240" w:lineRule="auto"/>
        <w:jc w:val="center"/>
      </w:pPr>
      <w:r>
        <w:rPr>
          <w:rFonts w:ascii="Aptos Display" w:hAnsi="Aptos Display"/>
          <w:b/>
          <w:sz w:val="23"/>
        </w:rPr>
        <w:t>LEAD SDET / QA AUTOMATION LEADER</w:t>
      </w:r>
    </w:p>
    <w:p w:rsidR="00582A04" w:rsidRDefault="00857606">
      <w:pPr>
        <w:spacing w:after="20" w:line="240" w:lineRule="auto"/>
        <w:jc w:val="center"/>
      </w:pPr>
      <w:r>
        <w:t>Playwright • TypeScript • Selenium • Cypress • API Testing • CI/CD • Test Strategy</w:t>
      </w:r>
    </w:p>
    <w:p w:rsidR="00264DEA" w:rsidRDefault="00857606">
      <w:pPr>
        <w:spacing w:after="80" w:line="240" w:lineRule="auto"/>
        <w:jc w:val="center"/>
        <w:rPr>
          <w:sz w:val="17"/>
        </w:rPr>
      </w:pPr>
      <w:r>
        <w:rPr>
          <w:sz w:val="17"/>
        </w:rPr>
        <w:t xml:space="preserve">Manual + Automation Testing • Web • API • Mobile • </w:t>
      </w:r>
      <w:r w:rsidR="00264DEA">
        <w:rPr>
          <w:sz w:val="17"/>
        </w:rPr>
        <w:t>Immediate Joiner (Open to Relocate)</w:t>
      </w:r>
      <w:r>
        <w:rPr>
          <w:sz w:val="17"/>
        </w:rPr>
        <w:t xml:space="preserve"> </w:t>
      </w:r>
    </w:p>
    <w:p w:rsidR="00582A04" w:rsidRDefault="00857606">
      <w:pPr>
        <w:spacing w:after="80" w:line="240" w:lineRule="auto"/>
        <w:jc w:val="center"/>
      </w:pPr>
      <w:r>
        <w:rPr>
          <w:sz w:val="17"/>
        </w:rPr>
        <w:t>India • +91-9538085498 • vinodkpasi@gmail.com</w:t>
      </w:r>
    </w:p>
    <w:p w:rsidR="00582A04" w:rsidRDefault="00857606">
      <w:pPr>
        <w:spacing w:before="100" w:line="240" w:lineRule="auto"/>
      </w:pPr>
      <w:r>
        <w:rPr>
          <w:rFonts w:ascii="Aptos Display" w:hAnsi="Aptos Display"/>
          <w:b/>
          <w:sz w:val="22"/>
        </w:rPr>
        <w:t>PROFESSIONAL SUMMARY</w:t>
      </w:r>
    </w:p>
    <w:p w:rsidR="00582A04" w:rsidRDefault="00857606">
      <w:pPr>
        <w:spacing w:line="240" w:lineRule="auto"/>
      </w:pPr>
      <w:r>
        <w:t>Lead SDET / QA Automation Leader with experience designing scalable test automation, driving enterprise QA strategy and leading global quality initiatives. Proven expertise across Playwright/TypeScript, Selenium, Cypress, API, mobile, database, CI/CD and performance testing. Experienced in framework architecture, automation modernization, risk-based testing, release readiness, defect prevention and technical mentoring. Delivered measurable improvements including 40% faster regression cycles, 50% reduction in manual testing effort and 30% higher team productivity.</w:t>
      </w:r>
    </w:p>
    <w:p w:rsidR="00582A04" w:rsidRDefault="00857606">
      <w:pPr>
        <w:spacing w:before="100" w:line="240" w:lineRule="auto"/>
      </w:pPr>
      <w:r>
        <w:rPr>
          <w:rFonts w:ascii="Aptos Display" w:hAnsi="Aptos Display"/>
          <w:b/>
          <w:sz w:val="22"/>
        </w:rPr>
        <w:t>CORE COMPETENCIES</w:t>
      </w:r>
    </w:p>
    <w:p w:rsidR="00582A04" w:rsidRDefault="00857606">
      <w:pPr>
        <w:spacing w:line="240" w:lineRule="auto"/>
      </w:pPr>
      <w:r>
        <w:t>QA &amp; Test Strategy • Test Automation Architecture • Playwright / TypeScript • Selenium • Cypress • API &amp; Microservices Testing • Mobile Testing • CI/CD Quality Engineering • Risk-Based Testing • Regression &amp; Release Readiness • Defect Triage • Test Coverage &amp; Traceability • Framework Modernization • T</w:t>
      </w:r>
      <w:r w:rsidR="00057E6A">
        <w:t>echnical Leadership &amp; Mentoring</w:t>
      </w:r>
    </w:p>
    <w:p w:rsidR="00582A04" w:rsidRDefault="00857606">
      <w:pPr>
        <w:spacing w:before="100" w:line="240" w:lineRule="auto"/>
      </w:pPr>
      <w:r>
        <w:rPr>
          <w:rFonts w:ascii="Aptos Display" w:hAnsi="Aptos Display"/>
          <w:b/>
          <w:sz w:val="22"/>
        </w:rPr>
        <w:t>TECHNICAL SKILLS</w:t>
      </w:r>
    </w:p>
    <w:p w:rsidR="00582A04" w:rsidRDefault="00857606">
      <w:pPr>
        <w:spacing w:after="20" w:line="240" w:lineRule="auto"/>
      </w:pPr>
      <w:r>
        <w:rPr>
          <w:b/>
          <w:sz w:val="17"/>
        </w:rPr>
        <w:t xml:space="preserve">Automation: </w:t>
      </w:r>
      <w:r>
        <w:rPr>
          <w:sz w:val="17"/>
        </w:rPr>
        <w:t>Playwright, Selenium, Cypress, WebDriverIO, Appium; POM, fixtures, reusable and data-driven frameworks</w:t>
      </w:r>
    </w:p>
    <w:p w:rsidR="00582A04" w:rsidRDefault="00857606">
      <w:pPr>
        <w:spacing w:after="20" w:line="240" w:lineRule="auto"/>
      </w:pPr>
      <w:r>
        <w:rPr>
          <w:b/>
          <w:sz w:val="17"/>
        </w:rPr>
        <w:t xml:space="preserve">Languages: </w:t>
      </w:r>
      <w:r>
        <w:rPr>
          <w:sz w:val="17"/>
        </w:rPr>
        <w:t>TypeScript, JavaScript, C#, .NET, Node.js, HTML, CSS</w:t>
      </w:r>
    </w:p>
    <w:p w:rsidR="00582A04" w:rsidRDefault="00857606">
      <w:pPr>
        <w:spacing w:after="20" w:line="240" w:lineRule="auto"/>
      </w:pPr>
      <w:r>
        <w:rPr>
          <w:b/>
          <w:sz w:val="17"/>
        </w:rPr>
        <w:t xml:space="preserve">API / Contract: </w:t>
      </w:r>
      <w:r>
        <w:rPr>
          <w:sz w:val="17"/>
        </w:rPr>
        <w:t>Postman, RestSharp, Playwright API, Cypress API, Pact JS</w:t>
      </w:r>
    </w:p>
    <w:p w:rsidR="00582A04" w:rsidRDefault="00857606">
      <w:pPr>
        <w:spacing w:after="20" w:line="240" w:lineRule="auto"/>
      </w:pPr>
      <w:r>
        <w:rPr>
          <w:b/>
          <w:sz w:val="17"/>
        </w:rPr>
        <w:t xml:space="preserve">BDD / Frameworks: </w:t>
      </w:r>
      <w:r>
        <w:rPr>
          <w:sz w:val="17"/>
        </w:rPr>
        <w:t>Cucumber.js, SpecFlow, Reqnroll, NUnit, MSTest, Mocha</w:t>
      </w:r>
    </w:p>
    <w:p w:rsidR="00582A04" w:rsidRDefault="00857606">
      <w:pPr>
        <w:spacing w:after="20" w:line="240" w:lineRule="auto"/>
      </w:pPr>
      <w:r>
        <w:rPr>
          <w:b/>
          <w:sz w:val="17"/>
        </w:rPr>
        <w:t xml:space="preserve">CI/CD / DevOps: </w:t>
      </w:r>
      <w:r>
        <w:rPr>
          <w:sz w:val="17"/>
        </w:rPr>
        <w:t>Jenkins, Azure DevOps, GitLab CI/CD, GitHub Actions, CircleCI, AWS</w:t>
      </w:r>
    </w:p>
    <w:p w:rsidR="00582A04" w:rsidRDefault="00857606">
      <w:pPr>
        <w:spacing w:after="20" w:line="240" w:lineRule="auto"/>
      </w:pPr>
      <w:r>
        <w:rPr>
          <w:b/>
          <w:sz w:val="17"/>
        </w:rPr>
        <w:t xml:space="preserve">Reporting / Quality: </w:t>
      </w:r>
      <w:r>
        <w:rPr>
          <w:sz w:val="17"/>
        </w:rPr>
        <w:t>Allure, ExtentReports, Mochawesome, JUnit, HTML reports, ESLint, Prettier</w:t>
      </w:r>
    </w:p>
    <w:p w:rsidR="00582A04" w:rsidRDefault="00857606">
      <w:pPr>
        <w:spacing w:after="20" w:line="240" w:lineRule="auto"/>
      </w:pPr>
      <w:r>
        <w:rPr>
          <w:b/>
          <w:sz w:val="17"/>
        </w:rPr>
        <w:t xml:space="preserve">Test Management: </w:t>
      </w:r>
      <w:r>
        <w:rPr>
          <w:sz w:val="17"/>
        </w:rPr>
        <w:t>Jira, Rally, Azure DevOps, Agile-Scrum</w:t>
      </w:r>
    </w:p>
    <w:p w:rsidR="00582A04" w:rsidRDefault="00857606">
      <w:pPr>
        <w:spacing w:after="20" w:line="240" w:lineRule="auto"/>
      </w:pPr>
      <w:r>
        <w:rPr>
          <w:b/>
          <w:sz w:val="17"/>
        </w:rPr>
        <w:t xml:space="preserve">AI-Assisted QA: </w:t>
      </w:r>
      <w:r>
        <w:rPr>
          <w:sz w:val="17"/>
        </w:rPr>
        <w:t>GitHub Copilot, ChatGPT, LLM/AI testing, AI-assisted test generation, Playwright</w:t>
      </w:r>
      <w:r w:rsidR="004861E5">
        <w:rPr>
          <w:sz w:val="17"/>
        </w:rPr>
        <w:t>/Selenium</w:t>
      </w:r>
      <w:r>
        <w:rPr>
          <w:sz w:val="17"/>
        </w:rPr>
        <w:t xml:space="preserve"> MCP</w:t>
      </w:r>
      <w:r w:rsidR="004861E5">
        <w:rPr>
          <w:sz w:val="17"/>
        </w:rPr>
        <w:t>, Claude Code</w:t>
      </w:r>
    </w:p>
    <w:p w:rsidR="00582A04" w:rsidRDefault="00857606">
      <w:pPr>
        <w:spacing w:before="100" w:line="240" w:lineRule="auto"/>
      </w:pPr>
      <w:r>
        <w:rPr>
          <w:rFonts w:ascii="Aptos Display" w:hAnsi="Aptos Display"/>
          <w:b/>
          <w:sz w:val="22"/>
        </w:rPr>
        <w:t>PROFESSIONAL EXPERIENCE</w:t>
      </w:r>
    </w:p>
    <w:p w:rsidR="00582A04" w:rsidRDefault="00857606">
      <w:pPr>
        <w:spacing w:after="20" w:line="240" w:lineRule="auto"/>
      </w:pPr>
      <w:r>
        <w:rPr>
          <w:b/>
          <w:sz w:val="19"/>
        </w:rPr>
        <w:t>GE Vernova, Bangalore — Staff Software Engineer (Lead SDET) | Mar 2014 – Oct 2025</w:t>
      </w:r>
    </w:p>
    <w:p w:rsidR="00582A04" w:rsidRDefault="00857606">
      <w:pPr>
        <w:pStyle w:val="ListBullet"/>
        <w:spacing w:after="20" w:line="240" w:lineRule="auto"/>
      </w:pPr>
      <w:r>
        <w:t>Architected reusable UI, API and mobile automation frameworks adopted across GE Digital, Aviation, Renewable Energy and Power, standardizing automation and reducing duplicated engineering effort.</w:t>
      </w:r>
    </w:p>
    <w:p w:rsidR="00582A04" w:rsidRDefault="00857606">
      <w:pPr>
        <w:pStyle w:val="ListBullet"/>
        <w:spacing w:after="20" w:line="240" w:lineRule="auto"/>
      </w:pPr>
      <w:r>
        <w:t>Accelerated CI/CD-driven testing and reduced regression cycles by 40%, enabling faster quality feedback throughout delivery pipelines.</w:t>
      </w:r>
    </w:p>
    <w:p w:rsidR="00582A04" w:rsidRDefault="00857606">
      <w:pPr>
        <w:pStyle w:val="ListBullet"/>
        <w:spacing w:after="20" w:line="240" w:lineRule="auto"/>
      </w:pPr>
      <w:r>
        <w:t>Reduced manual testing effort by 50% through enterprise-wide automation adoption and reusable test assets.</w:t>
      </w:r>
    </w:p>
    <w:p w:rsidR="00582A04" w:rsidRDefault="00857606">
      <w:pPr>
        <w:pStyle w:val="ListBullet"/>
        <w:spacing w:after="20" w:line="240" w:lineRule="auto"/>
      </w:pPr>
      <w:r>
        <w:t>Led and mentored 10+ QA engineers globally, improving team productivity by 30% and strengthening shift-left quality practices.</w:t>
      </w:r>
    </w:p>
    <w:p w:rsidR="00582A04" w:rsidRDefault="00857606">
      <w:pPr>
        <w:pStyle w:val="ListBullet"/>
        <w:spacing w:after="20" w:line="240" w:lineRule="auto"/>
      </w:pPr>
      <w:r>
        <w:t>Defined risk-based QA strategies for System, UAT and regression testing, improving defect detection by 35% and reducing release risk.</w:t>
      </w:r>
    </w:p>
    <w:p w:rsidR="00582A04" w:rsidRDefault="00857606">
      <w:pPr>
        <w:pStyle w:val="ListBullet"/>
        <w:spacing w:after="20" w:line="240" w:lineRule="auto"/>
      </w:pPr>
      <w:r>
        <w:t>Integrated automation with Jira, Rally and Azure DevOps to improve traceability, coverage reporting and test visibility.</w:t>
      </w:r>
    </w:p>
    <w:p w:rsidR="00582A04" w:rsidRDefault="00857606">
      <w:pPr>
        <w:pStyle w:val="ListBullet"/>
        <w:spacing w:after="20" w:line="240" w:lineRule="auto"/>
      </w:pPr>
      <w:r>
        <w:t>Achieved 100% automation coverage for identified in-scope System, UAT and regression scenarios, contributing to a 30% reduction in production defects.</w:t>
      </w:r>
    </w:p>
    <w:p w:rsidR="00582A04" w:rsidRDefault="00857606">
      <w:pPr>
        <w:pStyle w:val="ListBullet"/>
        <w:spacing w:after="20" w:line="240" w:lineRule="auto"/>
      </w:pPr>
      <w:r>
        <w:t>Used dashboards and quality reporting to improve stakeholder visibility and reduce issue-resolution time by 20%.</w:t>
      </w:r>
    </w:p>
    <w:p w:rsidR="00582A04" w:rsidRDefault="00857606">
      <w:pPr>
        <w:pStyle w:val="ListBullet"/>
        <w:spacing w:after="20" w:line="240" w:lineRule="auto"/>
      </w:pPr>
      <w:r>
        <w:t>Recognized with multiple corporate awards for QA innovation, leadership and transformation.</w:t>
      </w:r>
    </w:p>
    <w:p w:rsidR="00582A04" w:rsidRDefault="00857606">
      <w:pPr>
        <w:spacing w:before="100" w:line="240" w:lineRule="auto"/>
      </w:pPr>
      <w:r>
        <w:rPr>
          <w:rFonts w:ascii="Aptos Display" w:hAnsi="Aptos Display"/>
          <w:b/>
          <w:sz w:val="22"/>
        </w:rPr>
        <w:t>LEADERSHIP &amp; QUALITY IMPACT</w:t>
      </w:r>
    </w:p>
    <w:p w:rsidR="00582A04" w:rsidRDefault="00857606">
      <w:pPr>
        <w:pStyle w:val="ListBullet"/>
        <w:spacing w:after="20" w:line="240" w:lineRule="auto"/>
      </w:pPr>
      <w:r>
        <w:t>Drive automation strategy from risk assessment and framework architecture through CI/CD execution, reporting and release readiness.</w:t>
      </w:r>
    </w:p>
    <w:p w:rsidR="00582A04" w:rsidRDefault="00857606">
      <w:pPr>
        <w:pStyle w:val="ListBullet"/>
        <w:spacing w:after="20" w:line="240" w:lineRule="auto"/>
      </w:pPr>
      <w:r>
        <w:t>Partner with engineering and product stakeholders to prioritize business-critical coverage, improve defect prevention and make data-driven Go/No-Go decisions.</w:t>
      </w:r>
    </w:p>
    <w:p w:rsidR="00582A04" w:rsidRDefault="00857606">
      <w:pPr>
        <w:pStyle w:val="ListBullet"/>
        <w:spacing w:after="20" w:line="240" w:lineRule="auto"/>
      </w:pPr>
      <w:r>
        <w:t>Coach QA engineers on automation architecture, maintainability, debugging, coding standards and shift-left quality practices.</w:t>
      </w:r>
    </w:p>
    <w:p w:rsidR="00582A04" w:rsidRDefault="00857606">
      <w:pPr>
        <w:pStyle w:val="ListBullet"/>
        <w:spacing w:after="20" w:line="240" w:lineRule="auto"/>
      </w:pPr>
      <w:r>
        <w:t>Modernize legacy automation by improving locators, synchronization, framework structure, reusable components and failure diagnostics.</w:t>
      </w:r>
    </w:p>
    <w:p w:rsidR="00582A04" w:rsidRDefault="00857606">
      <w:pPr>
        <w:spacing w:before="100" w:line="240" w:lineRule="auto"/>
      </w:pPr>
      <w:r>
        <w:rPr>
          <w:rFonts w:ascii="Aptos Display" w:hAnsi="Aptos Display"/>
          <w:b/>
          <w:sz w:val="22"/>
        </w:rPr>
        <w:t>CERTIFICATIONS</w:t>
      </w:r>
    </w:p>
    <w:p w:rsidR="00582A04" w:rsidRDefault="00857606">
      <w:pPr>
        <w:spacing w:line="240" w:lineRule="auto"/>
      </w:pPr>
      <w:r>
        <w:t>PMP – Project Management Professional (PMI) • Professional Scrum Master I &amp; II • ISTQB Foundation Level • ISTQB Advanced Test Analyst</w:t>
      </w:r>
    </w:p>
    <w:p w:rsidR="00582A04" w:rsidRDefault="00857606">
      <w:pPr>
        <w:spacing w:before="100" w:line="240" w:lineRule="auto"/>
      </w:pPr>
      <w:r>
        <w:rPr>
          <w:rFonts w:ascii="Aptos Display" w:hAnsi="Aptos Display"/>
          <w:b/>
          <w:sz w:val="22"/>
        </w:rPr>
        <w:t>AWARDS &amp; RECOGNITION</w:t>
      </w:r>
    </w:p>
    <w:p w:rsidR="00582A04" w:rsidRDefault="00857606">
      <w:pPr>
        <w:spacing w:line="240" w:lineRule="auto"/>
      </w:pPr>
      <w:r>
        <w:t>Spotlight, Bravo &amp; Impact Awards – GE Corporate (2022) • Lead by Example &amp; Impact Awards – GE Digital (2020) • Appreciation Award (2019) • Applause Award (2018) • Learn &amp; Adapt to Win (2017)</w:t>
      </w:r>
    </w:p>
    <w:sectPr w:rsidR="00582A04" w:rsidSect="00034616">
      <w:footerReference w:type="default" r:id="rId8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3ABB" w:rsidRDefault="00233ABB" w:rsidP="00582A04">
      <w:pPr>
        <w:spacing w:after="0" w:line="240" w:lineRule="auto"/>
      </w:pPr>
      <w:r>
        <w:separator/>
      </w:r>
    </w:p>
  </w:endnote>
  <w:endnote w:type="continuationSeparator" w:id="1">
    <w:p w:rsidR="00233ABB" w:rsidRDefault="00233ABB" w:rsidP="00582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A04" w:rsidRDefault="00857606">
    <w:pPr>
      <w:pStyle w:val="Footer"/>
      <w:jc w:val="center"/>
    </w:pPr>
    <w:r>
      <w:rPr>
        <w:sz w:val="15"/>
      </w:rPr>
      <w:t>Lead SDET / QA Automation Leader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3ABB" w:rsidRDefault="00233ABB" w:rsidP="00582A04">
      <w:pPr>
        <w:spacing w:after="0" w:line="240" w:lineRule="auto"/>
      </w:pPr>
      <w:r>
        <w:separator/>
      </w:r>
    </w:p>
  </w:footnote>
  <w:footnote w:type="continuationSeparator" w:id="1">
    <w:p w:rsidR="00233ABB" w:rsidRDefault="00233ABB" w:rsidP="00582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57E6A"/>
    <w:rsid w:val="0006063C"/>
    <w:rsid w:val="0015074B"/>
    <w:rsid w:val="00195410"/>
    <w:rsid w:val="001F6EB6"/>
    <w:rsid w:val="00233ABB"/>
    <w:rsid w:val="00264DEA"/>
    <w:rsid w:val="0029639D"/>
    <w:rsid w:val="0031722B"/>
    <w:rsid w:val="00325B72"/>
    <w:rsid w:val="00326F90"/>
    <w:rsid w:val="004552B4"/>
    <w:rsid w:val="004861E5"/>
    <w:rsid w:val="00541A64"/>
    <w:rsid w:val="00547911"/>
    <w:rsid w:val="00582A04"/>
    <w:rsid w:val="005C1A3E"/>
    <w:rsid w:val="0063147A"/>
    <w:rsid w:val="006C3E6E"/>
    <w:rsid w:val="00857606"/>
    <w:rsid w:val="0088325D"/>
    <w:rsid w:val="009D573D"/>
    <w:rsid w:val="00A817F4"/>
    <w:rsid w:val="00AA1D8D"/>
    <w:rsid w:val="00AC605B"/>
    <w:rsid w:val="00B2240E"/>
    <w:rsid w:val="00B47730"/>
    <w:rsid w:val="00C55548"/>
    <w:rsid w:val="00CB0664"/>
    <w:rsid w:val="00E261C6"/>
    <w:rsid w:val="00F213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Vinod Pasi</cp:lastModifiedBy>
  <cp:revision>11</cp:revision>
  <dcterms:created xsi:type="dcterms:W3CDTF">2013-12-23T23:15:00Z</dcterms:created>
  <dcterms:modified xsi:type="dcterms:W3CDTF">2026-09-15T19:37:00Z</dcterms:modified>
  <cp:category/>
</cp:coreProperties>
</file>