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FB" w:rsidRPr="00892AFB" w:rsidRDefault="00892AFB" w:rsidP="00892AFB">
      <w:pPr>
        <w:shd w:val="clear" w:color="auto" w:fill="FFFFFF"/>
        <w:spacing w:after="0" w:line="240" w:lineRule="auto"/>
        <w:outlineLvl w:val="1"/>
        <w:rPr>
          <w:rFonts w:ascii="Arial" w:eastAsia="Times New Roman" w:hAnsi="Arial" w:cs="Arial"/>
          <w:b/>
          <w:bCs/>
          <w:color w:val="000000"/>
          <w:sz w:val="18"/>
          <w:szCs w:val="18"/>
        </w:rPr>
      </w:pPr>
      <w:r w:rsidRPr="00892AFB">
        <w:rPr>
          <w:rFonts w:ascii="Arial" w:eastAsia="Times New Roman" w:hAnsi="Arial" w:cs="Arial"/>
          <w:b/>
          <w:bCs/>
          <w:color w:val="000000"/>
          <w:sz w:val="18"/>
          <w:szCs w:val="18"/>
        </w:rPr>
        <w:t>Getting Started with Java Message Service (JMS)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proofErr w:type="gramStart"/>
      <w:r w:rsidRPr="00892AFB">
        <w:rPr>
          <w:rFonts w:ascii="Arial" w:eastAsia="Times New Roman" w:hAnsi="Arial" w:cs="Arial"/>
          <w:i/>
          <w:iCs/>
          <w:color w:val="000000"/>
          <w:sz w:val="18"/>
        </w:rPr>
        <w:t>by</w:t>
      </w:r>
      <w:proofErr w:type="gramEnd"/>
      <w:r w:rsidRPr="00892AFB">
        <w:rPr>
          <w:rFonts w:ascii="Arial" w:eastAsia="Times New Roman" w:hAnsi="Arial" w:cs="Arial"/>
          <w:i/>
          <w:iCs/>
          <w:color w:val="000000"/>
          <w:sz w:val="18"/>
        </w:rPr>
        <w:t xml:space="preserve"> </w:t>
      </w:r>
      <w:proofErr w:type="spellStart"/>
      <w:r w:rsidRPr="00892AFB">
        <w:rPr>
          <w:rFonts w:ascii="Arial" w:eastAsia="Times New Roman" w:hAnsi="Arial" w:cs="Arial"/>
          <w:i/>
          <w:iCs/>
          <w:color w:val="000000"/>
          <w:sz w:val="18"/>
        </w:rPr>
        <w:t>Qusay</w:t>
      </w:r>
      <w:proofErr w:type="spellEnd"/>
      <w:r w:rsidRPr="00892AFB">
        <w:rPr>
          <w:rFonts w:ascii="Arial" w:eastAsia="Times New Roman" w:hAnsi="Arial" w:cs="Arial"/>
          <w:i/>
          <w:iCs/>
          <w:color w:val="000000"/>
          <w:sz w:val="18"/>
        </w:rPr>
        <w:t xml:space="preserve"> H. </w:t>
      </w:r>
      <w:proofErr w:type="spellStart"/>
      <w:r w:rsidRPr="00892AFB">
        <w:rPr>
          <w:rFonts w:ascii="Arial" w:eastAsia="Times New Roman" w:hAnsi="Arial" w:cs="Arial"/>
          <w:i/>
          <w:iCs/>
          <w:color w:val="000000"/>
          <w:sz w:val="18"/>
        </w:rPr>
        <w:t>Mahmoud</w:t>
      </w:r>
      <w:proofErr w:type="spellEnd"/>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rPr>
        <w:t>Published November 2004</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Remote procedure call (RPC) systems, including Java RMI, are synchronous -- the caller must block and wait until the called method completes execution, and thus offer no potential for developing loosely coupled enterprise applications without the use of multiple threads. In other words, RPC systems require the client and the server to be available at the same time. However, such tight coupling may not be possible or desired in some applications. Message-Oriented Middleware (MOM) systems provide solutions to such problems. They are based on the asynchronous interaction model, and provide the abstraction of a message queue that can be accessed across a network. Note, however, that messaging here refers to asynchronous requests or events that are consumed by enterprise applications and not humans as in electronic mail (email). These messages contain formatted data that describe specific business actions.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Java Message Service (JMS), which is designed by Sun Microsystems and several other companies under the Java Community Process as </w:t>
      </w:r>
      <w:hyperlink r:id="rId5" w:tgtFrame="_blank" w:history="1">
        <w:r w:rsidRPr="00892AFB">
          <w:rPr>
            <w:rFonts w:ascii="Arial" w:eastAsia="Times New Roman" w:hAnsi="Arial" w:cs="Arial"/>
            <w:color w:val="00758F"/>
            <w:sz w:val="18"/>
          </w:rPr>
          <w:t>JSR 914</w:t>
        </w:r>
      </w:hyperlink>
      <w:r w:rsidRPr="00892AFB">
        <w:rPr>
          <w:rFonts w:ascii="Arial" w:eastAsia="Times New Roman" w:hAnsi="Arial" w:cs="Arial"/>
          <w:color w:val="000000"/>
          <w:sz w:val="18"/>
          <w:szCs w:val="18"/>
        </w:rPr>
        <w:t>, is the first enterprise messaging API that has received wide industry support. The Java Message Service (JMS) was designed to make it easy to develop business applications that asynchronously send and receive business data and events. It defines a common enterprise messaging API that is designed to be easily and efficiently supported by a wide range of enterprise messaging products. JMS supports both messaging models: point-to-point (queuing) and publish-subscribe.</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was defined to allow Java application to use enterprise messaging systems. More importantly, it provides a common way for Java applications to access such enterprise messaging systems. JMS falls under middleware, and specifically Message-Oriented Middleware (MOM), which is a relatively low-level of abstraction that runs underneath complementary layers such as database and application adapters, event processing, and business process automation. MOM is becoming an essential component for integrating intra-company operations as it allows separate business components to be combined into a reliable, yet flexible, system.</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defines a set of interfaces and semantics that allow Java applications to communicate with other messaging implementations. A JMS implementation is known as a JMS provider. JMS makes the learning curve easy by minimizing the set of concepts a Java developer must learn to use enterprise messaging products, and at the same time it maximizes the portability of messaging applications.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Architecture</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application is composed of the following parts:</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 JMS provider: A messaging system that implements the JMS specification.</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JMS clients: Java applications that send and receive messages.</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Messages: Objects that are used to communicate information between JMS clients.</w:t>
      </w:r>
    </w:p>
    <w:p w:rsidR="00892AFB" w:rsidRPr="00892AFB" w:rsidRDefault="00892AFB" w:rsidP="00892AFB">
      <w:pPr>
        <w:numPr>
          <w:ilvl w:val="0"/>
          <w:numId w:val="1"/>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Administered objects: Preconfigured JMS objects that are created by an administrator for the use of JMS clients.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Message Delivery Models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JMS supports two different message delivery models:</w:t>
      </w:r>
    </w:p>
    <w:p w:rsidR="00892AFB" w:rsidRPr="00892AFB" w:rsidRDefault="00892AFB" w:rsidP="00892AFB">
      <w:pPr>
        <w:numPr>
          <w:ilvl w:val="0"/>
          <w:numId w:val="2"/>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Point-to-Point (Queue destination): In this model, a message is delivered from a producer to one consumer. The messages are delivered to the destination, which is a queue, and then delivered to one of the consumers registered for the queue. While any number of producers can send messages to the queue, each message is guaranteed to be delivered, and consumed by one consumer. If no consumers are registered to consume the messages, the queue holds them until a consumer registers to consume them.</w:t>
      </w:r>
    </w:p>
    <w:p w:rsidR="00892AFB" w:rsidRPr="00892AFB" w:rsidRDefault="00892AFB" w:rsidP="00892AFB">
      <w:pPr>
        <w:numPr>
          <w:ilvl w:val="0"/>
          <w:numId w:val="2"/>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Publish/Subscribe (Topic destination): In this model, a message is delivered from a producer to any number of consumers. Messages are delivered to the topic destination, and then to all active consumers who have </w:t>
      </w:r>
      <w:r w:rsidRPr="00892AFB">
        <w:rPr>
          <w:rFonts w:ascii="Arial" w:eastAsia="Times New Roman" w:hAnsi="Arial" w:cs="Arial"/>
          <w:i/>
          <w:iCs/>
          <w:color w:val="000000"/>
          <w:sz w:val="18"/>
        </w:rPr>
        <w:t>subscribed</w:t>
      </w:r>
      <w:r w:rsidRPr="00892AFB">
        <w:rPr>
          <w:rFonts w:ascii="Arial" w:eastAsia="Times New Roman" w:hAnsi="Arial" w:cs="Arial"/>
          <w:color w:val="000000"/>
          <w:sz w:val="18"/>
          <w:szCs w:val="18"/>
        </w:rPr>
        <w:t> to the topic. In addition, any number of producers can send messages to a topic destination, and each message can be delivered to any number of subscribers. If there are no consumers registered, the topic destination doesn't hold messages unless it has durable subscription for inactive consumers. A durable subscription represents a consumer registered with the topic destination that can be inactive at the time the messages are sent to the topic.</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The JMS Programming Model</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application consists of a set of application-defined messages and a set of clients that exchange them. JMS clients interact by sending and receiving messages using the JMS API. A message is composed of three parts: </w:t>
      </w:r>
      <w:r w:rsidRPr="00892AFB">
        <w:rPr>
          <w:rFonts w:ascii="Arial" w:eastAsia="Times New Roman" w:hAnsi="Arial" w:cs="Arial"/>
          <w:i/>
          <w:iCs/>
          <w:color w:val="000000"/>
          <w:sz w:val="18"/>
        </w:rPr>
        <w:t>header</w:t>
      </w:r>
      <w:r w:rsidRPr="00892AFB">
        <w:rPr>
          <w:rFonts w:ascii="Arial" w:eastAsia="Times New Roman" w:hAnsi="Arial" w:cs="Arial"/>
          <w:color w:val="000000"/>
          <w:sz w:val="18"/>
          <w:szCs w:val="18"/>
        </w:rPr>
        <w:t>, </w:t>
      </w:r>
      <w:r w:rsidRPr="00892AFB">
        <w:rPr>
          <w:rFonts w:ascii="Arial" w:eastAsia="Times New Roman" w:hAnsi="Arial" w:cs="Arial"/>
          <w:i/>
          <w:iCs/>
          <w:color w:val="000000"/>
          <w:sz w:val="18"/>
        </w:rPr>
        <w:t>properties</w:t>
      </w:r>
      <w:r w:rsidRPr="00892AFB">
        <w:rPr>
          <w:rFonts w:ascii="Arial" w:eastAsia="Times New Roman" w:hAnsi="Arial" w:cs="Arial"/>
          <w:color w:val="000000"/>
          <w:sz w:val="18"/>
          <w:szCs w:val="18"/>
        </w:rPr>
        <w:t>, and a </w:t>
      </w:r>
      <w:r w:rsidRPr="00892AFB">
        <w:rPr>
          <w:rFonts w:ascii="Arial" w:eastAsia="Times New Roman" w:hAnsi="Arial" w:cs="Arial"/>
          <w:i/>
          <w:iCs/>
          <w:color w:val="000000"/>
          <w:sz w:val="18"/>
        </w:rPr>
        <w:t>body</w:t>
      </w:r>
      <w:r w:rsidRPr="00892AFB">
        <w:rPr>
          <w:rFonts w:ascii="Arial" w:eastAsia="Times New Roman" w:hAnsi="Arial" w:cs="Arial"/>
          <w:color w:val="000000"/>
          <w:sz w:val="18"/>
          <w:szCs w:val="18"/>
        </w:rPr>
        <w:t>.</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header, which is required for every message, contains information that is used for routing and identifying messages. Some of these fields are set automatically, by the JMS provider, during producing and delivering a message, and others are set by the client on a message by message basis.</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Properties, which are optional, provide values that clients can use to filter messages. They provide additional information about the data, such as which process created it, the time it was created. Properties can be considered as an extension to the header, and consist of property name/value pairs. Using properties, clients can fine-tune their selection of messages by specifying certain values that act as selection criteria.</w:t>
      </w:r>
    </w:p>
    <w:p w:rsidR="00892AFB" w:rsidRPr="00892AFB" w:rsidRDefault="00892AFB" w:rsidP="00892AFB">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body, which is also optional, contains the actual data to be exchanged. The JMS specification defined six type or classes of messages that a JMS provider must support:</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r w:rsidRPr="00892AFB">
        <w:rPr>
          <w:rFonts w:ascii="Courier" w:eastAsia="Times New Roman" w:hAnsi="Courier" w:cs="Courier New"/>
          <w:color w:val="666666"/>
          <w:sz w:val="18"/>
        </w:rPr>
        <w:t>Message</w:t>
      </w:r>
      <w:r w:rsidRPr="00892AFB">
        <w:rPr>
          <w:rFonts w:ascii="Arial" w:eastAsia="Times New Roman" w:hAnsi="Arial" w:cs="Arial"/>
          <w:color w:val="000000"/>
          <w:sz w:val="18"/>
          <w:szCs w:val="18"/>
        </w:rPr>
        <w:t>: This represents a message without a message body.</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StreamMessage</w:t>
      </w:r>
      <w:proofErr w:type="spellEnd"/>
      <w:r w:rsidRPr="00892AFB">
        <w:rPr>
          <w:rFonts w:ascii="Arial" w:eastAsia="Times New Roman" w:hAnsi="Arial" w:cs="Arial"/>
          <w:color w:val="000000"/>
          <w:sz w:val="18"/>
          <w:szCs w:val="18"/>
        </w:rPr>
        <w:t xml:space="preserve">: A message whose body contains </w:t>
      </w:r>
      <w:proofErr w:type="gramStart"/>
      <w:r w:rsidRPr="00892AFB">
        <w:rPr>
          <w:rFonts w:ascii="Arial" w:eastAsia="Times New Roman" w:hAnsi="Arial" w:cs="Arial"/>
          <w:color w:val="000000"/>
          <w:sz w:val="18"/>
          <w:szCs w:val="18"/>
        </w:rPr>
        <w:t>a stream of Java primitive types</w:t>
      </w:r>
      <w:proofErr w:type="gramEnd"/>
      <w:r w:rsidRPr="00892AFB">
        <w:rPr>
          <w:rFonts w:ascii="Arial" w:eastAsia="Times New Roman" w:hAnsi="Arial" w:cs="Arial"/>
          <w:color w:val="000000"/>
          <w:sz w:val="18"/>
          <w:szCs w:val="18"/>
        </w:rPr>
        <w:t>. It is written and read sequentially.</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MapMessage</w:t>
      </w:r>
      <w:proofErr w:type="spellEnd"/>
      <w:r w:rsidRPr="00892AFB">
        <w:rPr>
          <w:rFonts w:ascii="Arial" w:eastAsia="Times New Roman" w:hAnsi="Arial" w:cs="Arial"/>
          <w:color w:val="000000"/>
          <w:sz w:val="18"/>
          <w:szCs w:val="18"/>
        </w:rPr>
        <w:t>: A message whose body contains a set of name/value pairs. The order of entries is not defined.</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TextMessage</w:t>
      </w:r>
      <w:proofErr w:type="spellEnd"/>
      <w:r w:rsidRPr="00892AFB">
        <w:rPr>
          <w:rFonts w:ascii="Arial" w:eastAsia="Times New Roman" w:hAnsi="Arial" w:cs="Arial"/>
          <w:color w:val="000000"/>
          <w:sz w:val="18"/>
          <w:szCs w:val="18"/>
        </w:rPr>
        <w:t>: A message whose body contains a Java string...such as an XML message.</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ObjectMessage</w:t>
      </w:r>
      <w:proofErr w:type="spellEnd"/>
      <w:r w:rsidRPr="00892AFB">
        <w:rPr>
          <w:rFonts w:ascii="Arial" w:eastAsia="Times New Roman" w:hAnsi="Arial" w:cs="Arial"/>
          <w:color w:val="000000"/>
          <w:sz w:val="18"/>
          <w:szCs w:val="18"/>
        </w:rPr>
        <w:t>: A message whose body contains a serialized Java object.</w:t>
      </w:r>
    </w:p>
    <w:p w:rsidR="00892AFB" w:rsidRPr="00892AFB" w:rsidRDefault="00892AFB" w:rsidP="00892AFB">
      <w:pPr>
        <w:numPr>
          <w:ilvl w:val="1"/>
          <w:numId w:val="3"/>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BytesMessage</w:t>
      </w:r>
      <w:proofErr w:type="spellEnd"/>
      <w:r w:rsidRPr="00892AFB">
        <w:rPr>
          <w:rFonts w:ascii="Arial" w:eastAsia="Times New Roman" w:hAnsi="Arial" w:cs="Arial"/>
          <w:color w:val="000000"/>
          <w:sz w:val="18"/>
          <w:szCs w:val="18"/>
        </w:rPr>
        <w:t xml:space="preserve">: A message whose body contains a stream of </w:t>
      </w:r>
      <w:proofErr w:type="spellStart"/>
      <w:r w:rsidRPr="00892AFB">
        <w:rPr>
          <w:rFonts w:ascii="Arial" w:eastAsia="Times New Roman" w:hAnsi="Arial" w:cs="Arial"/>
          <w:color w:val="000000"/>
          <w:sz w:val="18"/>
          <w:szCs w:val="18"/>
        </w:rPr>
        <w:t>uninterpreted</w:t>
      </w:r>
      <w:proofErr w:type="spellEnd"/>
      <w:r w:rsidRPr="00892AFB">
        <w:rPr>
          <w:rFonts w:ascii="Arial" w:eastAsia="Times New Roman" w:hAnsi="Arial" w:cs="Arial"/>
          <w:color w:val="000000"/>
          <w:sz w:val="18"/>
          <w:szCs w:val="18"/>
        </w:rPr>
        <w:t xml:space="preserve"> bytes.</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Producing and Consuming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Here are the necessary steps to develop clients to produce and consumer messages. Note that there are some common steps that shouldn't be duplicated if the client is both producing and consuming messages. Figure 1 depicts the high-level view of the steps:</w:t>
      </w:r>
    </w:p>
    <w:tbl>
      <w:tblPr>
        <w:tblW w:w="2310" w:type="dxa"/>
        <w:jc w:val="center"/>
        <w:tblCellSpacing w:w="0" w:type="dxa"/>
        <w:shd w:val="clear" w:color="auto" w:fill="FFFFFF"/>
        <w:tblCellMar>
          <w:left w:w="0" w:type="dxa"/>
          <w:right w:w="0" w:type="dxa"/>
        </w:tblCellMar>
        <w:tblLook w:val="04A0"/>
      </w:tblPr>
      <w:tblGrid>
        <w:gridCol w:w="7890"/>
      </w:tblGrid>
      <w:tr w:rsidR="00892AFB" w:rsidRPr="00892AFB" w:rsidTr="00892AFB">
        <w:trPr>
          <w:tblCellSpacing w:w="0" w:type="dxa"/>
          <w:jc w:val="center"/>
        </w:trPr>
        <w:tc>
          <w:tcPr>
            <w:tcW w:w="0" w:type="auto"/>
            <w:shd w:val="clear" w:color="auto" w:fill="FFFFFF"/>
            <w:hideMark/>
          </w:tcPr>
          <w:tbl>
            <w:tblPr>
              <w:tblW w:w="2310" w:type="dxa"/>
              <w:jc w:val="center"/>
              <w:tblCellSpacing w:w="0" w:type="dxa"/>
              <w:tblCellMar>
                <w:left w:w="0" w:type="dxa"/>
                <w:right w:w="0" w:type="dxa"/>
              </w:tblCellMar>
              <w:tblLook w:val="04A0"/>
            </w:tblPr>
            <w:tblGrid>
              <w:gridCol w:w="7890"/>
            </w:tblGrid>
            <w:tr w:rsidR="00892AFB" w:rsidRPr="00892AFB">
              <w:trPr>
                <w:tblCellSpacing w:w="0" w:type="dxa"/>
                <w:jc w:val="center"/>
              </w:trPr>
              <w:tc>
                <w:tcPr>
                  <w:tcW w:w="0" w:type="auto"/>
                  <w:shd w:val="clear" w:color="auto" w:fill="FFFFFF"/>
                  <w:hideMark/>
                </w:tcPr>
                <w:p w:rsidR="00892AFB" w:rsidRPr="00892AFB" w:rsidRDefault="00892AFB" w:rsidP="00892AFB">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986020" cy="2984500"/>
                        <wp:effectExtent l="19050" t="0" r="5080" b="0"/>
                        <wp:docPr id="1" name="Picture 1" descr="Figure 1: Producing and consumin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roducing and consuming messages"/>
                                <pic:cNvPicPr>
                                  <a:picLocks noChangeAspect="1" noChangeArrowheads="1"/>
                                </pic:cNvPicPr>
                              </pic:nvPicPr>
                              <pic:blipFill>
                                <a:blip r:embed="rId6"/>
                                <a:srcRect/>
                                <a:stretch>
                                  <a:fillRect/>
                                </a:stretch>
                              </pic:blipFill>
                              <pic:spPr bwMode="auto">
                                <a:xfrm>
                                  <a:off x="0" y="0"/>
                                  <a:ext cx="4986020" cy="2984500"/>
                                </a:xfrm>
                                <a:prstGeom prst="rect">
                                  <a:avLst/>
                                </a:prstGeom>
                                <a:noFill/>
                                <a:ln w="9525">
                                  <a:noFill/>
                                  <a:miter lim="800000"/>
                                  <a:headEnd/>
                                  <a:tailEnd/>
                                </a:ln>
                              </pic:spPr>
                            </pic:pic>
                          </a:graphicData>
                        </a:graphic>
                      </wp:inline>
                    </w:drawing>
                  </w:r>
                </w:p>
              </w:tc>
            </w:tr>
            <w:tr w:rsidR="00892AFB" w:rsidRPr="00892AFB">
              <w:trPr>
                <w:tblCellSpacing w:w="0" w:type="dxa"/>
                <w:jc w:val="center"/>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i/>
                      <w:iCs/>
                      <w:color w:val="000000"/>
                      <w:sz w:val="18"/>
                    </w:rPr>
                    <w:t>Figure 1: Producing and consuming messages</w:t>
                  </w:r>
                  <w:r w:rsidRPr="00892AFB">
                    <w:rPr>
                      <w:rFonts w:ascii="Arial" w:eastAsia="Times New Roman" w:hAnsi="Arial" w:cs="Arial"/>
                      <w:color w:val="000000"/>
                      <w:sz w:val="18"/>
                      <w:szCs w:val="18"/>
                    </w:rPr>
                    <w:br/>
                  </w:r>
                </w:p>
              </w:tc>
            </w:tr>
          </w:tbl>
          <w:p w:rsidR="00892AFB" w:rsidRPr="00892AFB" w:rsidRDefault="00892AFB" w:rsidP="00892AFB">
            <w:pPr>
              <w:spacing w:after="0" w:line="240" w:lineRule="auto"/>
              <w:rPr>
                <w:rFonts w:ascii="Arial" w:eastAsia="Times New Roman" w:hAnsi="Arial" w:cs="Arial"/>
                <w:color w:val="000000"/>
                <w:sz w:val="18"/>
                <w:szCs w:val="18"/>
              </w:rPr>
            </w:pPr>
          </w:p>
        </w:tc>
      </w:tr>
    </w:tbl>
    <w:p w:rsidR="00892AFB" w:rsidRPr="00892AFB" w:rsidRDefault="00892AFB" w:rsidP="00892AFB">
      <w:pPr>
        <w:spacing w:after="0" w:line="240" w:lineRule="auto"/>
        <w:rPr>
          <w:rFonts w:ascii="Times New Roman" w:eastAsia="Times New Roman" w:hAnsi="Times New Roman" w:cs="Times New Roman"/>
          <w:sz w:val="24"/>
          <w:szCs w:val="24"/>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Client to Produce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Java Naming and Directory Interface (JNDI) to find a </w:t>
      </w:r>
      <w:proofErr w:type="spellStart"/>
      <w:r w:rsidRPr="00892AFB">
        <w:rPr>
          <w:rFonts w:ascii="Courier" w:eastAsia="Times New Roman" w:hAnsi="Courier" w:cs="Courier New"/>
          <w:color w:val="666666"/>
          <w:sz w:val="18"/>
        </w:rPr>
        <w:t>ConnectionFactory</w:t>
      </w:r>
      <w:proofErr w:type="spellEnd"/>
      <w:r w:rsidRPr="00892AFB">
        <w:rPr>
          <w:rFonts w:ascii="Arial" w:eastAsia="Times New Roman" w:hAnsi="Arial" w:cs="Arial"/>
          <w:color w:val="000000"/>
          <w:sz w:val="18"/>
          <w:szCs w:val="18"/>
        </w:rPr>
        <w:t> object, or instantiate a </w:t>
      </w:r>
      <w:proofErr w:type="spellStart"/>
      <w:r w:rsidRPr="00892AFB">
        <w:rPr>
          <w:rFonts w:ascii="Courier" w:eastAsia="Times New Roman" w:hAnsi="Courier" w:cs="Courier New"/>
          <w:color w:val="666666"/>
          <w:sz w:val="18"/>
        </w:rPr>
        <w:t>ConnectionFactory</w:t>
      </w:r>
      <w:r w:rsidRPr="00892AFB">
        <w:rPr>
          <w:rFonts w:ascii="Arial" w:eastAsia="Times New Roman" w:hAnsi="Arial" w:cs="Arial"/>
          <w:color w:val="000000"/>
          <w:sz w:val="18"/>
          <w:szCs w:val="18"/>
        </w:rPr>
        <w:t>object</w:t>
      </w:r>
      <w:proofErr w:type="spellEnd"/>
      <w:r w:rsidRPr="00892AFB">
        <w:rPr>
          <w:rFonts w:ascii="Arial" w:eastAsia="Times New Roman" w:hAnsi="Arial" w:cs="Arial"/>
          <w:color w:val="000000"/>
          <w:sz w:val="18"/>
          <w:szCs w:val="18"/>
        </w:rPr>
        <w:t xml:space="preserve"> directly and set its attributes.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client uses a connection factory, which is an instance of either </w:t>
      </w:r>
      <w:proofErr w:type="spellStart"/>
      <w:r w:rsidRPr="00892AFB">
        <w:rPr>
          <w:rFonts w:ascii="Courier" w:eastAsia="Times New Roman" w:hAnsi="Courier" w:cs="Courier New"/>
          <w:color w:val="666666"/>
          <w:sz w:val="18"/>
        </w:rPr>
        <w:t>QueueConnectionFactory</w:t>
      </w:r>
      <w:proofErr w:type="spellEnd"/>
      <w:r w:rsidRPr="00892AFB">
        <w:rPr>
          <w:rFonts w:ascii="Arial" w:eastAsia="Times New Roman" w:hAnsi="Arial" w:cs="Arial"/>
          <w:color w:val="000000"/>
          <w:sz w:val="18"/>
          <w:szCs w:val="18"/>
        </w:rPr>
        <w:t> (point-to-point) or </w:t>
      </w:r>
      <w:proofErr w:type="spellStart"/>
      <w:r w:rsidRPr="00892AFB">
        <w:rPr>
          <w:rFonts w:ascii="Courier" w:eastAsia="Times New Roman" w:hAnsi="Courier" w:cs="Courier New"/>
          <w:color w:val="666666"/>
          <w:sz w:val="18"/>
        </w:rPr>
        <w:t>TopicConnectionFactory</w:t>
      </w:r>
      <w:proofErr w:type="spellEnd"/>
      <w:r w:rsidRPr="00892AFB">
        <w:rPr>
          <w:rFonts w:ascii="Arial" w:eastAsia="Times New Roman" w:hAnsi="Arial" w:cs="Arial"/>
          <w:color w:val="000000"/>
          <w:sz w:val="18"/>
          <w:szCs w:val="18"/>
        </w:rPr>
        <w:t> (publish/subscribe), to create a connection to a provider. The following snippet of code demonstrates how to use JNDI to find a connection factory object: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Context </w:t>
            </w:r>
            <w:proofErr w:type="spellStart"/>
            <w:r w:rsidRPr="00892AFB">
              <w:rPr>
                <w:rFonts w:ascii="Courier New" w:eastAsia="Times New Roman" w:hAnsi="Courier New" w:cs="Courier New"/>
                <w:color w:val="000000"/>
                <w:sz w:val="20"/>
                <w:szCs w:val="20"/>
              </w:rPr>
              <w:t>ctx</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InitialContext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cf1 = (</w:t>
            </w: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QueueConnectionFactory</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cf2 = (</w:t>
            </w: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TopicConnectionFactory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Alternatively, you can directly instantiate a connection factory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connFactory</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com.sun.messaging.ConnectionFactory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w:t>
      </w:r>
      <w:proofErr w:type="spellStart"/>
      <w:r w:rsidRPr="00892AFB">
        <w:rPr>
          <w:rFonts w:ascii="Courier" w:eastAsia="Times New Roman" w:hAnsi="Courier" w:cs="Courier New"/>
          <w:color w:val="666666"/>
          <w:sz w:val="18"/>
        </w:rPr>
        <w:t>ConnectionFactory</w:t>
      </w:r>
      <w:proofErr w:type="spellEnd"/>
      <w:r w:rsidRPr="00892AFB">
        <w:rPr>
          <w:rFonts w:ascii="Arial" w:eastAsia="Times New Roman" w:hAnsi="Arial" w:cs="Arial"/>
          <w:color w:val="000000"/>
          <w:sz w:val="18"/>
          <w:szCs w:val="18"/>
        </w:rPr>
        <w:t> object to create a </w:t>
      </w:r>
      <w:r w:rsidRPr="00892AFB">
        <w:rPr>
          <w:rFonts w:ascii="Courier" w:eastAsia="Times New Roman" w:hAnsi="Courier" w:cs="Courier New"/>
          <w:color w:val="666666"/>
          <w:sz w:val="18"/>
        </w:rPr>
        <w:t>Connection</w:t>
      </w:r>
      <w:r w:rsidRPr="00892AFB">
        <w:rPr>
          <w:rFonts w:ascii="Arial" w:eastAsia="Times New Roman" w:hAnsi="Arial" w:cs="Arial"/>
          <w:color w:val="000000"/>
          <w:sz w:val="18"/>
          <w:szCs w:val="18"/>
        </w:rPr>
        <w:t> object. This can be done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Connection </w:t>
            </w:r>
            <w:proofErr w:type="spellStart"/>
            <w:r w:rsidRPr="00892AFB">
              <w:rPr>
                <w:rFonts w:ascii="Courier New" w:eastAsia="Times New Roman" w:hAnsi="Courier New" w:cs="Courier New"/>
                <w:color w:val="000000"/>
                <w:sz w:val="20"/>
                <w:szCs w:val="20"/>
              </w:rPr>
              <w:t>connection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connFactory.createConnection</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4"/>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Note that you must close all connections you have created. This is done using the </w:t>
      </w:r>
      <w:proofErr w:type="spellStart"/>
      <w:proofErr w:type="gramStart"/>
      <w:r w:rsidRPr="00892AFB">
        <w:rPr>
          <w:rFonts w:ascii="Courier" w:eastAsia="Times New Roman" w:hAnsi="Courier" w:cs="Courier New"/>
          <w:color w:val="666666"/>
          <w:sz w:val="18"/>
        </w:rPr>
        <w:t>Connection.close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the Connection object to create one or more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objects, which provide transactional context with which to group a set of sends and receives into an atomic unit of work. A session can be created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Session </w:t>
            </w:r>
            <w:proofErr w:type="spellStart"/>
            <w:r w:rsidRPr="00892AFB">
              <w:rPr>
                <w:rFonts w:ascii="Courier New" w:eastAsia="Times New Roman" w:hAnsi="Courier New" w:cs="Courier New"/>
                <w:color w:val="000000"/>
                <w:sz w:val="20"/>
                <w:szCs w:val="20"/>
              </w:rPr>
              <w:t>session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connection.createSession</w:t>
            </w:r>
            <w:proofErr w:type="spellEnd"/>
            <w:r w:rsidRPr="00892AFB">
              <w:rPr>
                <w:rFonts w:ascii="Courier New" w:eastAsia="Times New Roman" w:hAnsi="Courier New" w:cs="Courier New"/>
                <w:color w:val="000000"/>
                <w:sz w:val="20"/>
                <w:szCs w:val="20"/>
              </w:rPr>
              <w:t xml:space="preserve">(false, </w:t>
            </w:r>
            <w:proofErr w:type="spellStart"/>
            <w:r w:rsidRPr="00892AFB">
              <w:rPr>
                <w:rFonts w:ascii="Courier New" w:eastAsia="Times New Roman" w:hAnsi="Courier New" w:cs="Courier New"/>
                <w:color w:val="000000"/>
                <w:sz w:val="20"/>
                <w:szCs w:val="20"/>
              </w:rPr>
              <w:t>Session.AUTO_ACKNOWLEDGE</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br/>
      </w:r>
    </w:p>
    <w:p w:rsidR="00892AFB" w:rsidRPr="00892AFB" w:rsidRDefault="00892AFB" w:rsidP="00892AFB">
      <w:pPr>
        <w:numPr>
          <w:ilvl w:val="0"/>
          <w:numId w:val="4"/>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w:t>
      </w:r>
      <w:proofErr w:type="spellStart"/>
      <w:proofErr w:type="gramStart"/>
      <w:r w:rsidRPr="00892AFB">
        <w:rPr>
          <w:rFonts w:ascii="Courier" w:eastAsia="Times New Roman" w:hAnsi="Courier" w:cs="Courier New"/>
          <w:color w:val="666666"/>
          <w:sz w:val="18"/>
        </w:rPr>
        <w:t>createSession</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takes two arguments: the first (false in this case) means that the session is not transacted, and the second means that the session will automatically acknowledge messages when they have been received successfully.</w:t>
      </w:r>
    </w:p>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JNDI to find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object(s), or instantiate one directly and configure it by setting its attributes.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destination object is used by the client to specify the source of messages it consumes and the target of messages it produces. In the point-to-point messaging, destinations are known as queues, and in the publish/subscribe model of messaging, they are known as topics. The following snippet of code demonstrates how to perform a JNDI lookup of a queue named </w:t>
      </w:r>
      <w:proofErr w:type="spellStart"/>
      <w:r w:rsidRPr="00892AFB">
        <w:rPr>
          <w:rFonts w:ascii="Courier" w:eastAsia="Times New Roman" w:hAnsi="Courier" w:cs="Courier New"/>
          <w:color w:val="666666"/>
          <w:sz w:val="18"/>
        </w:rPr>
        <w:t>jms</w:t>
      </w:r>
      <w:proofErr w:type="spellEnd"/>
      <w:r w:rsidRPr="00892AFB">
        <w:rPr>
          <w:rFonts w:ascii="Courier" w:eastAsia="Times New Roman" w:hAnsi="Courier" w:cs="Courier New"/>
          <w:color w:val="666666"/>
          <w:sz w:val="18"/>
        </w:rPr>
        <w:t>/</w:t>
      </w:r>
      <w:proofErr w:type="spellStart"/>
      <w:r w:rsidRPr="00892AFB">
        <w:rPr>
          <w:rFonts w:ascii="Courier" w:eastAsia="Times New Roman" w:hAnsi="Courier" w:cs="Courier New"/>
          <w:color w:val="666666"/>
          <w:sz w:val="18"/>
        </w:rPr>
        <w:t>SomeQueue</w:t>
      </w:r>
      <w:proofErr w:type="spellEnd"/>
      <w:r w:rsidRPr="00892AFB">
        <w:rPr>
          <w:rFonts w:ascii="Arial" w:eastAsia="Times New Roman" w:hAnsi="Arial" w:cs="Arial"/>
          <w:color w:val="000000"/>
          <w:sz w:val="18"/>
          <w:szCs w:val="18"/>
        </w:rPr>
        <w: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Destination </w:t>
            </w:r>
            <w:proofErr w:type="spellStart"/>
            <w:r w:rsidRPr="00892AFB">
              <w:rPr>
                <w:rFonts w:ascii="Courier New" w:eastAsia="Times New Roman" w:hAnsi="Courier New" w:cs="Courier New"/>
                <w:color w:val="000000"/>
                <w:sz w:val="20"/>
                <w:szCs w:val="20"/>
              </w:rPr>
              <w:t>dest</w:t>
            </w:r>
            <w:proofErr w:type="spellEnd"/>
            <w:r w:rsidRPr="00892AFB">
              <w:rPr>
                <w:rFonts w:ascii="Courier New" w:eastAsia="Times New Roman" w:hAnsi="Courier New" w:cs="Courier New"/>
                <w:color w:val="000000"/>
                <w:sz w:val="20"/>
                <w:szCs w:val="20"/>
              </w:rPr>
              <w:t xml:space="preserve"> = (Queue) </w:t>
            </w:r>
            <w:proofErr w:type="spellStart"/>
            <w:r w:rsidRPr="00892AFB">
              <w:rPr>
                <w:rFonts w:ascii="Courier New" w:eastAsia="Times New Roman" w:hAnsi="Courier New" w:cs="Courier New"/>
                <w:color w:val="000000"/>
                <w:sz w:val="20"/>
                <w:szCs w:val="20"/>
              </w:rPr>
              <w:t>ctx.lookup</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jms</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Or, you can directly instantiate and configure a destination object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Queue q = new </w:t>
            </w:r>
            <w:proofErr w:type="spellStart"/>
            <w:r w:rsidRPr="00892AFB">
              <w:rPr>
                <w:rFonts w:ascii="Courier New" w:eastAsia="Times New Roman" w:hAnsi="Courier New" w:cs="Courier New"/>
                <w:color w:val="000000"/>
                <w:sz w:val="20"/>
                <w:szCs w:val="20"/>
              </w:rPr>
              <w:t>com.sun.messaging.Queue</w:t>
            </w:r>
            <w:proofErr w:type="spellEnd"/>
            <w:r w:rsidRPr="00892AFB">
              <w:rPr>
                <w:rFonts w:ascii="Courier New" w:eastAsia="Times New Roman" w:hAnsi="Courier New" w:cs="Courier New"/>
                <w:color w:val="000000"/>
                <w:sz w:val="20"/>
                <w:szCs w:val="20"/>
              </w:rPr>
              <w:t xml:space="preserve">("world");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Use a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and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to create the needed </w:t>
      </w:r>
      <w:proofErr w:type="spellStart"/>
      <w:r w:rsidRPr="00892AFB">
        <w:rPr>
          <w:rFonts w:ascii="Courier" w:eastAsia="Times New Roman" w:hAnsi="Courier" w:cs="Courier New"/>
          <w:color w:val="666666"/>
          <w:sz w:val="18"/>
        </w:rPr>
        <w:t>MessageProducer</w:t>
      </w:r>
      <w:proofErr w:type="spellEnd"/>
      <w:r w:rsidRPr="00892AFB">
        <w:rPr>
          <w:rFonts w:ascii="Arial" w:eastAsia="Times New Roman" w:hAnsi="Arial" w:cs="Arial"/>
          <w:color w:val="000000"/>
          <w:sz w:val="18"/>
          <w:szCs w:val="18"/>
        </w:rPr>
        <w:t> object, which are used for sending messages to a destination. The code below shows how that is done. Note that you can create a </w:t>
      </w:r>
      <w:proofErr w:type="spellStart"/>
      <w:r w:rsidRPr="00892AFB">
        <w:rPr>
          <w:rFonts w:ascii="Courier" w:eastAsia="Times New Roman" w:hAnsi="Courier" w:cs="Courier New"/>
          <w:color w:val="666666"/>
          <w:sz w:val="18"/>
        </w:rPr>
        <w:t>MessageProducer</w:t>
      </w:r>
      <w:proofErr w:type="spellEnd"/>
      <w:r w:rsidRPr="00892AFB">
        <w:rPr>
          <w:rFonts w:ascii="Arial" w:eastAsia="Times New Roman" w:hAnsi="Arial" w:cs="Arial"/>
          <w:color w:val="000000"/>
          <w:sz w:val="18"/>
          <w:szCs w:val="18"/>
        </w:rPr>
        <w:t> object without specifying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but in that case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must be specified for each message produced.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MessageProducer</w:t>
            </w:r>
            <w:proofErr w:type="spellEnd"/>
            <w:r w:rsidRPr="00892AFB">
              <w:rPr>
                <w:rFonts w:ascii="Courier New" w:eastAsia="Times New Roman" w:hAnsi="Courier New" w:cs="Courier New"/>
                <w:color w:val="000000"/>
                <w:sz w:val="20"/>
                <w:szCs w:val="20"/>
              </w:rPr>
              <w:t xml:space="preserve"> producer = </w:t>
            </w:r>
            <w:proofErr w:type="spellStart"/>
            <w:r w:rsidRPr="00892AFB">
              <w:rPr>
                <w:rFonts w:ascii="Courier New" w:eastAsia="Times New Roman" w:hAnsi="Courier New" w:cs="Courier New"/>
                <w:color w:val="000000"/>
                <w:sz w:val="20"/>
                <w:szCs w:val="20"/>
              </w:rPr>
              <w:t>session.createProducer</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OR </w:t>
            </w:r>
            <w:proofErr w:type="spellStart"/>
            <w:r w:rsidRPr="00892AFB">
              <w:rPr>
                <w:rFonts w:ascii="Courier New" w:eastAsia="Times New Roman" w:hAnsi="Courier New" w:cs="Courier New"/>
                <w:color w:val="000000"/>
                <w:sz w:val="20"/>
                <w:szCs w:val="20"/>
              </w:rPr>
              <w:t>SomeTopic</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4"/>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4"/>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Once a producer has been created, it can be used to send messages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producer.send</w:t>
            </w:r>
            <w:proofErr w:type="spellEnd"/>
            <w:r w:rsidRPr="00892AFB">
              <w:rPr>
                <w:rFonts w:ascii="Courier New" w:eastAsia="Times New Roman" w:hAnsi="Courier New" w:cs="Courier New"/>
                <w:color w:val="000000"/>
                <w:sz w:val="20"/>
                <w:szCs w:val="20"/>
              </w:rPr>
              <w:t xml:space="preserve">(message); </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Client to Consume Messages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first four steps are the same as above.</w:t>
      </w:r>
    </w:p>
    <w:p w:rsidR="00892AFB" w:rsidRPr="00892AFB" w:rsidRDefault="00892AFB" w:rsidP="00892AFB">
      <w:pPr>
        <w:numPr>
          <w:ilvl w:val="0"/>
          <w:numId w:val="5"/>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Use a </w:t>
      </w:r>
      <w:r w:rsidRPr="00892AFB">
        <w:rPr>
          <w:rFonts w:ascii="Courier" w:eastAsia="Times New Roman" w:hAnsi="Courier" w:cs="Courier New"/>
          <w:color w:val="666666"/>
          <w:sz w:val="18"/>
        </w:rPr>
        <w:t>Session</w:t>
      </w:r>
      <w:r w:rsidRPr="00892AFB">
        <w:rPr>
          <w:rFonts w:ascii="Arial" w:eastAsia="Times New Roman" w:hAnsi="Arial" w:cs="Arial"/>
          <w:color w:val="000000"/>
          <w:sz w:val="18"/>
          <w:szCs w:val="18"/>
        </w:rPr>
        <w:t> object and a </w:t>
      </w:r>
      <w:r w:rsidRPr="00892AFB">
        <w:rPr>
          <w:rFonts w:ascii="Courier" w:eastAsia="Times New Roman" w:hAnsi="Courier" w:cs="Courier New"/>
          <w:color w:val="666666"/>
          <w:sz w:val="18"/>
        </w:rPr>
        <w:t>Destination</w:t>
      </w:r>
      <w:r w:rsidRPr="00892AFB">
        <w:rPr>
          <w:rFonts w:ascii="Arial" w:eastAsia="Times New Roman" w:hAnsi="Arial" w:cs="Arial"/>
          <w:color w:val="000000"/>
          <w:sz w:val="18"/>
          <w:szCs w:val="18"/>
        </w:rPr>
        <w:t> object to create any needed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objects that are used for receiving messages. This can be done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MessageConsumer</w:t>
            </w:r>
            <w:proofErr w:type="spellEnd"/>
            <w:r w:rsidRPr="00892AFB">
              <w:rPr>
                <w:rFonts w:ascii="Courier New" w:eastAsia="Times New Roman" w:hAnsi="Courier New" w:cs="Courier New"/>
                <w:color w:val="000000"/>
                <w:sz w:val="20"/>
                <w:szCs w:val="20"/>
              </w:rPr>
              <w:t xml:space="preserve"> consumer = </w:t>
            </w:r>
            <w:proofErr w:type="spellStart"/>
            <w:r w:rsidRPr="00892AFB">
              <w:rPr>
                <w:rFonts w:ascii="Courier New" w:eastAsia="Times New Roman" w:hAnsi="Courier New" w:cs="Courier New"/>
                <w:color w:val="000000"/>
                <w:sz w:val="20"/>
                <w:szCs w:val="20"/>
              </w:rPr>
              <w:t>session.createConsumer</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SomeQueue</w:t>
            </w:r>
            <w:proofErr w:type="spellEnd"/>
            <w:r w:rsidRPr="00892AFB">
              <w:rPr>
                <w:rFonts w:ascii="Courier New" w:eastAsia="Times New Roman" w:hAnsi="Courier New" w:cs="Courier New"/>
                <w:color w:val="000000"/>
                <w:sz w:val="20"/>
                <w:szCs w:val="20"/>
              </w:rPr>
              <w:t xml:space="preserve"> or </w:t>
            </w:r>
            <w:proofErr w:type="spellStart"/>
            <w:r w:rsidRPr="00892AFB">
              <w:rPr>
                <w:rFonts w:ascii="Courier New" w:eastAsia="Times New Roman" w:hAnsi="Courier New" w:cs="Courier New"/>
                <w:color w:val="000000"/>
                <w:sz w:val="20"/>
                <w:szCs w:val="20"/>
              </w:rPr>
              <w:t>SomeTopic</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5"/>
        </w:numPr>
        <w:shd w:val="clear" w:color="auto" w:fill="FFFFFF"/>
        <w:spacing w:after="0" w:line="210" w:lineRule="atLeast"/>
        <w:ind w:hanging="36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Note that if topic is being used, then you can use the </w:t>
      </w:r>
      <w:proofErr w:type="spellStart"/>
      <w:proofErr w:type="gramStart"/>
      <w:r w:rsidRPr="00892AFB">
        <w:rPr>
          <w:rFonts w:ascii="Courier" w:eastAsia="Times New Roman" w:hAnsi="Courier" w:cs="Courier New"/>
          <w:color w:val="666666"/>
          <w:sz w:val="18"/>
        </w:rPr>
        <w:t>Session.createDurableSubscriber</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to create a durable topic subscriber.</w:t>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Once the consumer has been created, it can be used to receive messages. Message delivery, however, doesn't begin until you start the connection created earlier, which can be done by calling the </w:t>
      </w:r>
      <w:r w:rsidRPr="00892AFB">
        <w:rPr>
          <w:rFonts w:ascii="Courier" w:eastAsia="Times New Roman" w:hAnsi="Courier" w:cs="Courier New"/>
          <w:color w:val="666666"/>
          <w:sz w:val="18"/>
        </w:rPr>
        <w:t>start()</w:t>
      </w:r>
      <w:r w:rsidRPr="00892AFB">
        <w:rPr>
          <w:rFonts w:ascii="Arial" w:eastAsia="Times New Roman" w:hAnsi="Arial" w:cs="Arial"/>
          <w:color w:val="000000"/>
          <w:sz w:val="18"/>
          <w:szCs w:val="18"/>
        </w:rPr>
        <w:t> method:</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connection.start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Message </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consumer.receive</w:t>
            </w:r>
            <w:proofErr w:type="spellEnd"/>
            <w:r w:rsidRPr="00892AFB">
              <w:rPr>
                <w:rFonts w:ascii="Courier New" w:eastAsia="Times New Roman" w:hAnsi="Courier New" w:cs="Courier New"/>
                <w:color w:val="000000"/>
                <w:sz w:val="20"/>
                <w:szCs w:val="20"/>
              </w:rPr>
              <w:t>();</w:t>
            </w:r>
          </w:p>
        </w:tc>
      </w:tr>
    </w:tbl>
    <w:p w:rsidR="00892AFB" w:rsidRPr="00892AFB" w:rsidRDefault="00892AFB" w:rsidP="00892AFB">
      <w:pPr>
        <w:numPr>
          <w:ilvl w:val="0"/>
          <w:numId w:val="5"/>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w:t>
      </w:r>
      <w:r w:rsidRPr="00892AFB">
        <w:rPr>
          <w:rFonts w:ascii="Courier" w:eastAsia="Times New Roman" w:hAnsi="Courier" w:cs="Courier New"/>
          <w:color w:val="666666"/>
          <w:sz w:val="18"/>
        </w:rPr>
        <w:t>long</w:t>
      </w:r>
      <w:r w:rsidRPr="00892AFB">
        <w:rPr>
          <w:rFonts w:ascii="Arial" w:eastAsia="Times New Roman" w:hAnsi="Arial" w:cs="Arial"/>
          <w:color w:val="000000"/>
          <w:sz w:val="18"/>
          <w:szCs w:val="18"/>
        </w:rPr>
        <w:t> parameter can be passed to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to specify a time-out (for example, </w:t>
      </w:r>
      <w:r w:rsidRPr="00892AFB">
        <w:rPr>
          <w:rFonts w:ascii="Courier" w:eastAsia="Times New Roman" w:hAnsi="Courier" w:cs="Courier New"/>
          <w:color w:val="666666"/>
          <w:sz w:val="18"/>
        </w:rPr>
        <w:t>3000L</w:t>
      </w:r>
      <w:r w:rsidRPr="00892AFB">
        <w:rPr>
          <w:rFonts w:ascii="Arial" w:eastAsia="Times New Roman" w:hAnsi="Arial" w:cs="Arial"/>
          <w:color w:val="000000"/>
          <w:sz w:val="18"/>
          <w:szCs w:val="18"/>
        </w:rPr>
        <w:t> for 3 seconds).</w:t>
      </w:r>
    </w:p>
    <w:p w:rsidR="00892AFB" w:rsidRPr="00892AFB" w:rsidRDefault="00892AFB" w:rsidP="00892AFB">
      <w:pPr>
        <w:numPr>
          <w:ilvl w:val="0"/>
          <w:numId w:val="5"/>
        </w:num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It is important to note that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is used to consume a message synchronously. In order to consume a message asynchronously, a message listener is used.</w:t>
      </w:r>
    </w:p>
    <w:p w:rsidR="00892AFB" w:rsidRPr="00892AFB" w:rsidRDefault="00892AFB" w:rsidP="00892AFB">
      <w:pPr>
        <w:numPr>
          <w:ilvl w:val="0"/>
          <w:numId w:val="6"/>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If asynchronous communication is desired, instantiate 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and register it with a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acts as an asynchronous event handler for messages. The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interface contains one method,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which you implement to receive and process the messages.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 the following snippet of code, the class </w:t>
      </w:r>
      <w:proofErr w:type="spellStart"/>
      <w:r w:rsidRPr="00892AFB">
        <w:rPr>
          <w:rFonts w:ascii="Courier" w:eastAsia="Times New Roman" w:hAnsi="Courier" w:cs="Courier New"/>
          <w:color w:val="666666"/>
          <w:sz w:val="18"/>
        </w:rPr>
        <w:t>MyListener</w:t>
      </w:r>
      <w:proofErr w:type="spellEnd"/>
      <w:r w:rsidRPr="00892AFB">
        <w:rPr>
          <w:rFonts w:ascii="Arial" w:eastAsia="Times New Roman" w:hAnsi="Arial" w:cs="Arial"/>
          <w:color w:val="000000"/>
          <w:sz w:val="18"/>
          <w:szCs w:val="18"/>
        </w:rPr>
        <w:t> implements the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interface. The message listener is registered with a specific consumer using the </w:t>
      </w:r>
      <w:proofErr w:type="spellStart"/>
      <w:proofErr w:type="gramStart"/>
      <w:r w:rsidRPr="00892AFB">
        <w:rPr>
          <w:rFonts w:ascii="Courier" w:eastAsia="Times New Roman" w:hAnsi="Courier" w:cs="Courier New"/>
          <w:color w:val="666666"/>
          <w:sz w:val="18"/>
        </w:rPr>
        <w:t>setMessageListener</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MessageListener</w:t>
            </w:r>
            <w:proofErr w:type="spellEnd"/>
            <w:r w:rsidRPr="00892AFB">
              <w:rPr>
                <w:rFonts w:ascii="Courier New" w:eastAsia="Times New Roman" w:hAnsi="Courier New" w:cs="Courier New"/>
                <w:color w:val="000000"/>
                <w:sz w:val="20"/>
                <w:szCs w:val="20"/>
              </w:rPr>
              <w:t xml:space="preserve"> listener = new </w:t>
            </w:r>
            <w:proofErr w:type="spellStart"/>
            <w:r w:rsidRPr="00892AFB">
              <w:rPr>
                <w:rFonts w:ascii="Courier New" w:eastAsia="Times New Roman" w:hAnsi="Courier New" w:cs="Courier New"/>
                <w:color w:val="000000"/>
                <w:sz w:val="20"/>
                <w:szCs w:val="20"/>
              </w:rPr>
              <w:t>MyListener</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consumer.setMessageListener</w:t>
            </w:r>
            <w:proofErr w:type="spellEnd"/>
            <w:r w:rsidRPr="00892AFB">
              <w:rPr>
                <w:rFonts w:ascii="Courier New" w:eastAsia="Times New Roman" w:hAnsi="Courier New" w:cs="Courier New"/>
                <w:color w:val="000000"/>
                <w:sz w:val="20"/>
                <w:szCs w:val="20"/>
              </w:rPr>
              <w:t>(listener);</w:t>
            </w:r>
          </w:p>
        </w:tc>
      </w:tr>
    </w:tbl>
    <w:p w:rsidR="00892AFB" w:rsidRPr="00892AFB" w:rsidRDefault="00892AFB" w:rsidP="00892AFB">
      <w:p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 order to avoid missing messages, the </w:t>
      </w:r>
      <w:proofErr w:type="gramStart"/>
      <w:r w:rsidRPr="00892AFB">
        <w:rPr>
          <w:rFonts w:ascii="Courier" w:eastAsia="Times New Roman" w:hAnsi="Courier" w:cs="Courier New"/>
          <w:color w:val="666666"/>
          <w:sz w:val="18"/>
        </w:rPr>
        <w:t>start(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should be called on the connection after the listener has been registered. When message delivery begins, the JMS provides automatically invokes the message listener's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whenever a message is delivered.</w:t>
      </w:r>
    </w:p>
    <w:p w:rsidR="00892AFB" w:rsidRPr="00892AFB" w:rsidRDefault="00892AFB" w:rsidP="00892AFB">
      <w:pPr>
        <w:numPr>
          <w:ilvl w:val="0"/>
          <w:numId w:val="7"/>
        </w:numPr>
        <w:shd w:val="clear" w:color="auto" w:fill="FFFFFF"/>
        <w:spacing w:after="0" w:line="210"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Instruct the Connection object to start delivery of messages by calling the </w:t>
      </w:r>
      <w:proofErr w:type="gramStart"/>
      <w:r w:rsidRPr="00892AFB">
        <w:rPr>
          <w:rFonts w:ascii="Courier" w:eastAsia="Times New Roman" w:hAnsi="Courier" w:cs="Courier New"/>
          <w:color w:val="666666"/>
          <w:sz w:val="18"/>
        </w:rPr>
        <w:t>start(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Sun Java System Message Queue 3.5</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Sun is one of the principal designers of JMS, and therefore they have been shipping a production implementation of JMS since 1999.</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The Sun Java System Message Queue is a currently shipping product, which has been formerly known by the names: Java Message Queue, </w:t>
      </w:r>
      <w:proofErr w:type="spellStart"/>
      <w:r w:rsidRPr="00892AFB">
        <w:rPr>
          <w:rFonts w:ascii="Arial" w:eastAsia="Times New Roman" w:hAnsi="Arial" w:cs="Arial"/>
          <w:color w:val="000000"/>
          <w:sz w:val="18"/>
          <w:szCs w:val="18"/>
        </w:rPr>
        <w:t>iPlanet</w:t>
      </w:r>
      <w:proofErr w:type="spellEnd"/>
      <w:r w:rsidRPr="00892AFB">
        <w:rPr>
          <w:rFonts w:ascii="Arial" w:eastAsia="Times New Roman" w:hAnsi="Arial" w:cs="Arial"/>
          <w:color w:val="000000"/>
          <w:sz w:val="18"/>
          <w:szCs w:val="18"/>
        </w:rPr>
        <w:t xml:space="preserve"> Message Queue for Java, and Sun ONE Message Queue. </w:t>
      </w:r>
      <w:proofErr w:type="gramStart"/>
      <w:r w:rsidRPr="00892AFB">
        <w:rPr>
          <w:rFonts w:ascii="Arial" w:eastAsia="Times New Roman" w:hAnsi="Arial" w:cs="Arial"/>
          <w:color w:val="000000"/>
          <w:sz w:val="18"/>
          <w:szCs w:val="18"/>
        </w:rPr>
        <w:t>This product</w:t>
      </w:r>
      <w:proofErr w:type="gramEnd"/>
      <w:r w:rsidRPr="00892AFB">
        <w:rPr>
          <w:rFonts w:ascii="Arial" w:eastAsia="Times New Roman" w:hAnsi="Arial" w:cs="Arial"/>
          <w:color w:val="000000"/>
          <w:sz w:val="18"/>
          <w:szCs w:val="18"/>
        </w:rPr>
        <w:t xml:space="preserve"> acts as one system for all business messaging needs through support for point-to-point and publish/subscribe messaging models as well as support for synchronous and asynchronous messaging.</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Using this product, processes running on different platforms and operating systems can connect to a common Message Queue service to send and receive information. Application developers can focus on the business logic of their applications rather than the low-level details of how to achieve or implement reliable communication across the network.</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This product is a leading business integration enterprise message server that provides a standards-based messaging solution. It is available in two </w:t>
      </w:r>
      <w:proofErr w:type="gramStart"/>
      <w:r w:rsidRPr="00892AFB">
        <w:rPr>
          <w:rFonts w:ascii="Arial" w:eastAsia="Times New Roman" w:hAnsi="Arial" w:cs="Arial"/>
          <w:color w:val="000000"/>
          <w:sz w:val="18"/>
          <w:szCs w:val="18"/>
        </w:rPr>
        <w:t>edition</w:t>
      </w:r>
      <w:proofErr w:type="gramEnd"/>
      <w:r w:rsidRPr="00892AFB">
        <w:rPr>
          <w:rFonts w:ascii="Arial" w:eastAsia="Times New Roman" w:hAnsi="Arial" w:cs="Arial"/>
          <w:color w:val="000000"/>
          <w:sz w:val="18"/>
          <w:szCs w:val="18"/>
        </w:rPr>
        <w:t>: Platform Edition and Enterprise Edition.</w:t>
      </w:r>
    </w:p>
    <w:p w:rsidR="00892AFB" w:rsidRPr="00892AFB" w:rsidRDefault="00892AFB" w:rsidP="00892AFB">
      <w:pPr>
        <w:numPr>
          <w:ilvl w:val="0"/>
          <w:numId w:val="8"/>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Platform Edition is both the reference implementation of JMS 1.1 specification as well as a product. It is designed for small-scale deployments and development environments. The Platform Edition is included in the J2EE 1.4 reference implementation, and the Sun Java System Application Server Platform Edition 8. It is also available as a free download for use as a standalone product.</w:t>
      </w:r>
    </w:p>
    <w:p w:rsidR="00892AFB" w:rsidRPr="00892AFB" w:rsidRDefault="00892AFB" w:rsidP="00892AFB">
      <w:pPr>
        <w:numPr>
          <w:ilvl w:val="0"/>
          <w:numId w:val="8"/>
        </w:numPr>
        <w:shd w:val="clear" w:color="auto" w:fill="FFFFFF"/>
        <w:spacing w:before="60" w:after="15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Enterprise Edition is a high performance messaging system designed for large-scale enterprise deployments for integrating disparate applications. It includes key enterprise features such as scalability, reliability, and advanced security.</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w:t>
      </w:r>
    </w:p>
    <w:p w:rsidR="00892AFB" w:rsidRPr="00892AFB" w:rsidRDefault="00892AFB" w:rsidP="00892AFB">
      <w:pPr>
        <w:shd w:val="clear" w:color="auto" w:fill="FFFFFF"/>
        <w:spacing w:before="225" w:after="225"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pict>
          <v:rect id="_x0000_i1025" style="width:0;height:.75pt" o:hralign="center" o:hrstd="t" o:hrnoshade="t" o:hr="t" fillcolor="#ccc" stroked="f"/>
        </w:pic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Note</w:t>
      </w:r>
      <w:r w:rsidRPr="00892AFB">
        <w:rPr>
          <w:rFonts w:ascii="Arial" w:eastAsia="Times New Roman" w:hAnsi="Arial" w:cs="Arial"/>
          <w:color w:val="000000"/>
          <w:sz w:val="18"/>
          <w:szCs w:val="18"/>
        </w:rPr>
        <w:t>: JMS doesn't define functionality that addresses load balancing, fault tolerance, security, and administration. Such mechanisms must be provided by JMS providers.</w:t>
      </w:r>
    </w:p>
    <w:p w:rsidR="00892AFB" w:rsidRPr="00892AFB" w:rsidRDefault="00892AFB" w:rsidP="00892AFB">
      <w:pPr>
        <w:shd w:val="clear" w:color="auto" w:fill="FFFFFF"/>
        <w:spacing w:before="225" w:after="225"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pict>
          <v:rect id="_x0000_i1026" style="width:0;height:.75pt" o:hralign="center" o:hrstd="t" o:hrnoshade="t" o:hr="t" fillcolor="#ccc" stroked="f"/>
        </w:pic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lastRenderedPageBreak/>
        <w:t>Note, however, that if you download the free Platform Edition, it comes with a 90 day trial of the Enterprise Edition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It is worth noting that the product includes a J2EE 1.4 compliant Resource Adapter that enables you to use Sun Java System Message Queue as a JMS provider for any J2EE 1.4 technology-compliant application server. This enables businesses to maximize their investments in current IT assets by being able to continue using their existing application server, but leverage the benefits of Sun Java System Message Queue.</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hyperlink r:id="rId7" w:tgtFrame="_blank" w:history="1">
        <w:r w:rsidRPr="00892AFB">
          <w:rPr>
            <w:rFonts w:ascii="Arial" w:eastAsia="Times New Roman" w:hAnsi="Arial" w:cs="Arial"/>
            <w:color w:val="00758F"/>
            <w:sz w:val="18"/>
          </w:rPr>
          <w:t>Download and install Java System Message Queue. </w:t>
        </w:r>
      </w:hyperlink>
      <w:r w:rsidRPr="00892AFB">
        <w:rPr>
          <w:rFonts w:ascii="Arial" w:eastAsia="Times New Roman" w:hAnsi="Arial" w:cs="Arial"/>
          <w:color w:val="000000"/>
          <w:sz w:val="18"/>
          <w:szCs w:val="18"/>
        </w:rPr>
        <w:t>Once installed, the </w:t>
      </w:r>
      <w:r w:rsidRPr="00892AFB">
        <w:rPr>
          <w:rFonts w:ascii="Courier" w:eastAsia="Times New Roman" w:hAnsi="Courier" w:cs="Courier New"/>
          <w:color w:val="666666"/>
          <w:sz w:val="18"/>
        </w:rPr>
        <w:t>\bin</w:t>
      </w:r>
      <w:r w:rsidRPr="00892AFB">
        <w:rPr>
          <w:rFonts w:ascii="Arial" w:eastAsia="Times New Roman" w:hAnsi="Arial" w:cs="Arial"/>
          <w:color w:val="000000"/>
          <w:sz w:val="18"/>
          <w:szCs w:val="18"/>
        </w:rPr>
        <w:t> directory contains a utility to install and uninstall the broker as a Window Service (</w:t>
      </w:r>
      <w:proofErr w:type="spellStart"/>
      <w:r w:rsidRPr="00892AFB">
        <w:rPr>
          <w:rFonts w:ascii="Courier" w:eastAsia="Times New Roman" w:hAnsi="Courier" w:cs="Courier New"/>
          <w:color w:val="666666"/>
          <w:sz w:val="18"/>
        </w:rPr>
        <w:t>imqsvcadmin</w:t>
      </w:r>
      <w:proofErr w:type="spellEnd"/>
      <w:r w:rsidRPr="00892AFB">
        <w:rPr>
          <w:rFonts w:ascii="Arial" w:eastAsia="Times New Roman" w:hAnsi="Arial" w:cs="Arial"/>
          <w:color w:val="000000"/>
          <w:sz w:val="18"/>
          <w:szCs w:val="18"/>
        </w:rPr>
        <w:t>). In addition, it contains the executable for the broker (</w:t>
      </w:r>
      <w:proofErr w:type="spellStart"/>
      <w:r w:rsidRPr="00892AFB">
        <w:rPr>
          <w:rFonts w:ascii="Courier" w:eastAsia="Times New Roman" w:hAnsi="Courier" w:cs="Courier New"/>
          <w:color w:val="666666"/>
          <w:sz w:val="18"/>
        </w:rPr>
        <w:t>imqbrokerd</w:t>
      </w:r>
      <w:proofErr w:type="spellEnd"/>
      <w:r w:rsidRPr="00892AFB">
        <w:rPr>
          <w:rFonts w:ascii="Arial" w:eastAsia="Times New Roman" w:hAnsi="Arial" w:cs="Arial"/>
          <w:color w:val="000000"/>
          <w:sz w:val="18"/>
          <w:szCs w:val="18"/>
        </w:rPr>
        <w:t>) and the following administration tools:</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imqadmin</w:t>
      </w:r>
      <w:proofErr w:type="spellEnd"/>
      <w:r w:rsidRPr="00892AFB">
        <w:rPr>
          <w:rFonts w:ascii="Arial" w:eastAsia="Times New Roman" w:hAnsi="Arial" w:cs="Arial"/>
          <w:color w:val="000000"/>
          <w:sz w:val="18"/>
          <w:szCs w:val="18"/>
        </w:rPr>
        <w:t>: Administration Console</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imqcmd</w:t>
      </w:r>
      <w:proofErr w:type="spellEnd"/>
      <w:r w:rsidRPr="00892AFB">
        <w:rPr>
          <w:rFonts w:ascii="Arial" w:eastAsia="Times New Roman" w:hAnsi="Arial" w:cs="Arial"/>
          <w:color w:val="000000"/>
          <w:sz w:val="18"/>
          <w:szCs w:val="18"/>
        </w:rPr>
        <w:t>: Command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imqobjmgr</w:t>
      </w:r>
      <w:proofErr w:type="spellEnd"/>
      <w:r w:rsidRPr="00892AFB">
        <w:rPr>
          <w:rFonts w:ascii="Arial" w:eastAsia="Times New Roman" w:hAnsi="Arial" w:cs="Arial"/>
          <w:color w:val="000000"/>
          <w:sz w:val="18"/>
          <w:szCs w:val="18"/>
        </w:rPr>
        <w:t>: Object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imqusermgr</w:t>
      </w:r>
      <w:proofErr w:type="spellEnd"/>
      <w:r w:rsidRPr="00892AFB">
        <w:rPr>
          <w:rFonts w:ascii="Arial" w:eastAsia="Times New Roman" w:hAnsi="Arial" w:cs="Arial"/>
          <w:color w:val="000000"/>
          <w:sz w:val="18"/>
          <w:szCs w:val="18"/>
        </w:rPr>
        <w:t>: User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imqdbmgr</w:t>
      </w:r>
      <w:proofErr w:type="spellEnd"/>
      <w:r w:rsidRPr="00892AFB">
        <w:rPr>
          <w:rFonts w:ascii="Arial" w:eastAsia="Times New Roman" w:hAnsi="Arial" w:cs="Arial"/>
          <w:color w:val="000000"/>
          <w:sz w:val="18"/>
          <w:szCs w:val="18"/>
        </w:rPr>
        <w:t>: Database Manager Utility</w:t>
      </w:r>
    </w:p>
    <w:p w:rsidR="00892AFB" w:rsidRPr="00892AFB" w:rsidRDefault="00892AFB" w:rsidP="00892AFB">
      <w:pPr>
        <w:numPr>
          <w:ilvl w:val="0"/>
          <w:numId w:val="9"/>
        </w:numPr>
        <w:shd w:val="clear" w:color="auto" w:fill="FFFFFF"/>
        <w:spacing w:after="0" w:line="240" w:lineRule="auto"/>
        <w:ind w:left="0"/>
        <w:rPr>
          <w:rFonts w:ascii="Arial" w:eastAsia="Times New Roman" w:hAnsi="Arial" w:cs="Arial"/>
          <w:color w:val="000000"/>
          <w:sz w:val="18"/>
          <w:szCs w:val="18"/>
        </w:rPr>
      </w:pPr>
      <w:proofErr w:type="spellStart"/>
      <w:r w:rsidRPr="00892AFB">
        <w:rPr>
          <w:rFonts w:ascii="Courier" w:eastAsia="Times New Roman" w:hAnsi="Courier" w:cs="Courier New"/>
          <w:color w:val="666666"/>
          <w:sz w:val="18"/>
        </w:rPr>
        <w:t>imqkeytool</w:t>
      </w:r>
      <w:proofErr w:type="spellEnd"/>
      <w:r w:rsidRPr="00892AFB">
        <w:rPr>
          <w:rFonts w:ascii="Arial" w:eastAsia="Times New Roman" w:hAnsi="Arial" w:cs="Arial"/>
          <w:color w:val="000000"/>
          <w:sz w:val="18"/>
          <w:szCs w:val="18"/>
        </w:rPr>
        <w:t>: Key Tool Utility</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b/>
          <w:bCs/>
          <w:color w:val="000000"/>
          <w:sz w:val="18"/>
        </w:rPr>
        <w:t>Test Your Installation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test your installation, do the following:</w:t>
      </w:r>
    </w:p>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Run the broker. To do that, go to the </w:t>
      </w:r>
      <w:r w:rsidRPr="00892AFB">
        <w:rPr>
          <w:rFonts w:ascii="Courier" w:eastAsia="Times New Roman" w:hAnsi="Courier" w:cs="Courier New"/>
          <w:color w:val="666666"/>
          <w:sz w:val="18"/>
        </w:rPr>
        <w:t>bin</w:t>
      </w:r>
      <w:r w:rsidRPr="00892AFB">
        <w:rPr>
          <w:rFonts w:ascii="Arial" w:eastAsia="Times New Roman" w:hAnsi="Arial" w:cs="Arial"/>
          <w:color w:val="000000"/>
          <w:sz w:val="18"/>
          <w:szCs w:val="18"/>
        </w:rPr>
        <w:t> directory of your installation and issue the following command: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b/>
                <w:bCs/>
                <w:color w:val="000000"/>
                <w:sz w:val="20"/>
                <w:szCs w:val="20"/>
              </w:rPr>
              <w:t>prompt&gt;</w:t>
            </w: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imqbrokerd</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tty</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0"/>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w:t>
      </w:r>
      <w:r w:rsidRPr="00892AFB">
        <w:rPr>
          <w:rFonts w:ascii="Courier" w:eastAsia="Times New Roman" w:hAnsi="Courier" w:cs="Courier New"/>
          <w:color w:val="666666"/>
          <w:sz w:val="18"/>
        </w:rPr>
        <w:t>-</w:t>
      </w:r>
      <w:proofErr w:type="spellStart"/>
      <w:proofErr w:type="gramStart"/>
      <w:r w:rsidRPr="00892AFB">
        <w:rPr>
          <w:rFonts w:ascii="Courier" w:eastAsia="Times New Roman" w:hAnsi="Courier" w:cs="Courier New"/>
          <w:color w:val="666666"/>
          <w:sz w:val="18"/>
        </w:rPr>
        <w:t>tty</w:t>
      </w:r>
      <w:proofErr w:type="spellEnd"/>
      <w:proofErr w:type="gramEnd"/>
      <w:r w:rsidRPr="00892AFB">
        <w:rPr>
          <w:rFonts w:ascii="Arial" w:eastAsia="Times New Roman" w:hAnsi="Arial" w:cs="Arial"/>
          <w:color w:val="000000"/>
          <w:sz w:val="18"/>
          <w:szCs w:val="18"/>
        </w:rPr>
        <w:t> option causes all logged messages to be displayed to the console...in addition to the log file.</w:t>
      </w:r>
    </w:p>
    <w:p w:rsidR="00892AFB" w:rsidRPr="00892AFB" w:rsidRDefault="00892AFB" w:rsidP="00892AFB">
      <w:pPr>
        <w:numPr>
          <w:ilvl w:val="0"/>
          <w:numId w:val="10"/>
        </w:numPr>
        <w:shd w:val="clear" w:color="auto" w:fill="FFFFFF"/>
        <w:spacing w:after="0"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The broker will start and display a few messages before displaying </w:t>
      </w:r>
      <w:r w:rsidRPr="00892AFB">
        <w:rPr>
          <w:rFonts w:ascii="Courier" w:eastAsia="Times New Roman" w:hAnsi="Courier" w:cs="Courier New"/>
          <w:color w:val="666666"/>
          <w:sz w:val="18"/>
        </w:rPr>
        <w:t>"imqbroker@hostname:7676 ready"</w:t>
      </w:r>
    </w:p>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Test the broker by issuing the following command in a separate window: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b/>
                <w:bCs/>
                <w:color w:val="000000"/>
                <w:sz w:val="20"/>
                <w:szCs w:val="20"/>
              </w:rPr>
              <w:t>prompt&gt;</w:t>
            </w: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imqcmd</w:t>
            </w:r>
            <w:proofErr w:type="spellEnd"/>
            <w:r w:rsidRPr="00892AFB">
              <w:rPr>
                <w:rFonts w:ascii="Courier New" w:eastAsia="Times New Roman" w:hAnsi="Courier New" w:cs="Courier New"/>
                <w:color w:val="000000"/>
                <w:sz w:val="20"/>
                <w:szCs w:val="20"/>
              </w:rPr>
              <w:t xml:space="preserve"> query </w:t>
            </w:r>
            <w:proofErr w:type="spellStart"/>
            <w:r w:rsidRPr="00892AFB">
              <w:rPr>
                <w:rFonts w:ascii="Courier New" w:eastAsia="Times New Roman" w:hAnsi="Courier New" w:cs="Courier New"/>
                <w:color w:val="000000"/>
                <w:sz w:val="20"/>
                <w:szCs w:val="20"/>
              </w:rPr>
              <w:t>bkr</w:t>
            </w:r>
            <w:proofErr w:type="spellEnd"/>
            <w:r w:rsidRPr="00892AFB">
              <w:rPr>
                <w:rFonts w:ascii="Courier New" w:eastAsia="Times New Roman" w:hAnsi="Courier New" w:cs="Courier New"/>
                <w:color w:val="000000"/>
                <w:sz w:val="20"/>
                <w:szCs w:val="20"/>
              </w:rPr>
              <w:t xml:space="preserve"> -u admin -p admin </w:t>
            </w:r>
          </w:p>
        </w:tc>
      </w:tr>
    </w:tbl>
    <w:p w:rsidR="00892AFB" w:rsidRPr="00892AFB" w:rsidRDefault="00892AFB" w:rsidP="00892AFB">
      <w:pPr>
        <w:numPr>
          <w:ilvl w:val="0"/>
          <w:numId w:val="10"/>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0"/>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If everything is fine, it will display information as follows: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Querying the broker specified by:</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Host         Primary Port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AFB">
              <w:rPr>
                <w:rFonts w:ascii="Courier New" w:eastAsia="Times New Roman" w:hAnsi="Courier New" w:cs="Courier New"/>
                <w:color w:val="000000"/>
                <w:sz w:val="20"/>
                <w:szCs w:val="20"/>
              </w:rPr>
              <w:t>localhost</w:t>
            </w:r>
            <w:proofErr w:type="spellEnd"/>
            <w:r w:rsidRPr="00892AFB">
              <w:rPr>
                <w:rFonts w:ascii="Courier New" w:eastAsia="Times New Roman" w:hAnsi="Courier New" w:cs="Courier New"/>
                <w:color w:val="000000"/>
                <w:sz w:val="20"/>
                <w:szCs w:val="20"/>
              </w:rPr>
              <w:t xml:space="preserve">    7676</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Version                                              3.5 SP1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Instance Name                                        </w:t>
            </w:r>
            <w:proofErr w:type="spellStart"/>
            <w:r w:rsidRPr="00892AFB">
              <w:rPr>
                <w:rFonts w:ascii="Courier New" w:eastAsia="Times New Roman" w:hAnsi="Courier New" w:cs="Courier New"/>
                <w:color w:val="000000"/>
                <w:sz w:val="20"/>
                <w:szCs w:val="20"/>
              </w:rPr>
              <w:t>imqbroker</w:t>
            </w:r>
            <w:proofErr w:type="spellEnd"/>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Primary Port                                         7676</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Current Number of Messages in System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Current Total Message Bytes in System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Number of Messages in System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Total Message Bytes in System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Max Message Size                                     70m</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lastRenderedPageBreak/>
              <w:t>Auto Create Queues                                   true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 Topics                                   true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Created Queue Max Number of Active Consumers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Auto Created Queue Max Number of Backup Consumers    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Broker List (active)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Broker List (configured)</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Master Broker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Cluster URL</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Level                                            INFO</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Rollover Interval (seconds)                      604800</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Log Rollover Size (bytes)                            unlimited (-1)</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Successfully queried the broker.</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lastRenderedPageBreak/>
        <w:t>Sample Application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give you a flavor of the effort involved in developing JMS applications, here is a sample application that uses point-to-point communication to send and receive a text message. Note that in this example, the sample application is acting as a sender (sends the message to the queue) and receiver (receives the same message from the queue). As you can see, the application is straightforward and simple to code.</w:t>
      </w:r>
    </w:p>
    <w:tbl>
      <w:tblPr>
        <w:tblW w:w="5000" w:type="pct"/>
        <w:tblCellSpacing w:w="0" w:type="dxa"/>
        <w:shd w:val="clear" w:color="auto" w:fill="FFFFFF"/>
        <w:tblCellMar>
          <w:left w:w="0" w:type="dxa"/>
          <w:right w:w="0" w:type="dxa"/>
        </w:tblCellMar>
        <w:tblLook w:val="04A0"/>
      </w:tblPr>
      <w:tblGrid>
        <w:gridCol w:w="9360"/>
      </w:tblGrid>
      <w:tr w:rsidR="00892AFB" w:rsidRPr="00892AFB" w:rsidTr="00892AFB">
        <w:trPr>
          <w:tblCellSpacing w:w="0" w:type="dxa"/>
        </w:trPr>
        <w:tc>
          <w:tcPr>
            <w:tcW w:w="0" w:type="auto"/>
            <w:shd w:val="clear" w:color="auto" w:fill="FFFFFF"/>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92AFB">
              <w:rPr>
                <w:rFonts w:ascii="Courier New" w:eastAsia="Times New Roman" w:hAnsi="Courier New" w:cs="Courier New"/>
                <w:color w:val="000000"/>
                <w:sz w:val="20"/>
                <w:szCs w:val="20"/>
              </w:rPr>
              <w:t>import</w:t>
            </w:r>
            <w:proofErr w:type="gramEnd"/>
            <w:r w:rsidRPr="00892AFB">
              <w:rPr>
                <w:rFonts w:ascii="Courier New" w:eastAsia="Times New Roman" w:hAnsi="Courier New" w:cs="Courier New"/>
                <w:color w:val="000000"/>
                <w:sz w:val="20"/>
                <w:szCs w:val="20"/>
              </w:rPr>
              <w:t xml:space="preserve"> javax.jms.*;</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public class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public static void main(String </w:t>
            </w:r>
            <w:proofErr w:type="spellStart"/>
            <w:r w:rsidRPr="00892AFB">
              <w:rPr>
                <w:rFonts w:ascii="Courier New" w:eastAsia="Times New Roman" w:hAnsi="Courier New" w:cs="Courier New"/>
                <w:color w:val="000000"/>
                <w:sz w:val="20"/>
                <w:szCs w:val="20"/>
              </w:rPr>
              <w:t>argv</w:t>
            </w:r>
            <w:proofErr w:type="spellEnd"/>
            <w:r w:rsidRPr="00892AFB">
              <w:rPr>
                <w:rFonts w:ascii="Courier New" w:eastAsia="Times New Roman" w:hAnsi="Courier New" w:cs="Courier New"/>
                <w:color w:val="000000"/>
                <w:sz w:val="20"/>
                <w:szCs w:val="20"/>
              </w:rPr>
              <w:t>[]) throws Exception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The producer and consumer need to get a connection factory and use it to set up</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a connection and a session</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QueueConnectionFactory</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connFactory</w:t>
            </w:r>
            <w:proofErr w:type="spellEnd"/>
            <w:r w:rsidRPr="00892AFB">
              <w:rPr>
                <w:rFonts w:ascii="Courier New" w:eastAsia="Times New Roman" w:hAnsi="Courier New" w:cs="Courier New"/>
                <w:color w:val="000000"/>
                <w:sz w:val="20"/>
                <w:szCs w:val="20"/>
              </w:rPr>
              <w:t xml:space="preserve"> = new </w:t>
            </w:r>
            <w:proofErr w:type="spellStart"/>
            <w:r w:rsidRPr="00892AFB">
              <w:rPr>
                <w:rFonts w:ascii="Courier New" w:eastAsia="Times New Roman" w:hAnsi="Courier New" w:cs="Courier New"/>
                <w:color w:val="000000"/>
                <w:sz w:val="20"/>
                <w:szCs w:val="20"/>
              </w:rPr>
              <w:t>com.sun.messaging.QueueConnectionFactory</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QueueConnection</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connFactory.createQueueConnection</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This session is not transacted, and it uses automatic message acknowledgement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QueueSession</w:t>
            </w:r>
            <w:proofErr w:type="spellEnd"/>
            <w:r w:rsidRPr="00892AFB">
              <w:rPr>
                <w:rFonts w:ascii="Courier New" w:eastAsia="Times New Roman" w:hAnsi="Courier New" w:cs="Courier New"/>
                <w:color w:val="000000"/>
                <w:sz w:val="20"/>
                <w:szCs w:val="20"/>
              </w:rPr>
              <w:t xml:space="preserve"> session = </w:t>
            </w:r>
            <w:proofErr w:type="spellStart"/>
            <w:r w:rsidRPr="00892AFB">
              <w:rPr>
                <w:rFonts w:ascii="Courier New" w:eastAsia="Times New Roman" w:hAnsi="Courier New" w:cs="Courier New"/>
                <w:color w:val="000000"/>
                <w:sz w:val="20"/>
                <w:szCs w:val="20"/>
              </w:rPr>
              <w:t>conn.createQueueSession</w:t>
            </w:r>
            <w:proofErr w:type="spellEnd"/>
            <w:r w:rsidRPr="00892AFB">
              <w:rPr>
                <w:rFonts w:ascii="Courier New" w:eastAsia="Times New Roman" w:hAnsi="Courier New" w:cs="Courier New"/>
                <w:color w:val="000000"/>
                <w:sz w:val="20"/>
                <w:szCs w:val="20"/>
              </w:rPr>
              <w:t xml:space="preserve">(false, </w:t>
            </w:r>
            <w:proofErr w:type="spellStart"/>
            <w:r w:rsidRPr="00892AFB">
              <w:rPr>
                <w:rFonts w:ascii="Courier New" w:eastAsia="Times New Roman" w:hAnsi="Courier New" w:cs="Courier New"/>
                <w:color w:val="000000"/>
                <w:sz w:val="20"/>
                <w:szCs w:val="20"/>
              </w:rPr>
              <w:t>Session.AUTO_ACKNOWLEDGE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Queue q = new </w:t>
            </w:r>
            <w:proofErr w:type="spellStart"/>
            <w:r w:rsidRPr="00892AFB">
              <w:rPr>
                <w:rFonts w:ascii="Courier New" w:eastAsia="Times New Roman" w:hAnsi="Courier New" w:cs="Courier New"/>
                <w:color w:val="000000"/>
                <w:sz w:val="20"/>
                <w:szCs w:val="20"/>
              </w:rPr>
              <w:t>com.sun.messaging.Queue</w:t>
            </w:r>
            <w:proofErr w:type="spellEnd"/>
            <w:r w:rsidRPr="00892AFB">
              <w:rPr>
                <w:rFonts w:ascii="Courier New" w:eastAsia="Times New Roman" w:hAnsi="Courier New" w:cs="Courier New"/>
                <w:color w:val="000000"/>
                <w:sz w:val="20"/>
                <w:szCs w:val="20"/>
              </w:rPr>
              <w:t>("world");</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Sender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QueueSender</w:t>
            </w:r>
            <w:proofErr w:type="spellEnd"/>
            <w:r w:rsidRPr="00892AFB">
              <w:rPr>
                <w:rFonts w:ascii="Courier New" w:eastAsia="Times New Roman" w:hAnsi="Courier New" w:cs="Courier New"/>
                <w:color w:val="000000"/>
                <w:sz w:val="20"/>
                <w:szCs w:val="20"/>
              </w:rPr>
              <w:t xml:space="preserve"> sender = </w:t>
            </w:r>
            <w:proofErr w:type="spellStart"/>
            <w:r w:rsidRPr="00892AFB">
              <w:rPr>
                <w:rFonts w:ascii="Courier New" w:eastAsia="Times New Roman" w:hAnsi="Courier New" w:cs="Courier New"/>
                <w:color w:val="000000"/>
                <w:sz w:val="20"/>
                <w:szCs w:val="20"/>
              </w:rPr>
              <w:t>session.createSender</w:t>
            </w:r>
            <w:proofErr w:type="spellEnd"/>
            <w:r w:rsidRPr="00892AFB">
              <w:rPr>
                <w:rFonts w:ascii="Courier New" w:eastAsia="Times New Roman" w:hAnsi="Courier New" w:cs="Courier New"/>
                <w:color w:val="000000"/>
                <w:sz w:val="20"/>
                <w:szCs w:val="20"/>
              </w:rPr>
              <w:t>(q);</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Text message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 xml:space="preserve"> = </w:t>
            </w:r>
            <w:proofErr w:type="spellStart"/>
            <w:r w:rsidRPr="00892AFB">
              <w:rPr>
                <w:rFonts w:ascii="Courier New" w:eastAsia="Times New Roman" w:hAnsi="Courier New" w:cs="Courier New"/>
                <w:color w:val="000000"/>
                <w:sz w:val="20"/>
                <w:szCs w:val="20"/>
              </w:rPr>
              <w:t>session.createTextMessage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proofErr w:type="gramStart"/>
            <w:r w:rsidRPr="00892AFB">
              <w:rPr>
                <w:rFonts w:ascii="Courier New" w:eastAsia="Times New Roman" w:hAnsi="Courier New" w:cs="Courier New"/>
                <w:color w:val="000000"/>
                <w:sz w:val="20"/>
                <w:szCs w:val="20"/>
              </w:rPr>
              <w:t>msg.setText</w:t>
            </w:r>
            <w:proofErr w:type="spellEnd"/>
            <w:r w:rsidRPr="00892AFB">
              <w:rPr>
                <w:rFonts w:ascii="Courier New" w:eastAsia="Times New Roman" w:hAnsi="Courier New" w:cs="Courier New"/>
                <w:color w:val="000000"/>
                <w:sz w:val="20"/>
                <w:szCs w:val="20"/>
              </w:rPr>
              <w:t>(</w:t>
            </w:r>
            <w:proofErr w:type="gramEnd"/>
            <w:r w:rsidRPr="00892AFB">
              <w:rPr>
                <w:rFonts w:ascii="Courier New" w:eastAsia="Times New Roman" w:hAnsi="Courier New" w:cs="Courier New"/>
                <w:color w:val="000000"/>
                <w:sz w:val="20"/>
                <w:szCs w:val="20"/>
              </w:rPr>
              <w:t>"Hello there!");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System.out.println</w:t>
            </w:r>
            <w:proofErr w:type="spellEnd"/>
            <w:r w:rsidRPr="00892AFB">
              <w:rPr>
                <w:rFonts w:ascii="Courier New" w:eastAsia="Times New Roman" w:hAnsi="Courier New" w:cs="Courier New"/>
                <w:color w:val="000000"/>
                <w:sz w:val="20"/>
                <w:szCs w:val="20"/>
              </w:rPr>
              <w:t>("Sending the message: "+</w:t>
            </w:r>
            <w:proofErr w:type="spellStart"/>
            <w:r w:rsidRPr="00892AFB">
              <w:rPr>
                <w:rFonts w:ascii="Courier New" w:eastAsia="Times New Roman" w:hAnsi="Courier New" w:cs="Courier New"/>
                <w:color w:val="000000"/>
                <w:sz w:val="20"/>
                <w:szCs w:val="20"/>
              </w:rPr>
              <w:t>msg.getText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sender.send</w:t>
            </w:r>
            <w:proofErr w:type="spellEnd"/>
            <w:r w:rsidRPr="00892AFB">
              <w:rPr>
                <w:rFonts w:ascii="Courier New" w:eastAsia="Times New Roman" w:hAnsi="Courier New" w:cs="Courier New"/>
                <w:color w:val="000000"/>
                <w:sz w:val="20"/>
                <w:szCs w:val="20"/>
              </w:rPr>
              <w:t>(</w:t>
            </w:r>
            <w:proofErr w:type="spellStart"/>
            <w:r w:rsidRPr="00892AFB">
              <w:rPr>
                <w:rFonts w:ascii="Courier New" w:eastAsia="Times New Roman" w:hAnsi="Courier New" w:cs="Courier New"/>
                <w:color w:val="000000"/>
                <w:sz w:val="20"/>
                <w:szCs w:val="20"/>
              </w:rPr>
              <w:t>msg</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 Receiver</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QueueReceiver</w:t>
            </w:r>
            <w:proofErr w:type="spellEnd"/>
            <w:r w:rsidRPr="00892AFB">
              <w:rPr>
                <w:rFonts w:ascii="Courier New" w:eastAsia="Times New Roman" w:hAnsi="Courier New" w:cs="Courier New"/>
                <w:color w:val="000000"/>
                <w:sz w:val="20"/>
                <w:szCs w:val="20"/>
              </w:rPr>
              <w:t xml:space="preserve"> receiver = </w:t>
            </w:r>
            <w:proofErr w:type="spellStart"/>
            <w:r w:rsidRPr="00892AFB">
              <w:rPr>
                <w:rFonts w:ascii="Courier New" w:eastAsia="Times New Roman" w:hAnsi="Courier New" w:cs="Courier New"/>
                <w:color w:val="000000"/>
                <w:sz w:val="20"/>
                <w:szCs w:val="20"/>
              </w:rPr>
              <w:t>session.createReceiver</w:t>
            </w:r>
            <w:proofErr w:type="spellEnd"/>
            <w:r w:rsidRPr="00892AFB">
              <w:rPr>
                <w:rFonts w:ascii="Courier New" w:eastAsia="Times New Roman" w:hAnsi="Courier New" w:cs="Courier New"/>
                <w:color w:val="000000"/>
                <w:sz w:val="20"/>
                <w:szCs w:val="20"/>
              </w:rPr>
              <w:t>(q);</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conn.start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Message m = </w:t>
            </w:r>
            <w:proofErr w:type="spellStart"/>
            <w:r w:rsidRPr="00892AFB">
              <w:rPr>
                <w:rFonts w:ascii="Courier New" w:eastAsia="Times New Roman" w:hAnsi="Courier New" w:cs="Courier New"/>
                <w:color w:val="000000"/>
                <w:sz w:val="20"/>
                <w:szCs w:val="20"/>
              </w:rPr>
              <w:t>receiver.receive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if(m </w:t>
            </w:r>
            <w:proofErr w:type="spellStart"/>
            <w:r w:rsidRPr="00892AFB">
              <w:rPr>
                <w:rFonts w:ascii="Courier New" w:eastAsia="Times New Roman" w:hAnsi="Courier New" w:cs="Courier New"/>
                <w:color w:val="000000"/>
                <w:sz w:val="20"/>
                <w:szCs w:val="20"/>
              </w:rPr>
              <w:t>instanceof</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xml:space="preserve"> txt = (</w:t>
            </w:r>
            <w:proofErr w:type="spellStart"/>
            <w:r w:rsidRPr="00892AFB">
              <w:rPr>
                <w:rFonts w:ascii="Courier New" w:eastAsia="Times New Roman" w:hAnsi="Courier New" w:cs="Courier New"/>
                <w:color w:val="000000"/>
                <w:sz w:val="20"/>
                <w:szCs w:val="20"/>
              </w:rPr>
              <w:t>TextMessage</w:t>
            </w:r>
            <w:proofErr w:type="spellEnd"/>
            <w:r w:rsidRPr="00892AFB">
              <w:rPr>
                <w:rFonts w:ascii="Courier New" w:eastAsia="Times New Roman" w:hAnsi="Courier New" w:cs="Courier New"/>
                <w:color w:val="000000"/>
                <w:sz w:val="20"/>
                <w:szCs w:val="20"/>
              </w:rPr>
              <w:t>) m;</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System.out.println</w:t>
            </w:r>
            <w:proofErr w:type="spellEnd"/>
            <w:r w:rsidRPr="00892AFB">
              <w:rPr>
                <w:rFonts w:ascii="Courier New" w:eastAsia="Times New Roman" w:hAnsi="Courier New" w:cs="Courier New"/>
                <w:color w:val="000000"/>
                <w:sz w:val="20"/>
                <w:szCs w:val="20"/>
              </w:rPr>
              <w:t>("Message Received: "+</w:t>
            </w:r>
            <w:proofErr w:type="spellStart"/>
            <w:r w:rsidRPr="00892AFB">
              <w:rPr>
                <w:rFonts w:ascii="Courier New" w:eastAsia="Times New Roman" w:hAnsi="Courier New" w:cs="Courier New"/>
                <w:color w:val="000000"/>
                <w:sz w:val="20"/>
                <w:szCs w:val="20"/>
              </w:rPr>
              <w:t>txt.getText</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session.close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conn.close</w:t>
            </w:r>
            <w:proofErr w:type="spellEnd"/>
            <w:r w:rsidRPr="00892AFB">
              <w:rPr>
                <w:rFonts w:ascii="Courier New" w:eastAsia="Times New Roman" w:hAnsi="Courier New" w:cs="Courier New"/>
                <w:color w:val="000000"/>
                <w:sz w:val="20"/>
                <w:szCs w:val="20"/>
              </w:rPr>
              <w:t>();</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   }</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lastRenderedPageBreak/>
              <w:t>}</w:t>
            </w:r>
          </w:p>
        </w:tc>
      </w:tr>
    </w:tbl>
    <w:p w:rsidR="00892AFB" w:rsidRPr="00892AFB" w:rsidRDefault="00892AFB" w:rsidP="00892AFB">
      <w:pPr>
        <w:spacing w:after="0" w:line="240" w:lineRule="auto"/>
        <w:rPr>
          <w:rFonts w:ascii="Times New Roman" w:eastAsia="Times New Roman" w:hAnsi="Times New Roman" w:cs="Times New Roman"/>
          <w:sz w:val="24"/>
          <w:szCs w:val="24"/>
        </w:rPr>
      </w:pPr>
      <w:r w:rsidRPr="00892AFB">
        <w:rPr>
          <w:rFonts w:ascii="Arial" w:eastAsia="Times New Roman" w:hAnsi="Arial" w:cs="Arial"/>
          <w:color w:val="000000"/>
          <w:sz w:val="18"/>
          <w:szCs w:val="18"/>
        </w:rPr>
        <w:lastRenderedPageBreak/>
        <w:br/>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To experiment with this sample application, do the following:</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Copy the </w:t>
      </w:r>
      <w:proofErr w:type="spellStart"/>
      <w:r w:rsidRPr="00892AFB">
        <w:rPr>
          <w:rFonts w:ascii="Courier" w:eastAsia="Times New Roman" w:hAnsi="Courier" w:cs="Courier New"/>
          <w:color w:val="666666"/>
          <w:sz w:val="18"/>
        </w:rPr>
        <w:t>HelloMsg</w:t>
      </w:r>
      <w:proofErr w:type="spellEnd"/>
      <w:r w:rsidRPr="00892AFB">
        <w:rPr>
          <w:rFonts w:ascii="Arial" w:eastAsia="Times New Roman" w:hAnsi="Arial" w:cs="Arial"/>
          <w:color w:val="000000"/>
          <w:sz w:val="18"/>
          <w:szCs w:val="18"/>
        </w:rPr>
        <w:t> class and save it in a new file, </w:t>
      </w:r>
      <w:r w:rsidRPr="00892AFB">
        <w:rPr>
          <w:rFonts w:ascii="Courier" w:eastAsia="Times New Roman" w:hAnsi="Courier" w:cs="Courier New"/>
          <w:color w:val="666666"/>
          <w:sz w:val="18"/>
        </w:rPr>
        <w:t>HelloMsg.java</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Compile </w:t>
      </w:r>
      <w:r w:rsidRPr="00892AFB">
        <w:rPr>
          <w:rFonts w:ascii="Courier" w:eastAsia="Times New Roman" w:hAnsi="Courier" w:cs="Courier New"/>
          <w:color w:val="666666"/>
          <w:sz w:val="18"/>
        </w:rPr>
        <w:t>HelloMsg.java</w:t>
      </w:r>
      <w:r w:rsidRPr="00892AFB">
        <w:rPr>
          <w:rFonts w:ascii="Arial" w:eastAsia="Times New Roman" w:hAnsi="Arial" w:cs="Arial"/>
          <w:color w:val="000000"/>
          <w:sz w:val="18"/>
          <w:szCs w:val="18"/>
        </w:rPr>
        <w:t> using </w:t>
      </w:r>
      <w:proofErr w:type="spellStart"/>
      <w:r w:rsidRPr="00892AFB">
        <w:rPr>
          <w:rFonts w:ascii="Courier" w:eastAsia="Times New Roman" w:hAnsi="Courier" w:cs="Courier New"/>
          <w:color w:val="666666"/>
          <w:sz w:val="18"/>
        </w:rPr>
        <w:t>javac</w:t>
      </w:r>
      <w:proofErr w:type="spellEnd"/>
      <w:r w:rsidRPr="00892AFB">
        <w:rPr>
          <w:rFonts w:ascii="Courier" w:eastAsia="Times New Roman" w:hAnsi="Courier" w:cs="Courier New"/>
          <w:color w:val="666666"/>
          <w:sz w:val="18"/>
        </w:rPr>
        <w:t xml:space="preserve"> -</w:t>
      </w:r>
      <w:proofErr w:type="spellStart"/>
      <w:r w:rsidRPr="00892AFB">
        <w:rPr>
          <w:rFonts w:ascii="Courier" w:eastAsia="Times New Roman" w:hAnsi="Courier" w:cs="Courier New"/>
          <w:color w:val="666666"/>
          <w:sz w:val="18"/>
        </w:rPr>
        <w:t>classpath</w:t>
      </w:r>
      <w:proofErr w:type="spellEnd"/>
      <w:r w:rsidRPr="00892AFB">
        <w:rPr>
          <w:rFonts w:ascii="Courier" w:eastAsia="Times New Roman" w:hAnsi="Courier" w:cs="Courier New"/>
          <w:color w:val="666666"/>
          <w:sz w:val="18"/>
        </w:rPr>
        <w:t xml:space="preserve"> &lt;MQ_INSTALL_DIR&gt;/lib/</w:t>
      </w:r>
      <w:proofErr w:type="gramStart"/>
      <w:r w:rsidRPr="00892AFB">
        <w:rPr>
          <w:rFonts w:ascii="Courier" w:eastAsia="Times New Roman" w:hAnsi="Courier" w:cs="Courier New"/>
          <w:color w:val="666666"/>
          <w:sz w:val="18"/>
        </w:rPr>
        <w:t>jms.jar{</w:t>
      </w:r>
      <w:proofErr w:type="gramEnd"/>
      <w:r w:rsidRPr="00892AFB">
        <w:rPr>
          <w:rFonts w:ascii="Courier" w:eastAsia="Times New Roman" w:hAnsi="Courier" w:cs="Courier New"/>
          <w:color w:val="666666"/>
          <w:sz w:val="18"/>
        </w:rPr>
        <w:t>;|:}&lt;MQ_INSTALL_DIR&gt;/lib/img.jar HelloMsg.java</w:t>
      </w:r>
      <w:r w:rsidRPr="00892AFB">
        <w:rPr>
          <w:rFonts w:ascii="Arial" w:eastAsia="Times New Roman" w:hAnsi="Arial" w:cs="Arial"/>
          <w:color w:val="000000"/>
          <w:sz w:val="18"/>
          <w:szCs w:val="18"/>
        </w:rPr>
        <w:t> </w:t>
      </w:r>
      <w:r w:rsidRPr="00892AFB">
        <w:rPr>
          <w:rFonts w:ascii="Arial" w:eastAsia="Times New Roman" w:hAnsi="Arial" w:cs="Arial"/>
          <w:color w:val="000000"/>
          <w:sz w:val="18"/>
          <w:szCs w:val="18"/>
        </w:rPr>
        <w:br/>
      </w:r>
      <w:r w:rsidRPr="00892AFB">
        <w:rPr>
          <w:rFonts w:ascii="Arial" w:eastAsia="Times New Roman" w:hAnsi="Arial" w:cs="Arial"/>
          <w:b/>
          <w:bCs/>
          <w:color w:val="000000"/>
          <w:sz w:val="18"/>
        </w:rPr>
        <w:t>Note</w:t>
      </w:r>
      <w:r w:rsidRPr="00892AFB">
        <w:rPr>
          <w:rFonts w:ascii="Arial" w:eastAsia="Times New Roman" w:hAnsi="Arial" w:cs="Arial"/>
          <w:color w:val="000000"/>
          <w:sz w:val="18"/>
          <w:szCs w:val="18"/>
        </w:rPr>
        <w:t>: The choice of PATH SEPARATER CHARACTER,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is platform dependent.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on UNIX/Linux, and </w:t>
      </w:r>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on Windows</w:t>
      </w:r>
    </w:p>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Assuming that the </w:t>
      </w:r>
      <w:proofErr w:type="spellStart"/>
      <w:r w:rsidRPr="00892AFB">
        <w:rPr>
          <w:rFonts w:ascii="Courier" w:eastAsia="Times New Roman" w:hAnsi="Courier" w:cs="Courier New"/>
          <w:color w:val="666666"/>
          <w:sz w:val="18"/>
        </w:rPr>
        <w:t>imqbrokerd</w:t>
      </w:r>
      <w:proofErr w:type="spellEnd"/>
      <w:r w:rsidRPr="00892AFB">
        <w:rPr>
          <w:rFonts w:ascii="Arial" w:eastAsia="Times New Roman" w:hAnsi="Arial" w:cs="Arial"/>
          <w:color w:val="000000"/>
          <w:sz w:val="18"/>
          <w:szCs w:val="18"/>
        </w:rPr>
        <w:t> is still running, run </w:t>
      </w:r>
      <w:proofErr w:type="spellStart"/>
      <w:r w:rsidRPr="00892AFB">
        <w:rPr>
          <w:rFonts w:ascii="Courier" w:eastAsia="Times New Roman" w:hAnsi="Courier" w:cs="Courier New"/>
          <w:color w:val="666666"/>
          <w:sz w:val="18"/>
        </w:rPr>
        <w:t>HelloMsg</w:t>
      </w:r>
      <w:proofErr w:type="spellEnd"/>
      <w:r w:rsidRPr="00892AFB">
        <w:rPr>
          <w:rFonts w:ascii="Arial" w:eastAsia="Times New Roman" w:hAnsi="Arial" w:cs="Arial"/>
          <w:color w:val="000000"/>
          <w:sz w:val="18"/>
          <w:szCs w:val="18"/>
        </w:rPr>
        <w:t> as follows: </w:t>
      </w:r>
      <w:r w:rsidRPr="00892AFB">
        <w:rPr>
          <w:rFonts w:ascii="Arial" w:eastAsia="Times New Roman" w:hAnsi="Arial" w:cs="Arial"/>
          <w:color w:val="000000"/>
          <w:sz w:val="18"/>
          <w:szCs w:val="18"/>
        </w:rPr>
        <w:br/>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 xml:space="preserve">java -cp &lt;MQ_INSTALL_DIR&gt;/lib/jms.jar{;|:};&lt;MQ_INSTALL_DIR&gt;/lib/img.jar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roofErr w:type="spellStart"/>
            <w:r w:rsidRPr="00892AFB">
              <w:rPr>
                <w:rFonts w:ascii="Courier New" w:eastAsia="Times New Roman" w:hAnsi="Courier New" w:cs="Courier New"/>
                <w:color w:val="000000"/>
                <w:sz w:val="20"/>
                <w:szCs w:val="20"/>
              </w:rPr>
              <w:t>HelloMsg</w:t>
            </w:r>
            <w:proofErr w:type="spellEnd"/>
            <w:r w:rsidRPr="00892AFB">
              <w:rPr>
                <w:rFonts w:ascii="Courier New" w:eastAsia="Times New Roman" w:hAnsi="Courier New" w:cs="Courier New"/>
                <w:color w:val="000000"/>
                <w:sz w:val="20"/>
                <w:szCs w:val="20"/>
              </w:rPr>
              <w:t xml:space="preserve"> </w:t>
            </w:r>
          </w:p>
        </w:tc>
      </w:tr>
    </w:tbl>
    <w:p w:rsidR="00892AFB" w:rsidRPr="00892AFB" w:rsidRDefault="00892AFB" w:rsidP="00892AFB">
      <w:pPr>
        <w:numPr>
          <w:ilvl w:val="0"/>
          <w:numId w:val="11"/>
        </w:numPr>
        <w:shd w:val="clear" w:color="auto" w:fill="FFFFFF"/>
        <w:spacing w:after="0"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br/>
      </w:r>
    </w:p>
    <w:p w:rsidR="00892AFB" w:rsidRPr="00892AFB" w:rsidRDefault="00892AFB" w:rsidP="00892AFB">
      <w:pPr>
        <w:numPr>
          <w:ilvl w:val="0"/>
          <w:numId w:val="11"/>
        </w:numPr>
        <w:shd w:val="clear" w:color="auto" w:fill="FFFFFF"/>
        <w:spacing w:after="255" w:line="312"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Here is the sample output:</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Sending the message: Hello there!</w:t>
            </w:r>
          </w:p>
          <w:p w:rsidR="00892AFB" w:rsidRPr="00892AFB" w:rsidRDefault="00892AFB" w:rsidP="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2AFB">
              <w:rPr>
                <w:rFonts w:ascii="Courier New" w:eastAsia="Times New Roman" w:hAnsi="Courier New" w:cs="Courier New"/>
                <w:color w:val="000000"/>
                <w:sz w:val="20"/>
                <w:szCs w:val="20"/>
              </w:rPr>
              <w:t>Message Received: Hello there!</w:t>
            </w:r>
          </w:p>
        </w:tc>
      </w:tr>
    </w:tbl>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Synchronous and Asynchronous Message Consumption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A JMS client can consume messages either synchronously or asynchronously.</w:t>
      </w:r>
    </w:p>
    <w:p w:rsidR="00892AFB" w:rsidRPr="00892AFB" w:rsidRDefault="00892AFB" w:rsidP="00892AFB">
      <w:pPr>
        <w:numPr>
          <w:ilvl w:val="0"/>
          <w:numId w:val="12"/>
        </w:numPr>
        <w:shd w:val="clear" w:color="auto" w:fill="FFFFFF"/>
        <w:spacing w:after="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Synchronous: In this mode, a client receives a message by invoking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of the </w:t>
      </w:r>
      <w:proofErr w:type="spellStart"/>
      <w:r w:rsidRPr="00892AFB">
        <w:rPr>
          <w:rFonts w:ascii="Courier" w:eastAsia="Times New Roman" w:hAnsi="Courier" w:cs="Courier New"/>
          <w:color w:val="666666"/>
          <w:sz w:val="18"/>
        </w:rPr>
        <w:t>MessageConsumer</w:t>
      </w:r>
      <w:proofErr w:type="spellEnd"/>
      <w:r w:rsidRPr="00892AFB">
        <w:rPr>
          <w:rFonts w:ascii="Arial" w:eastAsia="Times New Roman" w:hAnsi="Arial" w:cs="Arial"/>
          <w:color w:val="000000"/>
          <w:sz w:val="18"/>
          <w:szCs w:val="18"/>
        </w:rPr>
        <w:t> object. The application thread blocks until the method returns, and this has the consequence that if a message is not available, it blocks until a message becomes available or the </w:t>
      </w:r>
      <w:proofErr w:type="gramStart"/>
      <w:r w:rsidRPr="00892AFB">
        <w:rPr>
          <w:rFonts w:ascii="Courier" w:eastAsia="Times New Roman" w:hAnsi="Courier" w:cs="Courier New"/>
          <w:color w:val="666666"/>
          <w:sz w:val="18"/>
        </w:rPr>
        <w:t>receive(</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times out. Also, note that in this model the client can consume one message at a time.</w:t>
      </w:r>
    </w:p>
    <w:p w:rsidR="00892AFB" w:rsidRPr="00892AFB" w:rsidRDefault="00892AFB" w:rsidP="00892AFB">
      <w:pPr>
        <w:numPr>
          <w:ilvl w:val="0"/>
          <w:numId w:val="12"/>
        </w:numPr>
        <w:shd w:val="clear" w:color="auto" w:fill="FFFFFF"/>
        <w:spacing w:after="0" w:line="240" w:lineRule="auto"/>
        <w:ind w:left="0"/>
        <w:rPr>
          <w:rFonts w:ascii="Arial" w:eastAsia="Times New Roman" w:hAnsi="Arial" w:cs="Arial"/>
          <w:color w:val="000000"/>
          <w:sz w:val="18"/>
          <w:szCs w:val="18"/>
        </w:rPr>
      </w:pPr>
      <w:r w:rsidRPr="00892AFB">
        <w:rPr>
          <w:rFonts w:ascii="Arial" w:eastAsia="Times New Roman" w:hAnsi="Arial" w:cs="Arial"/>
          <w:color w:val="000000"/>
          <w:sz w:val="18"/>
          <w:szCs w:val="18"/>
        </w:rPr>
        <w:t>Asynchronous: In this mode, the client registers a </w:t>
      </w:r>
      <w:proofErr w:type="spellStart"/>
      <w:r w:rsidRPr="00892AFB">
        <w:rPr>
          <w:rFonts w:ascii="Courier" w:eastAsia="Times New Roman" w:hAnsi="Courier" w:cs="Courier New"/>
          <w:color w:val="666666"/>
          <w:sz w:val="18"/>
        </w:rPr>
        <w:t>MessageListener</w:t>
      </w:r>
      <w:proofErr w:type="spellEnd"/>
      <w:r w:rsidRPr="00892AFB">
        <w:rPr>
          <w:rFonts w:ascii="Arial" w:eastAsia="Times New Roman" w:hAnsi="Arial" w:cs="Arial"/>
          <w:color w:val="000000"/>
          <w:sz w:val="18"/>
          <w:szCs w:val="18"/>
        </w:rPr>
        <w:t> object with a message consumer. This is like a call-back where the client consumes a message when the session invokes the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method. In other words, the application's thread doesn't block.</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Reliable Messaging</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defines two delivery modes:</w:t>
      </w:r>
    </w:p>
    <w:p w:rsidR="00892AFB" w:rsidRPr="00892AFB" w:rsidRDefault="00892AFB" w:rsidP="00892AFB">
      <w:pPr>
        <w:numPr>
          <w:ilvl w:val="0"/>
          <w:numId w:val="13"/>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Persistent messages: Guaranteed to be successfully consumed once and only once. Messages are not lost.</w:t>
      </w:r>
    </w:p>
    <w:p w:rsidR="00892AFB" w:rsidRPr="00892AFB" w:rsidRDefault="00892AFB" w:rsidP="00892AFB">
      <w:pPr>
        <w:numPr>
          <w:ilvl w:val="0"/>
          <w:numId w:val="13"/>
        </w:numPr>
        <w:shd w:val="clear" w:color="auto" w:fill="FFFFFF"/>
        <w:spacing w:after="225" w:line="210" w:lineRule="atLeast"/>
        <w:ind w:left="0"/>
        <w:rPr>
          <w:rFonts w:ascii="Arial" w:eastAsia="Times New Roman" w:hAnsi="Arial" w:cs="Arial"/>
          <w:color w:val="000000"/>
          <w:sz w:val="18"/>
          <w:szCs w:val="18"/>
        </w:rPr>
      </w:pPr>
      <w:r w:rsidRPr="00892AFB">
        <w:rPr>
          <w:rFonts w:ascii="Arial" w:eastAsia="Times New Roman" w:hAnsi="Arial" w:cs="Arial"/>
          <w:color w:val="000000"/>
          <w:sz w:val="18"/>
          <w:szCs w:val="18"/>
        </w:rPr>
        <w:t>Non-persistent messages: Guaranteed to be delivered at most once. Message loss is not a concern.</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This, however, is all about performance trade-offs. The more reliable the delivery of messages, the more bandwidth and overhead required to achieve that reliability. Performance can be maximized by producing non-persistent messages, or you can maximize the reliability by producing persistent messages.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For more information on using such advanced features, please see </w:t>
      </w:r>
      <w:hyperlink r:id="rId8" w:anchor="wp84181" w:history="1">
        <w:r w:rsidRPr="00892AFB">
          <w:rPr>
            <w:rFonts w:ascii="Arial" w:eastAsia="Times New Roman" w:hAnsi="Arial" w:cs="Arial"/>
            <w:color w:val="00758F"/>
            <w:sz w:val="18"/>
          </w:rPr>
          <w:t>Chapter 33</w:t>
        </w:r>
      </w:hyperlink>
      <w:r w:rsidRPr="00892AFB">
        <w:rPr>
          <w:rFonts w:ascii="Arial" w:eastAsia="Times New Roman" w:hAnsi="Arial" w:cs="Arial"/>
          <w:color w:val="000000"/>
          <w:sz w:val="18"/>
          <w:szCs w:val="18"/>
        </w:rPr>
        <w:t> of the </w:t>
      </w:r>
      <w:hyperlink r:id="rId9" w:history="1">
        <w:r w:rsidRPr="00892AFB">
          <w:rPr>
            <w:rFonts w:ascii="Arial" w:eastAsia="Times New Roman" w:hAnsi="Arial" w:cs="Arial"/>
            <w:color w:val="00758F"/>
            <w:sz w:val="18"/>
          </w:rPr>
          <w:t>J2EE 1.4 Tutorial</w:t>
        </w:r>
      </w:hyperlink>
      <w:r w:rsidRPr="00892AFB">
        <w:rPr>
          <w:rFonts w:ascii="Arial" w:eastAsia="Times New Roman" w:hAnsi="Arial" w:cs="Arial"/>
          <w:color w:val="000000"/>
          <w:sz w:val="18"/>
          <w:szCs w:val="18"/>
        </w:rPr>
        <w:t>.</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Message-Driven Beans</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JMS is a mandatory API and service in J2EE platform. A good example is the message-driven bean, one of a family of EJBs specified in EJB 2.0/2.1. The other two EJBs are session beans and entity beans, which can only be called synchronously.</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 xml:space="preserve">A JMS Message-Driven Bean (MDB) is a JMS message consumer that implements the JMS </w:t>
      </w:r>
      <w:proofErr w:type="spellStart"/>
      <w:r w:rsidRPr="00892AFB">
        <w:rPr>
          <w:rFonts w:ascii="Arial" w:eastAsia="Times New Roman" w:hAnsi="Arial" w:cs="Arial"/>
          <w:color w:val="000000"/>
          <w:sz w:val="18"/>
          <w:szCs w:val="18"/>
        </w:rPr>
        <w:t>MessageListener</w:t>
      </w:r>
      <w:proofErr w:type="spellEnd"/>
      <w:r w:rsidRPr="00892AFB">
        <w:rPr>
          <w:rFonts w:ascii="Arial" w:eastAsia="Times New Roman" w:hAnsi="Arial" w:cs="Arial"/>
          <w:color w:val="000000"/>
          <w:sz w:val="18"/>
          <w:szCs w:val="18"/>
        </w:rPr>
        <w:t xml:space="preserve"> interface. The </w:t>
      </w:r>
      <w:proofErr w:type="spellStart"/>
      <w:proofErr w:type="gramStart"/>
      <w:r w:rsidRPr="00892AFB">
        <w:rPr>
          <w:rFonts w:ascii="Courier" w:eastAsia="Times New Roman" w:hAnsi="Courier" w:cs="Courier New"/>
          <w:color w:val="666666"/>
          <w:sz w:val="18"/>
        </w:rPr>
        <w:t>onMessage</w:t>
      </w:r>
      <w:proofErr w:type="spellEnd"/>
      <w:r w:rsidRPr="00892AFB">
        <w:rPr>
          <w:rFonts w:ascii="Courier" w:eastAsia="Times New Roman" w:hAnsi="Courier" w:cs="Courier New"/>
          <w:color w:val="666666"/>
          <w:sz w:val="18"/>
        </w:rPr>
        <w:t>(</w:t>
      </w:r>
      <w:proofErr w:type="gramEnd"/>
      <w:r w:rsidRPr="00892AFB">
        <w:rPr>
          <w:rFonts w:ascii="Courier" w:eastAsia="Times New Roman" w:hAnsi="Courier" w:cs="Courier New"/>
          <w:color w:val="666666"/>
          <w:sz w:val="18"/>
        </w:rPr>
        <w:t>)</w:t>
      </w:r>
      <w:r w:rsidRPr="00892AFB">
        <w:rPr>
          <w:rFonts w:ascii="Arial" w:eastAsia="Times New Roman" w:hAnsi="Arial" w:cs="Arial"/>
          <w:color w:val="000000"/>
          <w:sz w:val="18"/>
          <w:szCs w:val="18"/>
        </w:rPr>
        <w:t xml:space="preserve"> method is invoked when a message is received by the MDB container. Note that you </w:t>
      </w:r>
      <w:r w:rsidRPr="00892AFB">
        <w:rPr>
          <w:rFonts w:ascii="Arial" w:eastAsia="Times New Roman" w:hAnsi="Arial" w:cs="Arial"/>
          <w:color w:val="000000"/>
          <w:sz w:val="18"/>
          <w:szCs w:val="18"/>
        </w:rPr>
        <w:lastRenderedPageBreak/>
        <w:t>do not invoke remote methods on MDBs (like with other enterprise beans) and as a result there are no home or remote interfaces associated with them. It also worth noting that with J2EE 1.4, MDBs are not limited to JMS; rather, a multiplicity of MDB interfaces can be declared and consumed by application components implementing those interfaces.</w:t>
      </w:r>
    </w:p>
    <w:p w:rsidR="00892AFB" w:rsidRPr="00892AFB" w:rsidRDefault="00892AFB" w:rsidP="00892AFB">
      <w:pPr>
        <w:shd w:val="clear" w:color="auto" w:fill="FFFFFF"/>
        <w:spacing w:after="0"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If you would like to see sample J2EE applications using the JMS API, please refer to </w:t>
      </w:r>
      <w:hyperlink r:id="rId10" w:anchor="wp81128" w:history="1">
        <w:r w:rsidRPr="00892AFB">
          <w:rPr>
            <w:rFonts w:ascii="Arial" w:eastAsia="Times New Roman" w:hAnsi="Arial" w:cs="Arial"/>
            <w:color w:val="00758F"/>
            <w:sz w:val="18"/>
          </w:rPr>
          <w:t>Chapter 34</w:t>
        </w:r>
      </w:hyperlink>
      <w:r w:rsidRPr="00892AFB">
        <w:rPr>
          <w:rFonts w:ascii="Arial" w:eastAsia="Times New Roman" w:hAnsi="Arial" w:cs="Arial"/>
          <w:color w:val="000000"/>
          <w:sz w:val="18"/>
          <w:szCs w:val="18"/>
        </w:rPr>
        <w:t> of the </w:t>
      </w:r>
      <w:hyperlink r:id="rId11" w:history="1">
        <w:r w:rsidRPr="00892AFB">
          <w:rPr>
            <w:rFonts w:ascii="Arial" w:eastAsia="Times New Roman" w:hAnsi="Arial" w:cs="Arial"/>
            <w:color w:val="00758F"/>
            <w:sz w:val="18"/>
          </w:rPr>
          <w:t>J2EE 1.4 Tutorial</w:t>
        </w:r>
      </w:hyperlink>
      <w:r w:rsidRPr="00892AFB">
        <w:rPr>
          <w:rFonts w:ascii="Arial" w:eastAsia="Times New Roman" w:hAnsi="Arial" w:cs="Arial"/>
          <w:color w:val="000000"/>
          <w:sz w:val="18"/>
          <w:szCs w:val="18"/>
        </w:rPr>
        <w:t>.</w:t>
      </w:r>
    </w:p>
    <w:p w:rsidR="00892AFB" w:rsidRPr="00892AFB" w:rsidRDefault="00892AFB" w:rsidP="00892AFB">
      <w:pPr>
        <w:shd w:val="clear" w:color="auto" w:fill="FFFFFF"/>
        <w:spacing w:after="0" w:line="240" w:lineRule="auto"/>
        <w:rPr>
          <w:rFonts w:ascii="Arial" w:eastAsia="Times New Roman" w:hAnsi="Arial" w:cs="Arial"/>
          <w:color w:val="000000"/>
          <w:sz w:val="18"/>
          <w:szCs w:val="18"/>
        </w:rPr>
      </w:pPr>
      <w:r w:rsidRPr="00892AFB">
        <w:rPr>
          <w:rFonts w:ascii="Arial" w:eastAsia="Times New Roman" w:hAnsi="Arial" w:cs="Arial"/>
          <w:b/>
          <w:bCs/>
          <w:color w:val="000000"/>
          <w:sz w:val="18"/>
        </w:rPr>
        <w:t>Conclusion</w:t>
      </w:r>
    </w:p>
    <w:tbl>
      <w:tblPr>
        <w:tblW w:w="5000" w:type="pct"/>
        <w:tblCellSpacing w:w="0" w:type="dxa"/>
        <w:tblCellMar>
          <w:left w:w="0" w:type="dxa"/>
          <w:right w:w="0" w:type="dxa"/>
        </w:tblCellMar>
        <w:tblLook w:val="04A0"/>
      </w:tblPr>
      <w:tblGrid>
        <w:gridCol w:w="9360"/>
      </w:tblGrid>
      <w:tr w:rsidR="00892AFB" w:rsidRPr="00892AFB" w:rsidTr="00892AFB">
        <w:trPr>
          <w:tblCellSpacing w:w="0" w:type="dxa"/>
        </w:trPr>
        <w:tc>
          <w:tcPr>
            <w:tcW w:w="0" w:type="auto"/>
            <w:hideMark/>
          </w:tcPr>
          <w:p w:rsidR="00892AFB" w:rsidRPr="00892AFB" w:rsidRDefault="00892AFB" w:rsidP="00892AFB">
            <w:pPr>
              <w:spacing w:after="0" w:line="240" w:lineRule="auto"/>
              <w:rPr>
                <w:rFonts w:ascii="Arial" w:eastAsia="Times New Roman" w:hAnsi="Arial" w:cs="Arial"/>
                <w:color w:val="000000"/>
                <w:sz w:val="18"/>
                <w:szCs w:val="18"/>
              </w:rPr>
            </w:pPr>
            <w:r w:rsidRPr="00892AFB">
              <w:rPr>
                <w:rFonts w:ascii="Arial" w:eastAsia="Times New Roman" w:hAnsi="Arial" w:cs="Arial"/>
                <w:color w:val="000000"/>
                <w:sz w:val="18"/>
                <w:szCs w:val="18"/>
              </w:rPr>
              <w:t> </w:t>
            </w:r>
          </w:p>
        </w:tc>
      </w:tr>
    </w:tbl>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Java Message Service (JMS) makes it easy to develop enterprise applications that asynchronously send and receive business data and events. It defines a common enterprise messaging API that is designed to be easily and efficiently supported by a wide range of enterprise messaging products. JMS supports both messaging models: point-to-point (queuing) and publish-subscribe style of messaging. This article provided a fast track introduction and tutorial to JMS and its programming model.</w:t>
      </w:r>
    </w:p>
    <w:p w:rsidR="00892AFB" w:rsidRPr="00892AFB" w:rsidRDefault="00892AFB" w:rsidP="00892AFB">
      <w:pPr>
        <w:shd w:val="clear" w:color="auto" w:fill="FFFFFF"/>
        <w:spacing w:after="255" w:line="312" w:lineRule="atLeast"/>
        <w:rPr>
          <w:rFonts w:ascii="Arial" w:eastAsia="Times New Roman" w:hAnsi="Arial" w:cs="Arial"/>
          <w:color w:val="000000"/>
          <w:sz w:val="18"/>
          <w:szCs w:val="18"/>
        </w:rPr>
      </w:pPr>
      <w:r w:rsidRPr="00892AFB">
        <w:rPr>
          <w:rFonts w:ascii="Arial" w:eastAsia="Times New Roman" w:hAnsi="Arial" w:cs="Arial"/>
          <w:color w:val="000000"/>
          <w:sz w:val="18"/>
          <w:szCs w:val="18"/>
        </w:rPr>
        <w:t>The JMS specification has been implemented by most application servers and other software vendors. One of these implementations is Sun Java System Message Queue Platform Edition, which is an enterprise message server designed for small-scale deployments and development environments. It implements JMS 1.1 specification and has support for SOAP. This software is available for free; however, note that it doesn't include key enterprise benefits such as scalability, reliability, and advanced security. Such features are available in the Enterprise Edition of the Java System Message Queue, but a 90-day trial version is included in the Platform Edition.</w:t>
      </w:r>
    </w:p>
    <w:p w:rsidR="00B75EA3" w:rsidRDefault="00B75EA3"/>
    <w:sectPr w:rsidR="00B75EA3" w:rsidSect="00B75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38D"/>
    <w:multiLevelType w:val="multilevel"/>
    <w:tmpl w:val="78E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810CB"/>
    <w:multiLevelType w:val="multilevel"/>
    <w:tmpl w:val="E8DA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C61F6"/>
    <w:multiLevelType w:val="multilevel"/>
    <w:tmpl w:val="BCCA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F466F"/>
    <w:multiLevelType w:val="multilevel"/>
    <w:tmpl w:val="BD0E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73CE2"/>
    <w:multiLevelType w:val="multilevel"/>
    <w:tmpl w:val="D34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12343"/>
    <w:multiLevelType w:val="multilevel"/>
    <w:tmpl w:val="1A04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A7679"/>
    <w:multiLevelType w:val="multilevel"/>
    <w:tmpl w:val="C1766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C5CCE"/>
    <w:multiLevelType w:val="multilevel"/>
    <w:tmpl w:val="431E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F4036"/>
    <w:multiLevelType w:val="multilevel"/>
    <w:tmpl w:val="4092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B041CB"/>
    <w:multiLevelType w:val="multilevel"/>
    <w:tmpl w:val="A842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7766CA"/>
    <w:multiLevelType w:val="multilevel"/>
    <w:tmpl w:val="37E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7"/>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0"/>
  </w:num>
  <w:num w:numId="9">
    <w:abstractNumId w:val="3"/>
  </w:num>
  <w:num w:numId="10">
    <w:abstractNumId w:val="5"/>
  </w:num>
  <w:num w:numId="11">
    <w:abstractNumId w:val="9"/>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2AFB"/>
    <w:rsid w:val="00892AFB"/>
    <w:rsid w:val="00B75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3"/>
  </w:style>
  <w:style w:type="paragraph" w:styleId="Heading2">
    <w:name w:val="heading 2"/>
    <w:basedOn w:val="Normal"/>
    <w:link w:val="Heading2Char"/>
    <w:uiPriority w:val="9"/>
    <w:qFormat/>
    <w:rsid w:val="00892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A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892AFB"/>
  </w:style>
  <w:style w:type="character" w:styleId="Emphasis">
    <w:name w:val="Emphasis"/>
    <w:basedOn w:val="DefaultParagraphFont"/>
    <w:uiPriority w:val="20"/>
    <w:qFormat/>
    <w:rsid w:val="00892AFB"/>
    <w:rPr>
      <w:i/>
      <w:iCs/>
    </w:rPr>
  </w:style>
  <w:style w:type="character" w:styleId="Hyperlink">
    <w:name w:val="Hyperlink"/>
    <w:basedOn w:val="DefaultParagraphFont"/>
    <w:uiPriority w:val="99"/>
    <w:semiHidden/>
    <w:unhideWhenUsed/>
    <w:rsid w:val="00892AFB"/>
    <w:rPr>
      <w:color w:val="0000FF"/>
      <w:u w:val="single"/>
    </w:rPr>
  </w:style>
  <w:style w:type="character" w:styleId="Strong">
    <w:name w:val="Strong"/>
    <w:basedOn w:val="DefaultParagraphFont"/>
    <w:uiPriority w:val="22"/>
    <w:qFormat/>
    <w:rsid w:val="00892AFB"/>
    <w:rPr>
      <w:b/>
      <w:bCs/>
    </w:rPr>
  </w:style>
  <w:style w:type="character" w:styleId="HTMLCode">
    <w:name w:val="HTML Code"/>
    <w:basedOn w:val="DefaultParagraphFont"/>
    <w:uiPriority w:val="99"/>
    <w:semiHidden/>
    <w:unhideWhenUsed/>
    <w:rsid w:val="00892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2A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273106">
      <w:bodyDiv w:val="1"/>
      <w:marLeft w:val="0"/>
      <w:marRight w:val="0"/>
      <w:marTop w:val="0"/>
      <w:marBottom w:val="0"/>
      <w:divBdr>
        <w:top w:val="none" w:sz="0" w:space="0" w:color="auto"/>
        <w:left w:val="none" w:sz="0" w:space="0" w:color="auto"/>
        <w:bottom w:val="none" w:sz="0" w:space="0" w:color="auto"/>
        <w:right w:val="none" w:sz="0" w:space="0" w:color="auto"/>
      </w:divBdr>
      <w:divsChild>
        <w:div w:id="1577789434">
          <w:marLeft w:val="0"/>
          <w:marRight w:val="0"/>
          <w:marTop w:val="0"/>
          <w:marBottom w:val="0"/>
          <w:divBdr>
            <w:top w:val="none" w:sz="0" w:space="0" w:color="auto"/>
            <w:left w:val="none" w:sz="0" w:space="0" w:color="auto"/>
            <w:bottom w:val="none" w:sz="0" w:space="0" w:color="auto"/>
            <w:right w:val="none" w:sz="0" w:space="0" w:color="auto"/>
          </w:divBdr>
        </w:div>
        <w:div w:id="1188761871">
          <w:marLeft w:val="0"/>
          <w:marRight w:val="0"/>
          <w:marTop w:val="0"/>
          <w:marBottom w:val="0"/>
          <w:divBdr>
            <w:top w:val="none" w:sz="0" w:space="0" w:color="auto"/>
            <w:left w:val="none" w:sz="0" w:space="0" w:color="auto"/>
            <w:bottom w:val="none" w:sz="0" w:space="0" w:color="auto"/>
            <w:right w:val="none" w:sz="0" w:space="0" w:color="auto"/>
          </w:divBdr>
        </w:div>
        <w:div w:id="839736004">
          <w:marLeft w:val="0"/>
          <w:marRight w:val="0"/>
          <w:marTop w:val="0"/>
          <w:marBottom w:val="0"/>
          <w:divBdr>
            <w:top w:val="none" w:sz="0" w:space="0" w:color="auto"/>
            <w:left w:val="none" w:sz="0" w:space="0" w:color="auto"/>
            <w:bottom w:val="none" w:sz="0" w:space="0" w:color="auto"/>
            <w:right w:val="none" w:sz="0" w:space="0" w:color="auto"/>
          </w:divBdr>
        </w:div>
        <w:div w:id="693193458">
          <w:marLeft w:val="0"/>
          <w:marRight w:val="0"/>
          <w:marTop w:val="0"/>
          <w:marBottom w:val="0"/>
          <w:divBdr>
            <w:top w:val="none" w:sz="0" w:space="0" w:color="auto"/>
            <w:left w:val="none" w:sz="0" w:space="0" w:color="auto"/>
            <w:bottom w:val="none" w:sz="0" w:space="0" w:color="auto"/>
            <w:right w:val="none" w:sz="0" w:space="0" w:color="auto"/>
          </w:divBdr>
        </w:div>
        <w:div w:id="713624359">
          <w:marLeft w:val="0"/>
          <w:marRight w:val="0"/>
          <w:marTop w:val="0"/>
          <w:marBottom w:val="0"/>
          <w:divBdr>
            <w:top w:val="none" w:sz="0" w:space="0" w:color="auto"/>
            <w:left w:val="none" w:sz="0" w:space="0" w:color="auto"/>
            <w:bottom w:val="none" w:sz="0" w:space="0" w:color="auto"/>
            <w:right w:val="none" w:sz="0" w:space="0" w:color="auto"/>
          </w:divBdr>
        </w:div>
        <w:div w:id="1921015801">
          <w:marLeft w:val="0"/>
          <w:marRight w:val="0"/>
          <w:marTop w:val="0"/>
          <w:marBottom w:val="0"/>
          <w:divBdr>
            <w:top w:val="none" w:sz="0" w:space="0" w:color="auto"/>
            <w:left w:val="none" w:sz="0" w:space="0" w:color="auto"/>
            <w:bottom w:val="none" w:sz="0" w:space="0" w:color="auto"/>
            <w:right w:val="none" w:sz="0" w:space="0" w:color="auto"/>
          </w:divBdr>
        </w:div>
        <w:div w:id="943341301">
          <w:marLeft w:val="0"/>
          <w:marRight w:val="0"/>
          <w:marTop w:val="0"/>
          <w:marBottom w:val="0"/>
          <w:divBdr>
            <w:top w:val="none" w:sz="0" w:space="0" w:color="auto"/>
            <w:left w:val="none" w:sz="0" w:space="0" w:color="auto"/>
            <w:bottom w:val="none" w:sz="0" w:space="0" w:color="auto"/>
            <w:right w:val="none" w:sz="0" w:space="0" w:color="auto"/>
          </w:divBdr>
        </w:div>
        <w:div w:id="1651523146">
          <w:marLeft w:val="0"/>
          <w:marRight w:val="0"/>
          <w:marTop w:val="0"/>
          <w:marBottom w:val="0"/>
          <w:divBdr>
            <w:top w:val="none" w:sz="0" w:space="0" w:color="auto"/>
            <w:left w:val="none" w:sz="0" w:space="0" w:color="auto"/>
            <w:bottom w:val="none" w:sz="0" w:space="0" w:color="auto"/>
            <w:right w:val="none" w:sz="0" w:space="0" w:color="auto"/>
          </w:divBdr>
        </w:div>
        <w:div w:id="1107697691">
          <w:marLeft w:val="0"/>
          <w:marRight w:val="0"/>
          <w:marTop w:val="0"/>
          <w:marBottom w:val="0"/>
          <w:divBdr>
            <w:top w:val="none" w:sz="0" w:space="0" w:color="auto"/>
            <w:left w:val="none" w:sz="0" w:space="0" w:color="auto"/>
            <w:bottom w:val="none" w:sz="0" w:space="0" w:color="auto"/>
            <w:right w:val="none" w:sz="0" w:space="0" w:color="auto"/>
          </w:divBdr>
        </w:div>
        <w:div w:id="1000817756">
          <w:marLeft w:val="0"/>
          <w:marRight w:val="0"/>
          <w:marTop w:val="0"/>
          <w:marBottom w:val="0"/>
          <w:divBdr>
            <w:top w:val="none" w:sz="0" w:space="0" w:color="auto"/>
            <w:left w:val="none" w:sz="0" w:space="0" w:color="auto"/>
            <w:bottom w:val="none" w:sz="0" w:space="0" w:color="auto"/>
            <w:right w:val="none" w:sz="0" w:space="0" w:color="auto"/>
          </w:divBdr>
        </w:div>
        <w:div w:id="359162822">
          <w:marLeft w:val="0"/>
          <w:marRight w:val="0"/>
          <w:marTop w:val="0"/>
          <w:marBottom w:val="0"/>
          <w:divBdr>
            <w:top w:val="none" w:sz="0" w:space="0" w:color="auto"/>
            <w:left w:val="none" w:sz="0" w:space="0" w:color="auto"/>
            <w:bottom w:val="none" w:sz="0" w:space="0" w:color="auto"/>
            <w:right w:val="none" w:sz="0" w:space="0" w:color="auto"/>
          </w:divBdr>
        </w:div>
        <w:div w:id="2056848266">
          <w:marLeft w:val="0"/>
          <w:marRight w:val="0"/>
          <w:marTop w:val="0"/>
          <w:marBottom w:val="0"/>
          <w:divBdr>
            <w:top w:val="none" w:sz="0" w:space="0" w:color="auto"/>
            <w:left w:val="none" w:sz="0" w:space="0" w:color="auto"/>
            <w:bottom w:val="none" w:sz="0" w:space="0" w:color="auto"/>
            <w:right w:val="none" w:sz="0" w:space="0" w:color="auto"/>
          </w:divBdr>
        </w:div>
        <w:div w:id="1609239101">
          <w:marLeft w:val="0"/>
          <w:marRight w:val="0"/>
          <w:marTop w:val="0"/>
          <w:marBottom w:val="0"/>
          <w:divBdr>
            <w:top w:val="none" w:sz="0" w:space="0" w:color="auto"/>
            <w:left w:val="none" w:sz="0" w:space="0" w:color="auto"/>
            <w:bottom w:val="none" w:sz="0" w:space="0" w:color="auto"/>
            <w:right w:val="none" w:sz="0" w:space="0" w:color="auto"/>
          </w:divBdr>
        </w:div>
        <w:div w:id="348144879">
          <w:marLeft w:val="0"/>
          <w:marRight w:val="0"/>
          <w:marTop w:val="0"/>
          <w:marBottom w:val="0"/>
          <w:divBdr>
            <w:top w:val="none" w:sz="0" w:space="0" w:color="auto"/>
            <w:left w:val="none" w:sz="0" w:space="0" w:color="auto"/>
            <w:bottom w:val="none" w:sz="0" w:space="0" w:color="auto"/>
            <w:right w:val="none" w:sz="0" w:space="0" w:color="auto"/>
          </w:divBdr>
        </w:div>
        <w:div w:id="724262451">
          <w:marLeft w:val="0"/>
          <w:marRight w:val="0"/>
          <w:marTop w:val="0"/>
          <w:marBottom w:val="0"/>
          <w:divBdr>
            <w:top w:val="none" w:sz="0" w:space="0" w:color="auto"/>
            <w:left w:val="none" w:sz="0" w:space="0" w:color="auto"/>
            <w:bottom w:val="none" w:sz="0" w:space="0" w:color="auto"/>
            <w:right w:val="none" w:sz="0" w:space="0" w:color="auto"/>
          </w:divBdr>
        </w:div>
        <w:div w:id="31348462">
          <w:blockQuote w:val="1"/>
          <w:marLeft w:val="0"/>
          <w:marRight w:val="0"/>
          <w:marTop w:val="0"/>
          <w:marBottom w:val="0"/>
          <w:divBdr>
            <w:top w:val="none" w:sz="0" w:space="0" w:color="auto"/>
            <w:left w:val="none" w:sz="0" w:space="0" w:color="auto"/>
            <w:bottom w:val="none" w:sz="0" w:space="0" w:color="auto"/>
            <w:right w:val="none" w:sz="0" w:space="0" w:color="auto"/>
          </w:divBdr>
        </w:div>
        <w:div w:id="1469133001">
          <w:marLeft w:val="0"/>
          <w:marRight w:val="0"/>
          <w:marTop w:val="0"/>
          <w:marBottom w:val="0"/>
          <w:divBdr>
            <w:top w:val="none" w:sz="0" w:space="0" w:color="auto"/>
            <w:left w:val="none" w:sz="0" w:space="0" w:color="auto"/>
            <w:bottom w:val="none" w:sz="0" w:space="0" w:color="auto"/>
            <w:right w:val="none" w:sz="0" w:space="0" w:color="auto"/>
          </w:divBdr>
        </w:div>
        <w:div w:id="544098368">
          <w:marLeft w:val="0"/>
          <w:marRight w:val="0"/>
          <w:marTop w:val="0"/>
          <w:marBottom w:val="0"/>
          <w:divBdr>
            <w:top w:val="none" w:sz="0" w:space="0" w:color="auto"/>
            <w:left w:val="none" w:sz="0" w:space="0" w:color="auto"/>
            <w:bottom w:val="none" w:sz="0" w:space="0" w:color="auto"/>
            <w:right w:val="none" w:sz="0" w:space="0" w:color="auto"/>
          </w:divBdr>
        </w:div>
        <w:div w:id="1899894474">
          <w:marLeft w:val="0"/>
          <w:marRight w:val="0"/>
          <w:marTop w:val="0"/>
          <w:marBottom w:val="0"/>
          <w:divBdr>
            <w:top w:val="none" w:sz="0" w:space="0" w:color="auto"/>
            <w:left w:val="none" w:sz="0" w:space="0" w:color="auto"/>
            <w:bottom w:val="none" w:sz="0" w:space="0" w:color="auto"/>
            <w:right w:val="none" w:sz="0" w:space="0" w:color="auto"/>
          </w:divBdr>
        </w:div>
        <w:div w:id="1072778443">
          <w:marLeft w:val="0"/>
          <w:marRight w:val="0"/>
          <w:marTop w:val="0"/>
          <w:marBottom w:val="0"/>
          <w:divBdr>
            <w:top w:val="none" w:sz="0" w:space="0" w:color="auto"/>
            <w:left w:val="none" w:sz="0" w:space="0" w:color="auto"/>
            <w:bottom w:val="none" w:sz="0" w:space="0" w:color="auto"/>
            <w:right w:val="none" w:sz="0" w:space="0" w:color="auto"/>
          </w:divBdr>
        </w:div>
        <w:div w:id="416054933">
          <w:marLeft w:val="0"/>
          <w:marRight w:val="0"/>
          <w:marTop w:val="0"/>
          <w:marBottom w:val="0"/>
          <w:divBdr>
            <w:top w:val="none" w:sz="0" w:space="0" w:color="auto"/>
            <w:left w:val="none" w:sz="0" w:space="0" w:color="auto"/>
            <w:bottom w:val="none" w:sz="0" w:space="0" w:color="auto"/>
            <w:right w:val="none" w:sz="0" w:space="0" w:color="auto"/>
          </w:divBdr>
        </w:div>
        <w:div w:id="1399590166">
          <w:marLeft w:val="0"/>
          <w:marRight w:val="0"/>
          <w:marTop w:val="0"/>
          <w:marBottom w:val="0"/>
          <w:divBdr>
            <w:top w:val="none" w:sz="0" w:space="0" w:color="auto"/>
            <w:left w:val="none" w:sz="0" w:space="0" w:color="auto"/>
            <w:bottom w:val="none" w:sz="0" w:space="0" w:color="auto"/>
            <w:right w:val="none" w:sz="0" w:space="0" w:color="auto"/>
          </w:divBdr>
        </w:div>
        <w:div w:id="767849884">
          <w:marLeft w:val="0"/>
          <w:marRight w:val="0"/>
          <w:marTop w:val="0"/>
          <w:marBottom w:val="0"/>
          <w:divBdr>
            <w:top w:val="none" w:sz="0" w:space="0" w:color="auto"/>
            <w:left w:val="none" w:sz="0" w:space="0" w:color="auto"/>
            <w:bottom w:val="none" w:sz="0" w:space="0" w:color="auto"/>
            <w:right w:val="none" w:sz="0" w:space="0" w:color="auto"/>
          </w:divBdr>
        </w:div>
        <w:div w:id="211818560">
          <w:marLeft w:val="0"/>
          <w:marRight w:val="0"/>
          <w:marTop w:val="0"/>
          <w:marBottom w:val="0"/>
          <w:divBdr>
            <w:top w:val="none" w:sz="0" w:space="0" w:color="auto"/>
            <w:left w:val="none" w:sz="0" w:space="0" w:color="auto"/>
            <w:bottom w:val="none" w:sz="0" w:space="0" w:color="auto"/>
            <w:right w:val="none" w:sz="0" w:space="0" w:color="auto"/>
          </w:divBdr>
        </w:div>
        <w:div w:id="1270504065">
          <w:marLeft w:val="0"/>
          <w:marRight w:val="0"/>
          <w:marTop w:val="0"/>
          <w:marBottom w:val="0"/>
          <w:divBdr>
            <w:top w:val="none" w:sz="0" w:space="0" w:color="auto"/>
            <w:left w:val="none" w:sz="0" w:space="0" w:color="auto"/>
            <w:bottom w:val="none" w:sz="0" w:space="0" w:color="auto"/>
            <w:right w:val="none" w:sz="0" w:space="0" w:color="auto"/>
          </w:divBdr>
        </w:div>
        <w:div w:id="648632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1.4/tutorial/doc/J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sun.com/software/products/message_queue_p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oracle.com/javaee/1.4/tutorial/doc/" TargetMode="External"/><Relationship Id="rId5" Type="http://schemas.openxmlformats.org/officeDocument/2006/relationships/hyperlink" Target="http://www.jcp.org/en/jsr/detail?id=914" TargetMode="External"/><Relationship Id="rId10" Type="http://schemas.openxmlformats.org/officeDocument/2006/relationships/hyperlink" Target="http://docs.oracle.com/javaee/1.4/tutorial/doc/JMSJ2EEex.html" TargetMode="External"/><Relationship Id="rId4" Type="http://schemas.openxmlformats.org/officeDocument/2006/relationships/webSettings" Target="webSettings.xml"/><Relationship Id="rId9" Type="http://schemas.openxmlformats.org/officeDocument/2006/relationships/hyperlink" Target="http://docs.oracle.com/javaee/1.4/tutoria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3297</Words>
  <Characters>18798</Characters>
  <Application>Microsoft Office Word</Application>
  <DocSecurity>0</DocSecurity>
  <Lines>156</Lines>
  <Paragraphs>44</Paragraphs>
  <ScaleCrop>false</ScaleCrop>
  <Company/>
  <LinksUpToDate>false</LinksUpToDate>
  <CharactersWithSpaces>22051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2017-12-18T15:35:00Z</dcterms:created>
  <dcterms:modified xsi:type="dcterms:W3CDTF">2017-12-18T15:36:00Z</dcterms:modified>
</cp:coreProperties>
</file>