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6"/>
        </w:rPr>
        <w:t>Lovely Professional University (LPU)</w:t>
      </w:r>
    </w:p>
    <w:p>
      <w:pPr>
        <w:jc w:val="center"/>
      </w:pPr>
      <w:r>
        <w:rPr>
          <w:rFonts w:ascii="Times New Roman" w:hAnsi="Times New Roman" w:eastAsia="Times New Roman"/>
          <w:b/>
          <w:color w:val="000000"/>
          <w:sz w:val="28"/>
        </w:rPr>
        <w:t>INT 333 — Project Report</w:t>
      </w:r>
    </w:p>
    <w:p/>
    <w:p>
      <w:pPr>
        <w:jc w:val="center"/>
      </w:pPr>
      <w:r>
        <w:rPr>
          <w:rFonts w:ascii="Times New Roman" w:hAnsi="Times New Roman" w:eastAsia="Times New Roman"/>
          <w:b/>
          <w:color w:val="000000"/>
          <w:sz w:val="40"/>
        </w:rPr>
        <w:t>TripNBook — AI-Powered Flight Booking Website</w:t>
      </w:r>
    </w:p>
    <w:p>
      <w:pPr>
        <w:jc w:val="center"/>
      </w:pPr>
      <w:r>
        <w:rPr>
          <w:rFonts w:ascii="Times New Roman" w:hAnsi="Times New Roman" w:eastAsia="Times New Roman"/>
          <w:b w:val="0"/>
          <w:color w:val="000000"/>
          <w:sz w:val="28"/>
        </w:rPr>
        <w:t>Project Report</w:t>
      </w:r>
    </w:p>
    <w:p/>
    <w:p>
      <w:pPr>
        <w:jc w:val="center"/>
      </w:pPr>
      <w:r>
        <w:rPr>
          <w:rFonts w:ascii="Times New Roman" w:hAnsi="Times New Roman" w:eastAsia="Times New Roman"/>
          <w:b w:val="0"/>
          <w:color w:val="000000"/>
          <w:sz w:val="24"/>
        </w:rPr>
        <w:t>Vinod Ravi (Lead Developer)</w:t>
      </w:r>
    </w:p>
    <w:p>
      <w:pPr>
        <w:jc w:val="center"/>
      </w:pPr>
      <w:r>
        <w:rPr>
          <w:rFonts w:ascii="Times New Roman" w:hAnsi="Times New Roman" w:eastAsia="Times New Roman"/>
          <w:b w:val="0"/>
          <w:color w:val="000000"/>
          <w:sz w:val="24"/>
        </w:rPr>
        <w:t>Project Supervisor: ____________________</w:t>
      </w:r>
    </w:p>
    <w:p>
      <w:pPr>
        <w:jc w:val="center"/>
      </w:pPr>
      <w:r>
        <w:rPr>
          <w:rFonts w:ascii="Times New Roman" w:hAnsi="Times New Roman" w:eastAsia="Times New Roman"/>
          <w:b w:val="0"/>
          <w:color w:val="000000"/>
          <w:sz w:val="24"/>
        </w:rPr>
        <w:t>Submission Date: November 03, 2025</w:t>
      </w:r>
    </w:p>
    <w:p>
      <w:pPr>
        <w:spacing w:line="360" w:lineRule="auto" w:after="120"/>
      </w:pPr>
      <w:r>
        <w:rPr>
          <w:rFonts w:ascii="Times New Roman" w:hAnsi="Times New Roman" w:eastAsia="Times New Roman"/>
          <w:color w:val="000000"/>
          <w:sz w:val="24"/>
        </w:rPr>
        <w:t>Note: Cover styling (page background color, stamp) can be set in Word to match university specification.</w:t>
      </w:r>
    </w:p>
    <w:p>
      <w:r>
        <w:br w:type="page"/>
      </w:r>
    </w:p>
    <w:p>
      <w:pPr>
        <w:spacing w:line="360" w:lineRule="auto" w:after="120"/>
      </w:pPr>
      <w:r>
        <w:rPr>
          <w:rFonts w:ascii="Times New Roman" w:hAnsi="Times New Roman" w:eastAsia="Times New Roman"/>
          <w:color w:val="000000"/>
          <w:sz w:val="24"/>
        </w:rPr>
        <w:t>Declaration ............................................................................... (i)</w:t>
      </w:r>
    </w:p>
    <w:p>
      <w:pPr>
        <w:spacing w:line="360" w:lineRule="auto" w:after="120"/>
      </w:pPr>
      <w:r>
        <w:rPr>
          <w:rFonts w:ascii="Times New Roman" w:hAnsi="Times New Roman" w:eastAsia="Times New Roman"/>
          <w:color w:val="000000"/>
          <w:sz w:val="24"/>
        </w:rPr>
        <w:t>Certificate ............................................................................. (ii)</w:t>
      </w:r>
    </w:p>
    <w:p>
      <w:pPr>
        <w:spacing w:line="360" w:lineRule="auto" w:after="120"/>
      </w:pPr>
      <w:r>
        <w:rPr>
          <w:rFonts w:ascii="Times New Roman" w:hAnsi="Times New Roman" w:eastAsia="Times New Roman"/>
          <w:color w:val="000000"/>
          <w:sz w:val="24"/>
        </w:rPr>
        <w:t>Acknowledgement ..................................................................... (iii)</w:t>
      </w:r>
    </w:p>
    <w:p>
      <w:r>
        <w:br w:type="page"/>
      </w:r>
    </w:p>
    <w:p>
      <w:pPr>
        <w:spacing w:line="360" w:lineRule="auto" w:after="120"/>
      </w:pPr>
      <w:r>
        <w:rPr>
          <w:rFonts w:ascii="Times New Roman" w:hAnsi="Times New Roman" w:eastAsia="Times New Roman"/>
          <w:color w:val="000000"/>
          <w:sz w:val="24"/>
        </w:rPr>
        <w:t>TABLE OF CONTENTS</w:t>
      </w:r>
    </w:p>
    <w:p>
      <w:fldSimple w:instr="TOC \o &quot;1-3&quot; \h \z \u"/>
    </w:p>
    <w:p>
      <w:pPr>
        <w:spacing w:line="360" w:lineRule="auto" w:after="120"/>
      </w:pPr>
      <w:r>
        <w:rPr>
          <w:rFonts w:ascii="Times New Roman" w:hAnsi="Times New Roman" w:eastAsia="Times New Roman"/>
          <w:color w:val="000000"/>
          <w:sz w:val="24"/>
        </w:rPr>
        <w:t>Right-click the table of contents and choose 'Update Field' or press F9 in Word to generate page numbers.</w:t>
      </w:r>
    </w:p>
    <w:p>
      <w:r>
        <w:br w:type="page"/>
      </w:r>
    </w:p>
    <w:p>
      <w:pPr>
        <w:pStyle w:val="Heading1"/>
      </w:pPr>
      <w:r>
        <w:rPr>
          <w:rFonts w:ascii="Times New Roman" w:hAnsi="Times New Roman" w:eastAsia="Times New Roman"/>
          <w:b/>
          <w:color w:val="000000"/>
          <w:sz w:val="32"/>
        </w:rPr>
        <w:t>1. INTRODUCTION</w:t>
      </w:r>
    </w:p>
    <w:p>
      <w:pPr>
        <w:spacing w:line="360" w:lineRule="auto" w:after="120"/>
        <w:ind w:firstLine="432"/>
      </w:pPr>
      <w:r>
        <w:rPr>
          <w:rFonts w:ascii="Times New Roman" w:hAnsi="Times New Roman" w:eastAsia="Times New Roman"/>
          <w:color w:val="000000"/>
          <w:sz w:val="24"/>
        </w:rPr>
        <w:t>TripNBook is an AI-first flight-only booking platform designed for speed, resilience, and a frictionless user experience. The application focuses on core flight flows (search, seat selection, booking) while embedding an intelligent assistant to interpret fuzzy queries, correct typos, and recommend alternatives when exact matches are not found.</w:t>
      </w:r>
    </w:p>
    <w:p>
      <w:pPr>
        <w:pStyle w:val="Heading2"/>
      </w:pPr>
      <w:r>
        <w:rPr>
          <w:rFonts w:ascii="Times New Roman" w:hAnsi="Times New Roman" w:eastAsia="Times New Roman"/>
          <w:b/>
          <w:color w:val="000000"/>
          <w:sz w:val="28"/>
        </w:rPr>
        <w:t>1.1 Background</w:t>
      </w:r>
    </w:p>
    <w:p>
      <w:pPr>
        <w:spacing w:line="360" w:lineRule="auto" w:after="120"/>
        <w:ind w:firstLine="432"/>
      </w:pPr>
      <w:r>
        <w:rPr>
          <w:rFonts w:ascii="Times New Roman" w:hAnsi="Times New Roman" w:eastAsia="Times New Roman"/>
          <w:color w:val="000000"/>
          <w:sz w:val="24"/>
        </w:rPr>
        <w:t>Air travel search requires high-quality parsing of origin/destination and date constraints. Users often mistype city names, abbreviations, or airport codes; a system that corrects and suggests reduces abandonment and improves conversion. TripNBook's AI assistant bridges this UX gap.</w:t>
      </w:r>
    </w:p>
    <w:p>
      <w:pPr>
        <w:pStyle w:val="Heading2"/>
      </w:pPr>
      <w:r>
        <w:rPr>
          <w:rFonts w:ascii="Times New Roman" w:hAnsi="Times New Roman" w:eastAsia="Times New Roman"/>
          <w:b/>
          <w:color w:val="000000"/>
          <w:sz w:val="28"/>
        </w:rPr>
        <w:t>1.2 Objectives</w:t>
      </w:r>
    </w:p>
    <w:p>
      <w:pPr>
        <w:spacing w:line="360" w:lineRule="auto" w:after="120"/>
        <w:ind w:firstLine="432"/>
      </w:pPr>
      <w:r>
        <w:rPr>
          <w:rFonts w:ascii="Times New Roman" w:hAnsi="Times New Roman" w:eastAsia="Times New Roman"/>
          <w:color w:val="000000"/>
          <w:sz w:val="24"/>
        </w:rPr>
        <w:t>Primary objectives:</w:t>
        <w:br/>
        <w:t>• Fast and tolerant flight search (typo recovery + suggestions).</w:t>
        <w:br/>
        <w:t>• Clear passenger and seat booking flows with realistic aircraft seatmaps.</w:t>
        <w:br/>
        <w:t>• Repeatable deployments via Ansible and operational monitoring using Nagios.</w:t>
        <w:br/>
        <w:t>• Maintainable, tested codebase ready for campus/institutional evaluation.</w:t>
      </w:r>
    </w:p>
    <w:p>
      <w:r>
        <w:br w:type="page"/>
      </w:r>
    </w:p>
    <w:p>
      <w:pPr>
        <w:pStyle w:val="Heading1"/>
      </w:pPr>
      <w:r>
        <w:rPr>
          <w:rFonts w:ascii="Times New Roman" w:hAnsi="Times New Roman" w:eastAsia="Times New Roman"/>
          <w:b/>
          <w:color w:val="000000"/>
          <w:sz w:val="32"/>
        </w:rPr>
        <w:t>2. PROBLEM STATEMENT &amp; RATIONALE</w:t>
      </w:r>
    </w:p>
    <w:p>
      <w:pPr>
        <w:spacing w:line="360" w:lineRule="auto" w:after="120"/>
        <w:ind w:firstLine="432"/>
      </w:pPr>
      <w:r>
        <w:rPr>
          <w:rFonts w:ascii="Times New Roman" w:hAnsi="Times New Roman" w:eastAsia="Times New Roman"/>
          <w:color w:val="000000"/>
          <w:sz w:val="24"/>
        </w:rPr>
        <w:t>Problem: Users commonly abandon searches when the system returns 'no results' for a misspelled or partially-entered origin/destination. Further, ad-hoc deployments without monitoring increase time-to-recovery on incidents. TripNBook's purpose is to address these UX and operational shortcomings in a compact, teachable MVP.</w:t>
      </w:r>
    </w:p>
    <w:p>
      <w:pPr>
        <w:spacing w:line="360" w:lineRule="auto" w:after="120"/>
        <w:ind w:firstLine="432"/>
      </w:pPr>
      <w:r>
        <w:rPr>
          <w:rFonts w:ascii="Times New Roman" w:hAnsi="Times New Roman" w:eastAsia="Times New Roman"/>
          <w:color w:val="000000"/>
          <w:sz w:val="24"/>
        </w:rPr>
        <w:t>Rationale: Focusing on a flight-only product allows deeper polishing of search quality and operational reliability. This makes the project feasible within academic timelines while delivering a production-informed architecture.</w:t>
      </w:r>
    </w:p>
    <w:p>
      <w:r>
        <w:br w:type="page"/>
      </w:r>
    </w:p>
    <w:p>
      <w:pPr>
        <w:pStyle w:val="Heading1"/>
      </w:pPr>
      <w:r>
        <w:rPr>
          <w:rFonts w:ascii="Times New Roman" w:hAnsi="Times New Roman" w:eastAsia="Times New Roman"/>
          <w:b/>
          <w:color w:val="000000"/>
          <w:sz w:val="32"/>
        </w:rPr>
        <w:t>3. EXISTING SYSTEMS &amp; DIAGRAMS</w:t>
      </w:r>
    </w:p>
    <w:p>
      <w:pPr>
        <w:spacing w:line="360" w:lineRule="auto" w:after="120"/>
        <w:ind w:firstLine="432"/>
      </w:pPr>
      <w:r>
        <w:rPr>
          <w:rFonts w:ascii="Times New Roman" w:hAnsi="Times New Roman" w:eastAsia="Times New Roman"/>
          <w:color w:val="000000"/>
          <w:sz w:val="24"/>
        </w:rPr>
        <w:t>Major OTAs provide comprehensive functionality but come with heavy infra and complexity. TripNBook intentionally chooses a minimal stack to demonstrate key engineering principles.</w:t>
      </w:r>
    </w:p>
    <w:p>
      <w:pPr>
        <w:spacing w:line="360" w:lineRule="auto" w:after="120"/>
        <w:ind w:firstLine="432"/>
      </w:pPr>
      <w:r>
        <w:rPr>
          <w:rFonts w:ascii="Times New Roman" w:hAnsi="Times New Roman" w:eastAsia="Times New Roman"/>
          <w:color w:val="000000"/>
          <w:sz w:val="24"/>
        </w:rPr>
        <w:t>Diagrams (ERD, DFD) are required by the university. Insert the exported images below or use the placeholders.</w:t>
      </w:r>
    </w:p>
    <w:p>
      <w:pPr>
        <w:spacing w:line="360" w:lineRule="auto" w:after="120"/>
      </w:pPr>
      <w:r>
        <w:rPr>
          <w:rFonts w:ascii="Times New Roman" w:hAnsi="Times New Roman" w:eastAsia="Times New Roman"/>
          <w:color w:val="000000"/>
          <w:sz w:val="24"/>
        </w:rPr>
        <w:t>[Insert ER Diagram here — recommended export from eraser.io (1600×900).]</w:t>
      </w:r>
    </w:p>
    <w:p>
      <w:pPr>
        <w:spacing w:line="360" w:lineRule="auto" w:after="120"/>
      </w:pPr>
      <w:r>
        <w:rPr>
          <w:rFonts w:ascii="Times New Roman" w:hAnsi="Times New Roman" w:eastAsia="Times New Roman"/>
          <w:color w:val="000000"/>
          <w:sz w:val="24"/>
        </w:rPr>
        <w:t>[Insert DFD Level 0 here — recommended export from eraser.io (1600×900).]</w:t>
      </w:r>
    </w:p>
    <w:p>
      <w:pPr>
        <w:spacing w:line="360" w:lineRule="auto" w:after="120"/>
      </w:pPr>
      <w:r>
        <w:rPr>
          <w:rFonts w:ascii="Times New Roman" w:hAnsi="Times New Roman" w:eastAsia="Times New Roman"/>
          <w:color w:val="000000"/>
          <w:sz w:val="24"/>
        </w:rPr>
        <w:t>[Insert DFD Level 1 here — recommended export from eraser.io (1600×900).]</w:t>
      </w:r>
    </w:p>
    <w:p>
      <w:pPr>
        <w:spacing w:line="360" w:lineRule="auto" w:after="120"/>
        <w:ind w:firstLine="432"/>
      </w:pPr>
      <w:r>
        <w:rPr>
          <w:rFonts w:ascii="Times New Roman" w:hAnsi="Times New Roman" w:eastAsia="Times New Roman"/>
          <w:color w:val="000000"/>
          <w:sz w:val="24"/>
        </w:rPr>
        <w:t>Diagrams should include entities: Flight, AircraftModel, Seat, Booking, Passenger, User, and logs/monitoring entities for Nagios alerts.</w:t>
      </w:r>
    </w:p>
    <w:p>
      <w:r>
        <w:br w:type="page"/>
      </w:r>
    </w:p>
    <w:p>
      <w:pPr>
        <w:pStyle w:val="Heading1"/>
      </w:pPr>
      <w:r>
        <w:rPr>
          <w:rFonts w:ascii="Times New Roman" w:hAnsi="Times New Roman" w:eastAsia="Times New Roman"/>
          <w:b/>
          <w:color w:val="000000"/>
          <w:sz w:val="32"/>
        </w:rPr>
        <w:t>4. DETAILED ANALYSIS &amp; DATA MODEL</w:t>
      </w:r>
    </w:p>
    <w:p>
      <w:pPr>
        <w:spacing w:line="360" w:lineRule="auto" w:after="120"/>
        <w:ind w:firstLine="432"/>
      </w:pPr>
      <w:r>
        <w:rPr>
          <w:rFonts w:ascii="Times New Roman" w:hAnsi="Times New Roman" w:eastAsia="Times New Roman"/>
          <w:color w:val="000000"/>
          <w:sz w:val="24"/>
        </w:rPr>
        <w:t>Data model overview: The core collection is 'flights' with schema fields like flight_no, origin, destination, depart_time, arrival_time, aircraft_model, seat_map (json), fares. Booking documents reference flights and contain passenger arrays, PNR, payment_status, and timestamps.</w:t>
      </w:r>
    </w:p>
    <w:p>
      <w:pPr>
        <w:spacing w:line="360" w:lineRule="auto" w:after="120"/>
        <w:ind w:firstLine="432"/>
      </w:pPr>
      <w:r>
        <w:rPr>
          <w:rFonts w:ascii="Times New Roman" w:hAnsi="Times New Roman" w:eastAsia="Times New Roman"/>
          <w:color w:val="000000"/>
          <w:sz w:val="24"/>
        </w:rPr>
        <w:t>Security &amp; PII: Only store minimal passenger PII required for booking (name, DOB, passport), enforced via environment-variable-controlled encryption at rest (e.g., MongoDB Atlas encryption) and transport-level TLS.</w:t>
      </w:r>
    </w:p>
    <w:p>
      <w:r>
        <w:br w:type="page"/>
      </w:r>
    </w:p>
    <w:p>
      <w:pPr>
        <w:pStyle w:val="Heading1"/>
      </w:pPr>
      <w:r>
        <w:rPr>
          <w:rFonts w:ascii="Times New Roman" w:hAnsi="Times New Roman" w:eastAsia="Times New Roman"/>
          <w:b/>
          <w:color w:val="000000"/>
          <w:sz w:val="32"/>
        </w:rPr>
        <w:t>5. SOFTWARE REQUIREMENTS &amp; NON-FUNCTIONALS</w:t>
      </w:r>
    </w:p>
    <w:p>
      <w:pPr>
        <w:spacing w:line="360" w:lineRule="auto" w:after="120"/>
        <w:ind w:firstLine="432"/>
      </w:pPr>
      <w:r>
        <w:rPr>
          <w:rFonts w:ascii="Times New Roman" w:hAnsi="Times New Roman" w:eastAsia="Times New Roman"/>
          <w:color w:val="000000"/>
          <w:sz w:val="24"/>
        </w:rPr>
        <w:t>Functional Requirements (expanded):</w:t>
        <w:br/>
        <w:t>- FR1: Typo-tolerant search that returns ranked candidate airports/cities.</w:t>
        <w:br/>
        <w:t>- FR2: Realistic seatmap rendering driven by aircraftLayouts config.</w:t>
        <w:br/>
        <w:t>- FR3: Complete booking lifecycle with status updates and email confirmations.</w:t>
        <w:br/>
        <w:t>- FR4: Admin view to reconcile bookings and view Nagios alerts.</w:t>
      </w:r>
    </w:p>
    <w:p>
      <w:pPr>
        <w:spacing w:line="360" w:lineRule="auto" w:after="120"/>
        <w:ind w:firstLine="432"/>
      </w:pPr>
      <w:r>
        <w:rPr>
          <w:rFonts w:ascii="Times New Roman" w:hAnsi="Times New Roman" w:eastAsia="Times New Roman"/>
          <w:color w:val="000000"/>
          <w:sz w:val="24"/>
        </w:rPr>
        <w:t>Non-functional Requirements (expanded):</w:t>
        <w:br/>
        <w:t>- NFR1: Search latency &lt; 2s under normal load.</w:t>
        <w:br/>
        <w:t>- NFR2: 99% availability for the web UI with Nagios alerts configured.</w:t>
        <w:br/>
        <w:t>- NFR3: Basic accessibility and responsive design for mobile and desktop.</w:t>
      </w:r>
    </w:p>
    <w:p>
      <w:r>
        <w:br w:type="page"/>
      </w:r>
    </w:p>
    <w:p>
      <w:pPr>
        <w:pStyle w:val="Heading1"/>
      </w:pPr>
      <w:r>
        <w:rPr>
          <w:rFonts w:ascii="Times New Roman" w:hAnsi="Times New Roman" w:eastAsia="Times New Roman"/>
          <w:b/>
          <w:color w:val="000000"/>
          <w:sz w:val="32"/>
        </w:rPr>
        <w:t>6. SYSTEM DESIGN &amp; AI MODULE</w:t>
      </w:r>
    </w:p>
    <w:p>
      <w:pPr>
        <w:spacing w:line="360" w:lineRule="auto" w:after="120"/>
        <w:ind w:firstLine="432"/>
      </w:pPr>
      <w:r>
        <w:rPr>
          <w:rFonts w:ascii="Times New Roman" w:hAnsi="Times New Roman" w:eastAsia="Times New Roman"/>
          <w:color w:val="000000"/>
          <w:sz w:val="24"/>
        </w:rPr>
        <w:t>Architecture summary: React frontend (CRA) &lt;-&gt; Express/Node backend &lt;-&gt; MongoDB Atlas. Optional containerization with Docker; Ansible playbooks to provision VMs/containers; Nagios monitors hosts and service endpoints.</w:t>
      </w:r>
    </w:p>
    <w:p>
      <w:pPr>
        <w:pStyle w:val="Heading2"/>
      </w:pPr>
      <w:r>
        <w:rPr>
          <w:rFonts w:ascii="Times New Roman" w:hAnsi="Times New Roman" w:eastAsia="Times New Roman"/>
          <w:b/>
          <w:color w:val="000000"/>
          <w:sz w:val="28"/>
        </w:rPr>
        <w:t>6.1 AI Assistant (fuzzy matching)</w:t>
      </w:r>
    </w:p>
    <w:p>
      <w:pPr>
        <w:spacing w:line="360" w:lineRule="auto" w:after="120"/>
        <w:ind w:firstLine="432"/>
      </w:pPr>
      <w:r>
        <w:rPr>
          <w:rFonts w:ascii="Times New Roman" w:hAnsi="Times New Roman" w:eastAsia="Times New Roman"/>
          <w:color w:val="000000"/>
          <w:sz w:val="24"/>
        </w:rPr>
        <w:t>Design: The AI assistant normalizes input, applies fuzzy string matching (Levenshtein/edit distance), weighted heuristics (population, popularity of airports), and returns top-K candidates. It can be a microservice (Flask/FastAPI) or integrated in backend.</w:t>
      </w:r>
    </w:p>
    <w:p>
      <w:pPr>
        <w:spacing w:line="360" w:lineRule="auto" w:after="120"/>
      </w:pPr>
      <w:r>
        <w:rPr>
          <w:rFonts w:ascii="Times New Roman" w:hAnsi="Times New Roman" w:eastAsia="Times New Roman"/>
          <w:color w:val="000000"/>
          <w:sz w:val="24"/>
        </w:rPr>
        <w:t>Sample Python fuzzy-match (conceptual):</w:t>
      </w:r>
    </w:p>
    <w:p>
      <w:pPr>
        <w:spacing w:line="360" w:lineRule="auto" w:after="120"/>
        <w:ind w:firstLine="432"/>
      </w:pPr>
      <w:r>
        <w:rPr>
          <w:rFonts w:ascii="Times New Roman" w:hAnsi="Times New Roman" w:eastAsia="Times New Roman"/>
          <w:color w:val="000000"/>
          <w:sz w:val="24"/>
        </w:rPr>
        <w:t># conceptual example (not a full dependency file)</w:t>
        <w:br/>
        <w:t>from difflib import get_close_matches</w:t>
        <w:br/>
        <w:t>def fuzzy_airport_search(query, airports, n=5):</w:t>
        <w:br/>
        <w:t xml:space="preserve">    q = query.strip().lower()</w:t>
        <w:br/>
        <w:t xml:space="preserve">    names = [a['name'].lower() for a in airports]</w:t>
        <w:br/>
        <w:t xml:space="preserve">    matches = get_close_matches(q, names, n=n, cutoff=0.6)</w:t>
        <w:br/>
        <w:t xml:space="preserve">    # return original airport records for matches</w:t>
        <w:br/>
        <w:t xml:space="preserve">    return [a for a in airports if a['name'].lower() in matches]</w:t>
        <w:br/>
      </w:r>
    </w:p>
    <w:p>
      <w:r>
        <w:br w:type="page"/>
      </w:r>
    </w:p>
    <w:p>
      <w:pPr>
        <w:pStyle w:val="Heading1"/>
      </w:pPr>
      <w:r>
        <w:rPr>
          <w:rFonts w:ascii="Times New Roman" w:hAnsi="Times New Roman" w:eastAsia="Times New Roman"/>
          <w:b/>
          <w:color w:val="000000"/>
          <w:sz w:val="32"/>
        </w:rPr>
        <w:t>7. IMPLEMENTATION, DEVOPS &amp; MONITORING</w:t>
      </w:r>
    </w:p>
    <w:p>
      <w:pPr>
        <w:spacing w:line="360" w:lineRule="auto" w:after="120"/>
        <w:ind w:firstLine="432"/>
      </w:pPr>
      <w:r>
        <w:rPr>
          <w:rFonts w:ascii="Times New Roman" w:hAnsi="Times New Roman" w:eastAsia="Times New Roman"/>
          <w:color w:val="000000"/>
          <w:sz w:val="24"/>
        </w:rPr>
        <w:t>Deployment approach: Ansible playbooks configure base VMs, install Node, pull repo, build frontend, run backend as a systemd service or Docker container. The playbooks are idempotent for repeatable deployments.</w:t>
      </w:r>
    </w:p>
    <w:p>
      <w:pPr>
        <w:pStyle w:val="Heading2"/>
      </w:pPr>
      <w:r>
        <w:rPr>
          <w:rFonts w:ascii="Times New Roman" w:hAnsi="Times New Roman" w:eastAsia="Times New Roman"/>
          <w:b/>
          <w:color w:val="000000"/>
          <w:sz w:val="28"/>
        </w:rPr>
        <w:t>7.1 Sample Ansible playbook snippet</w:t>
      </w:r>
    </w:p>
    <w:p>
      <w:pPr>
        <w:spacing w:line="360" w:lineRule="auto" w:after="120"/>
        <w:ind w:firstLine="432"/>
      </w:pPr>
      <w:r>
        <w:rPr>
          <w:rFonts w:ascii="Times New Roman" w:hAnsi="Times New Roman" w:eastAsia="Times New Roman"/>
          <w:color w:val="000000"/>
          <w:sz w:val="24"/>
        </w:rPr>
        <w:t>This is a minimal deploy playbook that illustrates roles and tasks. Put it in playbooks/deploy.yml and run via `ansible-playbook -i inventory playbooks/deploy.yml`.</w:t>
      </w:r>
    </w:p>
    <w:p>
      <w:pPr>
        <w:spacing w:line="360" w:lineRule="auto" w:after="120"/>
        <w:ind w:firstLine="432"/>
      </w:pPr>
      <w:r>
        <w:rPr>
          <w:rFonts w:ascii="Times New Roman" w:hAnsi="Times New Roman" w:eastAsia="Times New Roman"/>
          <w:color w:val="000000"/>
          <w:sz w:val="24"/>
        </w:rPr>
        <w:t>---</w:t>
        <w:br/>
        <w:t>- hosts: webservers</w:t>
        <w:br/>
        <w:t xml:space="preserve">  become: yes</w:t>
        <w:br/>
        <w:t xml:space="preserve">  vars:</w:t>
        <w:br/>
        <w:t xml:space="preserve">    repo_url: 'https://github.com/youruser/TripNBook.git'</w:t>
        <w:br/>
        <w:t xml:space="preserve">  tasks:</w:t>
        <w:br/>
        <w:t xml:space="preserve">    - name: Ensure node is installed (example)</w:t>
        <w:br/>
        <w:t xml:space="preserve">      apt:</w:t>
        <w:br/>
        <w:t xml:space="preserve">        name: nodejs</w:t>
        <w:br/>
        <w:t xml:space="preserve">        state: present</w:t>
        <w:br/>
        <w:t xml:space="preserve">    - name: Clone repository</w:t>
        <w:br/>
        <w:t xml:space="preserve">      git:</w:t>
        <w:br/>
        <w:t xml:space="preserve">        repo: "{{ repo_url }}"</w:t>
        <w:br/>
        <w:t xml:space="preserve">        dest: /opt/tripnbook</w:t>
        <w:br/>
        <w:t xml:space="preserve">        version: main</w:t>
        <w:br/>
        <w:t xml:space="preserve">    - name: Install backend dependencies</w:t>
        <w:br/>
        <w:t xml:space="preserve">      command: npm install</w:t>
        <w:br/>
        <w:t xml:space="preserve">      args:</w:t>
        <w:br/>
        <w:t xml:space="preserve">        chdir: /opt/tripnbook/backend</w:t>
        <w:br/>
        <w:t xml:space="preserve">    - name: Build frontend</w:t>
        <w:br/>
        <w:t xml:space="preserve">      command: npm run build</w:t>
        <w:br/>
        <w:t xml:space="preserve">      args:</w:t>
        <w:br/>
        <w:t xml:space="preserve">        chdir: /opt/tripnbook/frontend</w:t>
        <w:br/>
      </w:r>
    </w:p>
    <w:p>
      <w:pPr>
        <w:pStyle w:val="Heading2"/>
      </w:pPr>
      <w:r>
        <w:rPr>
          <w:rFonts w:ascii="Times New Roman" w:hAnsi="Times New Roman" w:eastAsia="Times New Roman"/>
          <w:b/>
          <w:color w:val="000000"/>
          <w:sz w:val="28"/>
        </w:rPr>
        <w:t>7.2 Nagios monitoring examples</w:t>
      </w:r>
    </w:p>
    <w:p>
      <w:pPr>
        <w:spacing w:line="360" w:lineRule="auto" w:after="120"/>
        <w:ind w:firstLine="432"/>
      </w:pPr>
      <w:r>
        <w:rPr>
          <w:rFonts w:ascii="Times New Roman" w:hAnsi="Times New Roman" w:eastAsia="Times New Roman"/>
          <w:color w:val="000000"/>
          <w:sz w:val="24"/>
        </w:rPr>
        <w:t>Nagios checks to configure:</w:t>
        <w:br/>
        <w:t>• check_http for /health endpoints</w:t>
        <w:br/>
        <w:t>• NRPE check for backend process and queue length</w:t>
        <w:br/>
        <w:t>• Custom script (check_booking_queue.sh) returning CRITICAL when &gt; X pending</w:t>
      </w:r>
    </w:p>
    <w:p>
      <w:pPr>
        <w:spacing w:line="360" w:lineRule="auto" w:after="120"/>
      </w:pPr>
      <w:r>
        <w:rPr>
          <w:rFonts w:ascii="Times New Roman" w:hAnsi="Times New Roman" w:eastAsia="Times New Roman"/>
          <w:color w:val="000000"/>
          <w:sz w:val="24"/>
        </w:rPr>
        <w:t>Example Nagios command definition (commands.cfg):</w:t>
      </w:r>
    </w:p>
    <w:p>
      <w:pPr>
        <w:spacing w:line="360" w:lineRule="auto" w:after="120"/>
        <w:ind w:firstLine="432"/>
      </w:pPr>
      <w:r>
        <w:rPr>
          <w:rFonts w:ascii="Times New Roman" w:hAnsi="Times New Roman" w:eastAsia="Times New Roman"/>
          <w:color w:val="000000"/>
          <w:sz w:val="24"/>
        </w:rPr>
        <w:t>define command{</w:t>
        <w:br/>
        <w:t xml:space="preserve">  command_name check_tripnbook_health</w:t>
        <w:br/>
        <w:t xml:space="preserve">  command_line /usr/lib/nagios/plugins/check_http -I $HOSTADDRESS$ -u /health -w 5 -c 10</w:t>
        <w:br/>
        <w:t>}</w:t>
      </w:r>
    </w:p>
    <w:p>
      <w:r>
        <w:br w:type="page"/>
      </w:r>
    </w:p>
    <w:p>
      <w:pPr>
        <w:pStyle w:val="Heading1"/>
      </w:pPr>
      <w:r>
        <w:rPr>
          <w:rFonts w:ascii="Times New Roman" w:hAnsi="Times New Roman" w:eastAsia="Times New Roman"/>
          <w:b/>
          <w:color w:val="000000"/>
          <w:sz w:val="32"/>
        </w:rPr>
        <w:t>8. TESTING, QA &amp; MAINTENANCE</w:t>
      </w:r>
    </w:p>
    <w:p>
      <w:pPr>
        <w:spacing w:line="360" w:lineRule="auto" w:after="120"/>
        <w:ind w:firstLine="432"/>
      </w:pPr>
      <w:r>
        <w:rPr>
          <w:rFonts w:ascii="Times New Roman" w:hAnsi="Times New Roman" w:eastAsia="Times New Roman"/>
          <w:color w:val="000000"/>
          <w:sz w:val="24"/>
        </w:rPr>
        <w:t>Testing plan: unit tests for backend controllers, integration tests for API contracts (use Postman/newman or pytest + requests), end-to-end tests using Playwright or Cypress. Include test runs in CI pipelines and report results.</w:t>
      </w:r>
    </w:p>
    <w:p>
      <w:pPr>
        <w:spacing w:line="360" w:lineRule="auto" w:after="120"/>
        <w:ind w:firstLine="432"/>
      </w:pPr>
      <w:r>
        <w:rPr>
          <w:rFonts w:ascii="Times New Roman" w:hAnsi="Times New Roman" w:eastAsia="Times New Roman"/>
          <w:color w:val="000000"/>
          <w:sz w:val="24"/>
        </w:rPr>
        <w:t>Maintenance: maintain Ansible inventories, set runbooks for incident response, document Nagios thresholds and escalation contacts.</w:t>
      </w:r>
    </w:p>
    <w:p>
      <w:r>
        <w:br w:type="page"/>
      </w:r>
    </w:p>
    <w:p>
      <w:pPr>
        <w:pStyle w:val="Heading1"/>
      </w:pPr>
      <w:r>
        <w:rPr>
          <w:rFonts w:ascii="Times New Roman" w:hAnsi="Times New Roman" w:eastAsia="Times New Roman"/>
          <w:b/>
          <w:color w:val="000000"/>
          <w:sz w:val="32"/>
        </w:rPr>
        <w:t>REFERENCES</w:t>
      </w:r>
    </w:p>
    <w:p>
      <w:pPr>
        <w:spacing w:line="360" w:lineRule="auto" w:after="120"/>
        <w:ind w:firstLine="432"/>
      </w:pPr>
      <w:r>
        <w:rPr>
          <w:rFonts w:ascii="Times New Roman" w:hAnsi="Times New Roman" w:eastAsia="Times New Roman"/>
          <w:color w:val="000000"/>
          <w:sz w:val="24"/>
        </w:rPr>
        <w:t>References: React docs, Node.js docs, python-docx, Ansible docs, Nagios docs, articles on fuzzy search and string matching.</w:t>
      </w:r>
    </w:p>
    <w:p>
      <w:pPr>
        <w:pStyle w:val="Heading1"/>
      </w:pPr>
      <w:r>
        <w:rPr>
          <w:rFonts w:ascii="Times New Roman" w:hAnsi="Times New Roman" w:eastAsia="Times New Roman"/>
          <w:b/>
          <w:color w:val="000000"/>
          <w:sz w:val="32"/>
        </w:rPr>
        <w:t>APPENDIX A: FULL ANSIBLE PLAYBOOK (example)</w:t>
      </w:r>
    </w:p>
    <w:p>
      <w:pPr>
        <w:spacing w:line="360" w:lineRule="auto" w:after="120"/>
        <w:ind w:firstLine="432"/>
      </w:pPr>
      <w:r>
        <w:rPr>
          <w:rFonts w:ascii="Times New Roman" w:hAnsi="Times New Roman" w:eastAsia="Times New Roman"/>
          <w:color w:val="000000"/>
          <w:sz w:val="24"/>
        </w:rPr>
        <w:t>Append full playbook contents and usage notes here.</w:t>
      </w:r>
    </w:p>
    <w:p>
      <w:pPr>
        <w:pStyle w:val="Heading1"/>
      </w:pPr>
      <w:r>
        <w:rPr>
          <w:rFonts w:ascii="Times New Roman" w:hAnsi="Times New Roman" w:eastAsia="Times New Roman"/>
          <w:b/>
          <w:color w:val="000000"/>
          <w:sz w:val="32"/>
        </w:rPr>
        <w:t>APPENDIX B: NAGIOS CONFIG SNIPPETS</w:t>
      </w:r>
    </w:p>
    <w:p>
      <w:pPr>
        <w:spacing w:line="360" w:lineRule="auto" w:after="120"/>
        <w:ind w:firstLine="432"/>
      </w:pPr>
      <w:r>
        <w:rPr>
          <w:rFonts w:ascii="Times New Roman" w:hAnsi="Times New Roman" w:eastAsia="Times New Roman"/>
          <w:color w:val="000000"/>
          <w:sz w:val="24"/>
        </w:rPr>
        <w:t>Add nagios.cfg extracts, services.cfg entries, and custom check scripts. Include steps to install NRPE and add remote host configs.</w:t>
      </w:r>
    </w:p>
    <w:p>
      <w:pPr>
        <w:pStyle w:val="Heading1"/>
      </w:pPr>
      <w:r>
        <w:rPr>
          <w:rFonts w:ascii="Times New Roman" w:hAnsi="Times New Roman" w:eastAsia="Times New Roman"/>
          <w:b/>
          <w:color w:val="000000"/>
          <w:sz w:val="32"/>
        </w:rPr>
        <w:t>APPENDIX C: AI MODULE DETAILS</w:t>
      </w:r>
    </w:p>
    <w:p>
      <w:pPr>
        <w:spacing w:line="360" w:lineRule="auto" w:after="120"/>
        <w:ind w:firstLine="432"/>
      </w:pPr>
      <w:r>
        <w:rPr>
          <w:rFonts w:ascii="Times New Roman" w:hAnsi="Times New Roman" w:eastAsia="Times New Roman"/>
          <w:color w:val="000000"/>
          <w:sz w:val="24"/>
        </w:rPr>
        <w:t>Include model hyperparameters if you fine-tune a model, training dataset notes (synthetic misspellings), and evaluation metrics (precision/recall for suggestion correctness).</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