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79188" w14:textId="77777777" w:rsidR="006872F8" w:rsidRPr="008932A5" w:rsidRDefault="006872F8" w:rsidP="008932A5">
      <w:pPr>
        <w:spacing w:before="120" w:after="120"/>
        <w:outlineLvl w:val="2"/>
        <w:rPr>
          <w:rStyle w:val="Emphasis"/>
          <w:i w:val="0"/>
        </w:rPr>
      </w:pPr>
    </w:p>
    <w:sdt>
      <w:sdtPr>
        <w:rPr>
          <w:rFonts w:asciiTheme="minorHAnsi" w:eastAsiaTheme="minorEastAsia" w:hAnsiTheme="minorHAnsi" w:cstheme="minorBidi"/>
          <w:b/>
          <w:bCs/>
          <w:i/>
          <w:iCs/>
          <w:color w:val="auto"/>
          <w:sz w:val="22"/>
          <w:szCs w:val="22"/>
        </w:rPr>
        <w:id w:val="-2045359131"/>
        <w:docPartObj>
          <w:docPartGallery w:val="Table of Contents"/>
          <w:docPartUnique/>
        </w:docPartObj>
      </w:sdtPr>
      <w:sdtEndPr>
        <w:rPr>
          <w:rFonts w:eastAsiaTheme="minorHAnsi"/>
          <w:b w:val="0"/>
          <w:bCs w:val="0"/>
          <w:i w:val="0"/>
          <w:iCs w:val="0"/>
          <w:noProof/>
        </w:rPr>
      </w:sdtEndPr>
      <w:sdtContent>
        <w:p w14:paraId="7E400938" w14:textId="6D7F2DC2" w:rsidR="00A16271" w:rsidRDefault="00A16271">
          <w:pPr>
            <w:pStyle w:val="TOCHeading"/>
          </w:pPr>
          <w:r>
            <w:t>Contents</w:t>
          </w:r>
        </w:p>
        <w:p w14:paraId="1EB3E740" w14:textId="07BDFE88" w:rsidR="00276A7C" w:rsidRDefault="00A16271">
          <w:pPr>
            <w:pStyle w:val="TOC1"/>
            <w:tabs>
              <w:tab w:val="left" w:pos="440"/>
              <w:tab w:val="right" w:leader="dot" w:pos="10790"/>
            </w:tabs>
            <w:rPr>
              <w:rFonts w:eastAsiaTheme="minorEastAsia" w:cs="Latha"/>
              <w:noProof/>
              <w:lang w:bidi="ta-IN"/>
            </w:rPr>
          </w:pPr>
          <w:r>
            <w:fldChar w:fldCharType="begin"/>
          </w:r>
          <w:r>
            <w:instrText xml:space="preserve"> TOC \o "1-3" \h \z \u </w:instrText>
          </w:r>
          <w:r>
            <w:fldChar w:fldCharType="separate"/>
          </w:r>
          <w:hyperlink w:anchor="_Toc129418247" w:history="1">
            <w:r w:rsidR="00276A7C" w:rsidRPr="00E16C58">
              <w:rPr>
                <w:rStyle w:val="Hyperlink"/>
                <w:noProof/>
              </w:rPr>
              <w:t>1.</w:t>
            </w:r>
            <w:r w:rsidR="00276A7C">
              <w:rPr>
                <w:rFonts w:eastAsiaTheme="minorEastAsia" w:cs="Latha"/>
                <w:noProof/>
                <w:lang w:bidi="ta-IN"/>
              </w:rPr>
              <w:tab/>
            </w:r>
            <w:r w:rsidR="00276A7C" w:rsidRPr="00E16C58">
              <w:rPr>
                <w:rStyle w:val="Hyperlink"/>
                <w:noProof/>
              </w:rPr>
              <w:t>Cleansing &amp; Enrichment Process</w:t>
            </w:r>
            <w:r w:rsidR="00276A7C">
              <w:rPr>
                <w:noProof/>
                <w:webHidden/>
              </w:rPr>
              <w:tab/>
            </w:r>
            <w:r w:rsidR="00276A7C">
              <w:rPr>
                <w:noProof/>
                <w:webHidden/>
              </w:rPr>
              <w:fldChar w:fldCharType="begin"/>
            </w:r>
            <w:r w:rsidR="00276A7C">
              <w:rPr>
                <w:noProof/>
                <w:webHidden/>
              </w:rPr>
              <w:instrText xml:space="preserve"> PAGEREF _Toc129418247 \h </w:instrText>
            </w:r>
            <w:r w:rsidR="00276A7C">
              <w:rPr>
                <w:noProof/>
                <w:webHidden/>
              </w:rPr>
            </w:r>
            <w:r w:rsidR="00276A7C">
              <w:rPr>
                <w:noProof/>
                <w:webHidden/>
              </w:rPr>
              <w:fldChar w:fldCharType="separate"/>
            </w:r>
            <w:r w:rsidR="00276A7C">
              <w:rPr>
                <w:noProof/>
                <w:webHidden/>
              </w:rPr>
              <w:t>3</w:t>
            </w:r>
            <w:r w:rsidR="00276A7C">
              <w:rPr>
                <w:noProof/>
                <w:webHidden/>
              </w:rPr>
              <w:fldChar w:fldCharType="end"/>
            </w:r>
          </w:hyperlink>
        </w:p>
        <w:p w14:paraId="76BB3F77" w14:textId="1EE661CC" w:rsidR="00276A7C" w:rsidRDefault="00000000">
          <w:pPr>
            <w:pStyle w:val="TOC1"/>
            <w:tabs>
              <w:tab w:val="left" w:pos="440"/>
              <w:tab w:val="right" w:leader="dot" w:pos="10790"/>
            </w:tabs>
            <w:rPr>
              <w:rFonts w:eastAsiaTheme="minorEastAsia" w:cs="Latha"/>
              <w:noProof/>
              <w:lang w:bidi="ta-IN"/>
            </w:rPr>
          </w:pPr>
          <w:hyperlink w:anchor="_Toc129418248" w:history="1">
            <w:r w:rsidR="00276A7C" w:rsidRPr="00E16C58">
              <w:rPr>
                <w:rStyle w:val="Hyperlink"/>
                <w:noProof/>
              </w:rPr>
              <w:t>2.</w:t>
            </w:r>
            <w:r w:rsidR="00276A7C">
              <w:rPr>
                <w:rFonts w:eastAsiaTheme="minorEastAsia" w:cs="Latha"/>
                <w:noProof/>
                <w:lang w:bidi="ta-IN"/>
              </w:rPr>
              <w:tab/>
            </w:r>
            <w:r w:rsidR="00276A7C" w:rsidRPr="00E16C58">
              <w:rPr>
                <w:rStyle w:val="Hyperlink"/>
                <w:noProof/>
              </w:rPr>
              <w:t>Description Format</w:t>
            </w:r>
            <w:r w:rsidR="00276A7C">
              <w:rPr>
                <w:noProof/>
                <w:webHidden/>
              </w:rPr>
              <w:tab/>
            </w:r>
            <w:r w:rsidR="00276A7C">
              <w:rPr>
                <w:noProof/>
                <w:webHidden/>
              </w:rPr>
              <w:fldChar w:fldCharType="begin"/>
            </w:r>
            <w:r w:rsidR="00276A7C">
              <w:rPr>
                <w:noProof/>
                <w:webHidden/>
              </w:rPr>
              <w:instrText xml:space="preserve"> PAGEREF _Toc129418248 \h </w:instrText>
            </w:r>
            <w:r w:rsidR="00276A7C">
              <w:rPr>
                <w:noProof/>
                <w:webHidden/>
              </w:rPr>
            </w:r>
            <w:r w:rsidR="00276A7C">
              <w:rPr>
                <w:noProof/>
                <w:webHidden/>
              </w:rPr>
              <w:fldChar w:fldCharType="separate"/>
            </w:r>
            <w:r w:rsidR="00276A7C">
              <w:rPr>
                <w:noProof/>
                <w:webHidden/>
              </w:rPr>
              <w:t>5</w:t>
            </w:r>
            <w:r w:rsidR="00276A7C">
              <w:rPr>
                <w:noProof/>
                <w:webHidden/>
              </w:rPr>
              <w:fldChar w:fldCharType="end"/>
            </w:r>
          </w:hyperlink>
        </w:p>
        <w:p w14:paraId="087EA16F" w14:textId="0AC92B09" w:rsidR="00276A7C" w:rsidRDefault="00000000">
          <w:pPr>
            <w:pStyle w:val="TOC1"/>
            <w:tabs>
              <w:tab w:val="left" w:pos="440"/>
              <w:tab w:val="right" w:leader="dot" w:pos="10790"/>
            </w:tabs>
            <w:rPr>
              <w:rFonts w:eastAsiaTheme="minorEastAsia" w:cs="Latha"/>
              <w:noProof/>
              <w:lang w:bidi="ta-IN"/>
            </w:rPr>
          </w:pPr>
          <w:hyperlink w:anchor="_Toc129418249" w:history="1">
            <w:r w:rsidR="00276A7C" w:rsidRPr="00E16C58">
              <w:rPr>
                <w:rStyle w:val="Hyperlink"/>
                <w:noProof/>
              </w:rPr>
              <w:t>3.</w:t>
            </w:r>
            <w:r w:rsidR="00276A7C">
              <w:rPr>
                <w:rFonts w:eastAsiaTheme="minorEastAsia" w:cs="Latha"/>
                <w:noProof/>
                <w:lang w:bidi="ta-IN"/>
              </w:rPr>
              <w:tab/>
            </w:r>
            <w:r w:rsidR="00276A7C" w:rsidRPr="00E16C58">
              <w:rPr>
                <w:rStyle w:val="Hyperlink"/>
                <w:noProof/>
              </w:rPr>
              <w:t>UNSPSC</w:t>
            </w:r>
            <w:r w:rsidR="00276A7C">
              <w:rPr>
                <w:noProof/>
                <w:webHidden/>
              </w:rPr>
              <w:tab/>
            </w:r>
            <w:r w:rsidR="00276A7C">
              <w:rPr>
                <w:noProof/>
                <w:webHidden/>
              </w:rPr>
              <w:fldChar w:fldCharType="begin"/>
            </w:r>
            <w:r w:rsidR="00276A7C">
              <w:rPr>
                <w:noProof/>
                <w:webHidden/>
              </w:rPr>
              <w:instrText xml:space="preserve"> PAGEREF _Toc129418249 \h </w:instrText>
            </w:r>
            <w:r w:rsidR="00276A7C">
              <w:rPr>
                <w:noProof/>
                <w:webHidden/>
              </w:rPr>
            </w:r>
            <w:r w:rsidR="00276A7C">
              <w:rPr>
                <w:noProof/>
                <w:webHidden/>
              </w:rPr>
              <w:fldChar w:fldCharType="separate"/>
            </w:r>
            <w:r w:rsidR="00276A7C">
              <w:rPr>
                <w:noProof/>
                <w:webHidden/>
              </w:rPr>
              <w:t>6</w:t>
            </w:r>
            <w:r w:rsidR="00276A7C">
              <w:rPr>
                <w:noProof/>
                <w:webHidden/>
              </w:rPr>
              <w:fldChar w:fldCharType="end"/>
            </w:r>
          </w:hyperlink>
        </w:p>
        <w:p w14:paraId="7D03D3B2" w14:textId="5C1175A9" w:rsidR="00276A7C" w:rsidRDefault="00000000">
          <w:pPr>
            <w:pStyle w:val="TOC1"/>
            <w:tabs>
              <w:tab w:val="left" w:pos="440"/>
              <w:tab w:val="right" w:leader="dot" w:pos="10790"/>
            </w:tabs>
            <w:rPr>
              <w:rFonts w:eastAsiaTheme="minorEastAsia" w:cs="Latha"/>
              <w:noProof/>
              <w:lang w:bidi="ta-IN"/>
            </w:rPr>
          </w:pPr>
          <w:hyperlink w:anchor="_Toc129418250" w:history="1">
            <w:r w:rsidR="00276A7C" w:rsidRPr="00E16C58">
              <w:rPr>
                <w:rStyle w:val="Hyperlink"/>
                <w:noProof/>
              </w:rPr>
              <w:t>4.</w:t>
            </w:r>
            <w:r w:rsidR="00276A7C">
              <w:rPr>
                <w:rFonts w:eastAsiaTheme="minorEastAsia" w:cs="Latha"/>
                <w:noProof/>
                <w:lang w:bidi="ta-IN"/>
              </w:rPr>
              <w:tab/>
            </w:r>
            <w:r w:rsidR="00276A7C" w:rsidRPr="00E16C58">
              <w:rPr>
                <w:rStyle w:val="Hyperlink"/>
                <w:noProof/>
              </w:rPr>
              <w:t>Model / Part number</w:t>
            </w:r>
            <w:r w:rsidR="00276A7C">
              <w:rPr>
                <w:noProof/>
                <w:webHidden/>
              </w:rPr>
              <w:tab/>
            </w:r>
            <w:r w:rsidR="00276A7C">
              <w:rPr>
                <w:noProof/>
                <w:webHidden/>
              </w:rPr>
              <w:fldChar w:fldCharType="begin"/>
            </w:r>
            <w:r w:rsidR="00276A7C">
              <w:rPr>
                <w:noProof/>
                <w:webHidden/>
              </w:rPr>
              <w:instrText xml:space="preserve"> PAGEREF _Toc129418250 \h </w:instrText>
            </w:r>
            <w:r w:rsidR="00276A7C">
              <w:rPr>
                <w:noProof/>
                <w:webHidden/>
              </w:rPr>
            </w:r>
            <w:r w:rsidR="00276A7C">
              <w:rPr>
                <w:noProof/>
                <w:webHidden/>
              </w:rPr>
              <w:fldChar w:fldCharType="separate"/>
            </w:r>
            <w:r w:rsidR="00276A7C">
              <w:rPr>
                <w:noProof/>
                <w:webHidden/>
              </w:rPr>
              <w:t>6</w:t>
            </w:r>
            <w:r w:rsidR="00276A7C">
              <w:rPr>
                <w:noProof/>
                <w:webHidden/>
              </w:rPr>
              <w:fldChar w:fldCharType="end"/>
            </w:r>
          </w:hyperlink>
        </w:p>
        <w:p w14:paraId="16DD5298" w14:textId="3B955918" w:rsidR="00276A7C" w:rsidRDefault="00000000">
          <w:pPr>
            <w:pStyle w:val="TOC1"/>
            <w:tabs>
              <w:tab w:val="left" w:pos="440"/>
              <w:tab w:val="right" w:leader="dot" w:pos="10790"/>
            </w:tabs>
            <w:rPr>
              <w:rFonts w:eastAsiaTheme="minorEastAsia" w:cs="Latha"/>
              <w:noProof/>
              <w:lang w:bidi="ta-IN"/>
            </w:rPr>
          </w:pPr>
          <w:hyperlink w:anchor="_Toc129418251" w:history="1">
            <w:r w:rsidR="00276A7C" w:rsidRPr="00E16C58">
              <w:rPr>
                <w:rStyle w:val="Hyperlink"/>
                <w:noProof/>
              </w:rPr>
              <w:t>5.</w:t>
            </w:r>
            <w:r w:rsidR="00276A7C">
              <w:rPr>
                <w:rFonts w:eastAsiaTheme="minorEastAsia" w:cs="Latha"/>
                <w:noProof/>
                <w:lang w:bidi="ta-IN"/>
              </w:rPr>
              <w:tab/>
            </w:r>
            <w:r w:rsidR="00276A7C" w:rsidRPr="00E16C58">
              <w:rPr>
                <w:rStyle w:val="Hyperlink"/>
                <w:noProof/>
              </w:rPr>
              <w:t>General</w:t>
            </w:r>
            <w:r w:rsidR="00276A7C">
              <w:rPr>
                <w:noProof/>
                <w:webHidden/>
              </w:rPr>
              <w:tab/>
            </w:r>
            <w:r w:rsidR="00276A7C">
              <w:rPr>
                <w:noProof/>
                <w:webHidden/>
              </w:rPr>
              <w:fldChar w:fldCharType="begin"/>
            </w:r>
            <w:r w:rsidR="00276A7C">
              <w:rPr>
                <w:noProof/>
                <w:webHidden/>
              </w:rPr>
              <w:instrText xml:space="preserve"> PAGEREF _Toc129418251 \h </w:instrText>
            </w:r>
            <w:r w:rsidR="00276A7C">
              <w:rPr>
                <w:noProof/>
                <w:webHidden/>
              </w:rPr>
            </w:r>
            <w:r w:rsidR="00276A7C">
              <w:rPr>
                <w:noProof/>
                <w:webHidden/>
              </w:rPr>
              <w:fldChar w:fldCharType="separate"/>
            </w:r>
            <w:r w:rsidR="00276A7C">
              <w:rPr>
                <w:noProof/>
                <w:webHidden/>
              </w:rPr>
              <w:t>7</w:t>
            </w:r>
            <w:r w:rsidR="00276A7C">
              <w:rPr>
                <w:noProof/>
                <w:webHidden/>
              </w:rPr>
              <w:fldChar w:fldCharType="end"/>
            </w:r>
          </w:hyperlink>
        </w:p>
        <w:p w14:paraId="43B65FAB" w14:textId="3EDE11A3" w:rsidR="00276A7C" w:rsidRDefault="00000000">
          <w:pPr>
            <w:pStyle w:val="TOC1"/>
            <w:tabs>
              <w:tab w:val="left" w:pos="440"/>
              <w:tab w:val="right" w:leader="dot" w:pos="10790"/>
            </w:tabs>
            <w:rPr>
              <w:rFonts w:eastAsiaTheme="minorEastAsia" w:cs="Latha"/>
              <w:noProof/>
              <w:lang w:bidi="ta-IN"/>
            </w:rPr>
          </w:pPr>
          <w:hyperlink w:anchor="_Toc129418252" w:history="1">
            <w:r w:rsidR="00276A7C" w:rsidRPr="00E16C58">
              <w:rPr>
                <w:rStyle w:val="Hyperlink"/>
                <w:noProof/>
              </w:rPr>
              <w:t>6.</w:t>
            </w:r>
            <w:r w:rsidR="00276A7C">
              <w:rPr>
                <w:rFonts w:eastAsiaTheme="minorEastAsia" w:cs="Latha"/>
                <w:noProof/>
                <w:lang w:bidi="ta-IN"/>
              </w:rPr>
              <w:tab/>
            </w:r>
            <w:r w:rsidR="00276A7C" w:rsidRPr="00E16C58">
              <w:rPr>
                <w:rStyle w:val="Hyperlink"/>
                <w:noProof/>
              </w:rPr>
              <w:t>Clarification</w:t>
            </w:r>
            <w:r w:rsidR="00276A7C">
              <w:rPr>
                <w:noProof/>
                <w:webHidden/>
              </w:rPr>
              <w:tab/>
            </w:r>
            <w:r w:rsidR="00276A7C">
              <w:rPr>
                <w:noProof/>
                <w:webHidden/>
              </w:rPr>
              <w:fldChar w:fldCharType="begin"/>
            </w:r>
            <w:r w:rsidR="00276A7C">
              <w:rPr>
                <w:noProof/>
                <w:webHidden/>
              </w:rPr>
              <w:instrText xml:space="preserve"> PAGEREF _Toc129418252 \h </w:instrText>
            </w:r>
            <w:r w:rsidR="00276A7C">
              <w:rPr>
                <w:noProof/>
                <w:webHidden/>
              </w:rPr>
            </w:r>
            <w:r w:rsidR="00276A7C">
              <w:rPr>
                <w:noProof/>
                <w:webHidden/>
              </w:rPr>
              <w:fldChar w:fldCharType="separate"/>
            </w:r>
            <w:r w:rsidR="00276A7C">
              <w:rPr>
                <w:noProof/>
                <w:webHidden/>
              </w:rPr>
              <w:t>8</w:t>
            </w:r>
            <w:r w:rsidR="00276A7C">
              <w:rPr>
                <w:noProof/>
                <w:webHidden/>
              </w:rPr>
              <w:fldChar w:fldCharType="end"/>
            </w:r>
          </w:hyperlink>
        </w:p>
        <w:p w14:paraId="468103C7" w14:textId="691600BF" w:rsidR="00276A7C" w:rsidRDefault="00000000">
          <w:pPr>
            <w:pStyle w:val="TOC1"/>
            <w:tabs>
              <w:tab w:val="left" w:pos="440"/>
              <w:tab w:val="right" w:leader="dot" w:pos="10790"/>
            </w:tabs>
            <w:rPr>
              <w:rFonts w:eastAsiaTheme="minorEastAsia" w:cs="Latha"/>
              <w:noProof/>
              <w:lang w:bidi="ta-IN"/>
            </w:rPr>
          </w:pPr>
          <w:hyperlink w:anchor="_Toc129418253" w:history="1">
            <w:r w:rsidR="00276A7C" w:rsidRPr="00E16C58">
              <w:rPr>
                <w:rStyle w:val="Hyperlink"/>
                <w:noProof/>
              </w:rPr>
              <w:t>7.</w:t>
            </w:r>
            <w:r w:rsidR="00276A7C">
              <w:rPr>
                <w:rFonts w:eastAsiaTheme="minorEastAsia" w:cs="Latha"/>
                <w:noProof/>
                <w:lang w:bidi="ta-IN"/>
              </w:rPr>
              <w:tab/>
            </w:r>
            <w:r w:rsidR="00276A7C" w:rsidRPr="00E16C58">
              <w:rPr>
                <w:rStyle w:val="Hyperlink"/>
                <w:noProof/>
              </w:rPr>
              <w:t>Duplicate Report</w:t>
            </w:r>
            <w:r w:rsidR="00276A7C">
              <w:rPr>
                <w:noProof/>
                <w:webHidden/>
              </w:rPr>
              <w:tab/>
            </w:r>
            <w:r w:rsidR="00276A7C">
              <w:rPr>
                <w:noProof/>
                <w:webHidden/>
              </w:rPr>
              <w:fldChar w:fldCharType="begin"/>
            </w:r>
            <w:r w:rsidR="00276A7C">
              <w:rPr>
                <w:noProof/>
                <w:webHidden/>
              </w:rPr>
              <w:instrText xml:space="preserve"> PAGEREF _Toc129418253 \h </w:instrText>
            </w:r>
            <w:r w:rsidR="00276A7C">
              <w:rPr>
                <w:noProof/>
                <w:webHidden/>
              </w:rPr>
            </w:r>
            <w:r w:rsidR="00276A7C">
              <w:rPr>
                <w:noProof/>
                <w:webHidden/>
              </w:rPr>
              <w:fldChar w:fldCharType="separate"/>
            </w:r>
            <w:r w:rsidR="00276A7C">
              <w:rPr>
                <w:noProof/>
                <w:webHidden/>
              </w:rPr>
              <w:t>8</w:t>
            </w:r>
            <w:r w:rsidR="00276A7C">
              <w:rPr>
                <w:noProof/>
                <w:webHidden/>
              </w:rPr>
              <w:fldChar w:fldCharType="end"/>
            </w:r>
          </w:hyperlink>
        </w:p>
        <w:p w14:paraId="79AEB7C7" w14:textId="5E7ACF45" w:rsidR="00A16271" w:rsidRDefault="00A16271">
          <w:r>
            <w:rPr>
              <w:b/>
              <w:bCs/>
              <w:noProof/>
            </w:rPr>
            <w:fldChar w:fldCharType="end"/>
          </w:r>
        </w:p>
      </w:sdtContent>
    </w:sdt>
    <w:p w14:paraId="01AE07A2" w14:textId="71825716" w:rsidR="00C84D2F" w:rsidRDefault="00C84D2F">
      <w:pPr>
        <w:rPr>
          <w:rFonts w:eastAsiaTheme="majorEastAsia" w:cstheme="majorBidi"/>
          <w:b/>
          <w:bCs/>
          <w:iCs/>
          <w:color w:val="000000" w:themeColor="text1"/>
          <w:sz w:val="32"/>
          <w:szCs w:val="28"/>
          <w:u w:val="single"/>
        </w:rPr>
      </w:pPr>
      <w:r>
        <w:rPr>
          <w:rFonts w:eastAsiaTheme="majorEastAsia" w:cstheme="majorBidi"/>
          <w:b/>
          <w:bCs/>
          <w:iCs/>
          <w:color w:val="000000" w:themeColor="text1"/>
          <w:sz w:val="32"/>
          <w:szCs w:val="28"/>
          <w:u w:val="single"/>
        </w:rPr>
        <w:br w:type="page"/>
      </w:r>
    </w:p>
    <w:p w14:paraId="7927E0CC" w14:textId="19EB1A5A" w:rsidR="00BE207D" w:rsidRDefault="00BE207D">
      <w:pPr>
        <w:pStyle w:val="Heading1"/>
        <w:numPr>
          <w:ilvl w:val="0"/>
          <w:numId w:val="3"/>
        </w:numPr>
      </w:pPr>
      <w:bookmarkStart w:id="0" w:name="_Toc129418247"/>
      <w:r>
        <w:lastRenderedPageBreak/>
        <w:t>Cleansing &amp; Enrichment Process</w:t>
      </w:r>
      <w:bookmarkEnd w:id="0"/>
    </w:p>
    <w:p w14:paraId="6B5EA012" w14:textId="77777777" w:rsidR="00160518" w:rsidRPr="00160518" w:rsidRDefault="00160518" w:rsidP="00160518"/>
    <w:p w14:paraId="22993E6A" w14:textId="609FD963" w:rsidR="00F87D55" w:rsidRDefault="00160518" w:rsidP="00160518">
      <w:pPr>
        <w:jc w:val="center"/>
      </w:pPr>
      <w:r>
        <w:rPr>
          <w:noProof/>
        </w:rPr>
        <w:drawing>
          <wp:inline distT="0" distB="0" distL="0" distR="0" wp14:anchorId="612BE93D" wp14:editId="567A3E8C">
            <wp:extent cx="6022340" cy="5173152"/>
            <wp:effectExtent l="19050" t="19050" r="16510" b="2794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912"/>
                    <a:stretch/>
                  </pic:blipFill>
                  <pic:spPr bwMode="auto">
                    <a:xfrm>
                      <a:off x="0" y="0"/>
                      <a:ext cx="6040182" cy="5188478"/>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D298A4A" w14:textId="412D67D5" w:rsidR="001B4745" w:rsidRDefault="001B4745" w:rsidP="00390C75">
      <w:r>
        <w:t>Flow Chart Process:</w:t>
      </w:r>
    </w:p>
    <w:p w14:paraId="7DDCC2DB" w14:textId="7127D669" w:rsidR="00915CEE" w:rsidRDefault="00915CEE" w:rsidP="001B4745">
      <w:pPr>
        <w:pStyle w:val="ListParagraph"/>
        <w:numPr>
          <w:ilvl w:val="0"/>
          <w:numId w:val="4"/>
        </w:numPr>
        <w:rPr>
          <w:i/>
          <w:iCs/>
        </w:rPr>
      </w:pPr>
      <w:r w:rsidRPr="00C86FF8">
        <w:rPr>
          <w:i/>
          <w:iCs/>
        </w:rPr>
        <w:t xml:space="preserve">Manufacturer Name: Identify the OPM/OEM/Distributor/ENGG Parts based on </w:t>
      </w:r>
      <w:r w:rsidR="00430D54">
        <w:rPr>
          <w:i/>
          <w:iCs/>
        </w:rPr>
        <w:t>our research</w:t>
      </w:r>
      <w:r w:rsidRPr="00C86FF8">
        <w:rPr>
          <w:i/>
          <w:iCs/>
        </w:rPr>
        <w:t>.</w:t>
      </w:r>
    </w:p>
    <w:p w14:paraId="20595B1B" w14:textId="1F9A2F3C" w:rsidR="00324A20" w:rsidRDefault="00324A20" w:rsidP="00324A20">
      <w:pPr>
        <w:rPr>
          <w:i/>
          <w:iCs/>
        </w:rPr>
      </w:pPr>
      <w:r w:rsidRPr="00324A20">
        <w:rPr>
          <w:i/>
          <w:iCs/>
          <w:highlight w:val="yellow"/>
        </w:rPr>
        <w:t>GS Query: Please define OPM</w:t>
      </w:r>
      <w:r w:rsidR="00E64736">
        <w:rPr>
          <w:i/>
          <w:iCs/>
          <w:highlight w:val="yellow"/>
        </w:rPr>
        <w:t>,</w:t>
      </w:r>
      <w:r w:rsidRPr="00324A20">
        <w:rPr>
          <w:i/>
          <w:iCs/>
          <w:highlight w:val="yellow"/>
        </w:rPr>
        <w:t xml:space="preserve">OEM and </w:t>
      </w:r>
      <w:r w:rsidR="00E64736">
        <w:rPr>
          <w:i/>
          <w:iCs/>
          <w:highlight w:val="yellow"/>
        </w:rPr>
        <w:t xml:space="preserve">Generic and </w:t>
      </w:r>
      <w:r w:rsidRPr="00324A20">
        <w:rPr>
          <w:i/>
          <w:iCs/>
          <w:highlight w:val="yellow"/>
        </w:rPr>
        <w:t>how it is differentiated.</w:t>
      </w:r>
    </w:p>
    <w:p w14:paraId="5CFF9766" w14:textId="244A3D41" w:rsidR="00C43460" w:rsidRPr="00C43460" w:rsidRDefault="00C43460" w:rsidP="00324A20">
      <w:pPr>
        <w:rPr>
          <w:b/>
          <w:bCs/>
          <w:color w:val="FF0000"/>
        </w:rPr>
      </w:pPr>
      <w:r w:rsidRPr="00C43460">
        <w:rPr>
          <w:b/>
          <w:bCs/>
          <w:color w:val="FF0000"/>
        </w:rPr>
        <w:t>I hope you are clear with this from the discussion we had in the call, if you still have any questions, we can go over them with the examples scenarios that can be found in the samples records that were sent in the mail.</w:t>
      </w:r>
    </w:p>
    <w:p w14:paraId="0619D823" w14:textId="77777777" w:rsidR="00C43460" w:rsidRDefault="00C43460" w:rsidP="00324A20">
      <w:pPr>
        <w:rPr>
          <w:i/>
          <w:iCs/>
        </w:rPr>
      </w:pPr>
    </w:p>
    <w:p w14:paraId="1F30146F" w14:textId="36BFCD90" w:rsidR="00915CEE" w:rsidRPr="00C86FF8" w:rsidRDefault="00915CEE" w:rsidP="001B4745">
      <w:pPr>
        <w:pStyle w:val="ListParagraph"/>
        <w:numPr>
          <w:ilvl w:val="0"/>
          <w:numId w:val="4"/>
        </w:numPr>
        <w:rPr>
          <w:i/>
          <w:iCs/>
        </w:rPr>
      </w:pPr>
      <w:r w:rsidRPr="00C86FF8">
        <w:rPr>
          <w:i/>
          <w:iCs/>
        </w:rPr>
        <w:lastRenderedPageBreak/>
        <w:t xml:space="preserve">Manufacturer Name: If there is an old &amp; new OPM available for the same </w:t>
      </w:r>
      <w:r w:rsidR="00AF4200" w:rsidRPr="00C86FF8">
        <w:rPr>
          <w:i/>
          <w:iCs/>
        </w:rPr>
        <w:t>material, we</w:t>
      </w:r>
      <w:r w:rsidRPr="00C86FF8">
        <w:rPr>
          <w:i/>
          <w:iCs/>
        </w:rPr>
        <w:t xml:space="preserve"> need to choose the new OPM.</w:t>
      </w:r>
    </w:p>
    <w:p w14:paraId="51369DC6" w14:textId="3F826FE5" w:rsidR="00915CEE" w:rsidRPr="00C86FF8" w:rsidRDefault="00915CEE" w:rsidP="001B4745">
      <w:pPr>
        <w:pStyle w:val="ListParagraph"/>
        <w:numPr>
          <w:ilvl w:val="0"/>
          <w:numId w:val="4"/>
        </w:numPr>
        <w:rPr>
          <w:i/>
          <w:iCs/>
        </w:rPr>
      </w:pPr>
      <w:r w:rsidRPr="00C86FF8">
        <w:rPr>
          <w:i/>
          <w:iCs/>
        </w:rPr>
        <w:t xml:space="preserve">Manufacturer </w:t>
      </w:r>
      <w:r w:rsidR="00AF4200" w:rsidRPr="00C86FF8">
        <w:rPr>
          <w:i/>
          <w:iCs/>
        </w:rPr>
        <w:t>Name:</w:t>
      </w:r>
      <w:r w:rsidRPr="00C86FF8">
        <w:rPr>
          <w:i/>
          <w:iCs/>
        </w:rPr>
        <w:t xml:space="preserve"> For the </w:t>
      </w:r>
      <w:r w:rsidR="00AF4200" w:rsidRPr="00C86FF8">
        <w:rPr>
          <w:i/>
          <w:iCs/>
        </w:rPr>
        <w:t xml:space="preserve">GENERIC </w:t>
      </w:r>
      <w:r w:rsidRPr="00C86FF8">
        <w:rPr>
          <w:i/>
          <w:iCs/>
        </w:rPr>
        <w:t>items with mandatory values</w:t>
      </w:r>
      <w:r w:rsidR="00AF4200" w:rsidRPr="00C86FF8">
        <w:rPr>
          <w:i/>
          <w:iCs/>
        </w:rPr>
        <w:t xml:space="preserve"> available, and </w:t>
      </w:r>
      <w:r w:rsidRPr="00C86FF8">
        <w:rPr>
          <w:i/>
          <w:iCs/>
        </w:rPr>
        <w:t xml:space="preserve">if </w:t>
      </w:r>
      <w:r w:rsidR="00AF4200" w:rsidRPr="00C86FF8">
        <w:rPr>
          <w:i/>
          <w:iCs/>
        </w:rPr>
        <w:t xml:space="preserve">OPM </w:t>
      </w:r>
      <w:r w:rsidRPr="00C86FF8">
        <w:rPr>
          <w:i/>
          <w:iCs/>
        </w:rPr>
        <w:t xml:space="preserve">name not available we need to populate </w:t>
      </w:r>
      <w:r w:rsidR="00AF4200" w:rsidRPr="00C86FF8">
        <w:rPr>
          <w:i/>
          <w:iCs/>
        </w:rPr>
        <w:t xml:space="preserve">OPM NAME as </w:t>
      </w:r>
      <w:r w:rsidR="002573F7" w:rsidRPr="00C86FF8">
        <w:rPr>
          <w:i/>
          <w:iCs/>
        </w:rPr>
        <w:t>“</w:t>
      </w:r>
      <w:r w:rsidR="00AF4200" w:rsidRPr="00C86FF8">
        <w:rPr>
          <w:i/>
          <w:iCs/>
        </w:rPr>
        <w:t>GENERIC</w:t>
      </w:r>
      <w:r w:rsidRPr="00C86FF8">
        <w:rPr>
          <w:i/>
          <w:iCs/>
        </w:rPr>
        <w:t>"</w:t>
      </w:r>
      <w:r w:rsidR="00AF4200" w:rsidRPr="00C86FF8">
        <w:rPr>
          <w:i/>
          <w:iCs/>
        </w:rPr>
        <w:t>.</w:t>
      </w:r>
    </w:p>
    <w:p w14:paraId="7AD71243" w14:textId="05BC56B6" w:rsidR="00D60572" w:rsidRPr="00C86FF8" w:rsidRDefault="00D60572" w:rsidP="001B4745">
      <w:pPr>
        <w:pStyle w:val="ListParagraph"/>
        <w:numPr>
          <w:ilvl w:val="0"/>
          <w:numId w:val="4"/>
        </w:numPr>
        <w:rPr>
          <w:i/>
          <w:iCs/>
        </w:rPr>
      </w:pPr>
      <w:r w:rsidRPr="00C86FF8">
        <w:rPr>
          <w:i/>
          <w:iCs/>
        </w:rPr>
        <w:t>OPM:</w:t>
      </w:r>
      <w:r w:rsidRPr="00C86FF8">
        <w:t xml:space="preserve"> </w:t>
      </w:r>
      <w:r w:rsidRPr="00C86FF8">
        <w:rPr>
          <w:i/>
          <w:iCs/>
        </w:rPr>
        <w:t xml:space="preserve">When the </w:t>
      </w:r>
      <w:r w:rsidR="008C382C">
        <w:rPr>
          <w:i/>
          <w:iCs/>
        </w:rPr>
        <w:t>CLIENT</w:t>
      </w:r>
      <w:r w:rsidRPr="00C86FF8">
        <w:rPr>
          <w:i/>
          <w:iCs/>
        </w:rPr>
        <w:t xml:space="preserve"> input data having no OPM but part number available, Prospecta - while enriching the data finds that the item is having multiple OPM in the Web, Prospecta will raise a clarification to confirm preferred OPM.</w:t>
      </w:r>
    </w:p>
    <w:p w14:paraId="24C0CD58" w14:textId="44FEFA30" w:rsidR="00AF4200" w:rsidRPr="00C86FF8" w:rsidRDefault="00AF4200" w:rsidP="001B4745">
      <w:pPr>
        <w:pStyle w:val="ListParagraph"/>
        <w:numPr>
          <w:ilvl w:val="0"/>
          <w:numId w:val="4"/>
        </w:numPr>
        <w:rPr>
          <w:i/>
          <w:iCs/>
        </w:rPr>
      </w:pPr>
      <w:r w:rsidRPr="00C86FF8">
        <w:rPr>
          <w:i/>
          <w:iCs/>
        </w:rPr>
        <w:t>Item is ENGG. Metal/Polymer parts, given details identified as OEM &amp; OEM part number Prospecta will cleanse those items with the available details. And in the additional features Prospecta needs to mention as “ENGG. Metal/Polymer parts</w:t>
      </w:r>
      <w:r w:rsidR="009A6B0C" w:rsidRPr="00C86FF8">
        <w:rPr>
          <w:i/>
          <w:iCs/>
        </w:rPr>
        <w:t>”. (</w:t>
      </w:r>
      <w:r w:rsidRPr="00C86FF8">
        <w:rPr>
          <w:i/>
          <w:iCs/>
        </w:rPr>
        <w:t>Refer:</w:t>
      </w:r>
      <w:r w:rsidRPr="00C86FF8">
        <w:t xml:space="preserve"> </w:t>
      </w:r>
      <w:r w:rsidRPr="00C86FF8">
        <w:rPr>
          <w:i/>
          <w:iCs/>
        </w:rPr>
        <w:t>REFER TO ENGG. METAL / POLIMER &amp; GENERIC NOUNS LIST.)</w:t>
      </w:r>
    </w:p>
    <w:p w14:paraId="2BD21965" w14:textId="417891E5" w:rsidR="00AF4200" w:rsidRDefault="00AF4200" w:rsidP="001B4745">
      <w:pPr>
        <w:pStyle w:val="ListParagraph"/>
        <w:numPr>
          <w:ilvl w:val="0"/>
          <w:numId w:val="4"/>
        </w:numPr>
        <w:rPr>
          <w:i/>
          <w:iCs/>
        </w:rPr>
      </w:pPr>
      <w:r w:rsidRPr="00C86FF8">
        <w:rPr>
          <w:i/>
          <w:iCs/>
        </w:rPr>
        <w:t>For NON-ENGG. part &amp; given details identified as Distributor and Distributor Part number, then Prospecta needs to identify OPM &amp; Manufacturer Part number from Web source if not Prospecta will raise as clarification.</w:t>
      </w:r>
    </w:p>
    <w:p w14:paraId="06004DDB" w14:textId="0B9BC02B" w:rsidR="00324A20" w:rsidRDefault="00324A20" w:rsidP="00324A20">
      <w:pPr>
        <w:ind w:left="360"/>
        <w:rPr>
          <w:i/>
          <w:iCs/>
        </w:rPr>
      </w:pPr>
      <w:r w:rsidRPr="00324A20">
        <w:rPr>
          <w:i/>
          <w:iCs/>
          <w:highlight w:val="yellow"/>
        </w:rPr>
        <w:t>GS Query: What do NON-ENGG Part means? Are those the classes that is not listed in file “ENGG. PARTS &amp; GENERIC_20230309”??</w:t>
      </w:r>
    </w:p>
    <w:p w14:paraId="34125B65" w14:textId="13F3CA26" w:rsidR="000A29C6" w:rsidRDefault="000A29C6" w:rsidP="00324A20">
      <w:pPr>
        <w:ind w:left="360"/>
        <w:rPr>
          <w:b/>
          <w:bCs/>
          <w:color w:val="FF0000"/>
        </w:rPr>
      </w:pPr>
      <w:r w:rsidRPr="000A29C6">
        <w:rPr>
          <w:b/>
          <w:bCs/>
          <w:color w:val="FF0000"/>
        </w:rPr>
        <w:t>Yes… You are right on this.</w:t>
      </w:r>
    </w:p>
    <w:p w14:paraId="06F1369C" w14:textId="77777777" w:rsidR="000A29C6" w:rsidRPr="000A29C6" w:rsidRDefault="000A29C6" w:rsidP="00324A20">
      <w:pPr>
        <w:ind w:left="360"/>
        <w:rPr>
          <w:b/>
          <w:bCs/>
          <w:color w:val="FF0000"/>
        </w:rPr>
      </w:pPr>
    </w:p>
    <w:p w14:paraId="20B936B2" w14:textId="18CB4350" w:rsidR="004123B1" w:rsidRPr="00C86FF8" w:rsidRDefault="004123B1" w:rsidP="001B4745">
      <w:pPr>
        <w:pStyle w:val="ListParagraph"/>
        <w:numPr>
          <w:ilvl w:val="0"/>
          <w:numId w:val="4"/>
        </w:numPr>
        <w:rPr>
          <w:i/>
          <w:iCs/>
        </w:rPr>
      </w:pPr>
      <w:r w:rsidRPr="00C86FF8">
        <w:rPr>
          <w:i/>
          <w:iCs/>
        </w:rPr>
        <w:t xml:space="preserve">For </w:t>
      </w:r>
      <w:r w:rsidR="009D013A" w:rsidRPr="00C86FF8">
        <w:rPr>
          <w:i/>
          <w:iCs/>
        </w:rPr>
        <w:t xml:space="preserve">NON-ENGG. </w:t>
      </w:r>
      <w:r w:rsidR="009F7D05" w:rsidRPr="00C86FF8">
        <w:rPr>
          <w:i/>
          <w:iCs/>
        </w:rPr>
        <w:t xml:space="preserve">and </w:t>
      </w:r>
      <w:r w:rsidRPr="00C86FF8">
        <w:rPr>
          <w:i/>
          <w:iCs/>
        </w:rPr>
        <w:t xml:space="preserve">ENGG. Metal </w:t>
      </w:r>
      <w:r w:rsidR="007F5511" w:rsidRPr="00C86FF8">
        <w:rPr>
          <w:i/>
          <w:iCs/>
        </w:rPr>
        <w:t xml:space="preserve">Metal/Polymer </w:t>
      </w:r>
      <w:r w:rsidRPr="00C86FF8">
        <w:rPr>
          <w:i/>
          <w:iCs/>
        </w:rPr>
        <w:t>part &amp; given details identified as Distributor and Distributor Part number, then Prospecta needs to identify OPM &amp; Manufacturer Part number from Web source if not Prospecta will raise as clarification.</w:t>
      </w:r>
    </w:p>
    <w:p w14:paraId="28580756" w14:textId="51DC6717" w:rsidR="00AF4200" w:rsidRDefault="00AF4200" w:rsidP="00D60572">
      <w:pPr>
        <w:pStyle w:val="ListParagraph"/>
        <w:numPr>
          <w:ilvl w:val="0"/>
          <w:numId w:val="4"/>
        </w:numPr>
        <w:rPr>
          <w:i/>
          <w:iCs/>
        </w:rPr>
      </w:pPr>
      <w:r w:rsidRPr="00C86FF8">
        <w:rPr>
          <w:i/>
          <w:iCs/>
        </w:rPr>
        <w:t xml:space="preserve">OEM: If Item is NON ENGG. </w:t>
      </w:r>
      <w:r w:rsidR="00FF5650" w:rsidRPr="00C86FF8">
        <w:rPr>
          <w:i/>
          <w:iCs/>
        </w:rPr>
        <w:t xml:space="preserve">Metal/Polymer </w:t>
      </w:r>
      <w:r w:rsidRPr="00C86FF8">
        <w:rPr>
          <w:i/>
          <w:iCs/>
        </w:rPr>
        <w:t>part and given details as identified as OEM &amp; OEM part number Prospecta will raise a clarification to get true OPM &amp; MPN.</w:t>
      </w:r>
    </w:p>
    <w:p w14:paraId="1D2B14D8" w14:textId="7519E7C1" w:rsidR="001B4745" w:rsidRDefault="001B4745" w:rsidP="001B4745">
      <w:pPr>
        <w:pStyle w:val="ListParagraph"/>
        <w:numPr>
          <w:ilvl w:val="0"/>
          <w:numId w:val="4"/>
        </w:numPr>
      </w:pPr>
      <w:proofErr w:type="spellStart"/>
      <w:r>
        <w:t>Prospecta</w:t>
      </w:r>
      <w:proofErr w:type="spellEnd"/>
      <w:r>
        <w:t xml:space="preserve"> will validate the available information, if the MNFR / Model or / and Part number is not available, Prospecta will raise the clarification. Else start the validation with web. </w:t>
      </w:r>
    </w:p>
    <w:p w14:paraId="05F53E75" w14:textId="630F5796" w:rsidR="001B4745" w:rsidRDefault="001B4745" w:rsidP="001B4745">
      <w:pPr>
        <w:pStyle w:val="ListParagraph"/>
        <w:numPr>
          <w:ilvl w:val="0"/>
          <w:numId w:val="4"/>
        </w:numPr>
      </w:pPr>
      <w:r>
        <w:t xml:space="preserve">If the Model or / and Part number is not validating in the web, </w:t>
      </w:r>
      <w:r w:rsidR="0073040C" w:rsidRPr="00C86FF8">
        <w:t>Then Prospecta will check the ENGG. Metal/Polymer parts</w:t>
      </w:r>
      <w:r w:rsidR="0073040C">
        <w:t xml:space="preserve">, if not </w:t>
      </w:r>
      <w:r>
        <w:t>Prospecta will raise the clarification.</w:t>
      </w:r>
    </w:p>
    <w:p w14:paraId="5EA00668" w14:textId="4E3B3E93" w:rsidR="00324A20" w:rsidRDefault="00324A20" w:rsidP="00324A20">
      <w:r w:rsidRPr="00324A20">
        <w:rPr>
          <w:highlight w:val="yellow"/>
        </w:rPr>
        <w:t>GS Query: Does this mean that if the Number is not validating in web and the Class is not available in ENGG. Metal/Polymer parts list we don’t want to process the material?</w:t>
      </w:r>
    </w:p>
    <w:p w14:paraId="0ACCDF87" w14:textId="40CB1847" w:rsidR="003341C0" w:rsidRPr="00C02CDB" w:rsidRDefault="003341C0" w:rsidP="00324A20">
      <w:pPr>
        <w:rPr>
          <w:b/>
          <w:bCs/>
          <w:color w:val="FF0000"/>
        </w:rPr>
      </w:pPr>
      <w:r w:rsidRPr="00C02CDB">
        <w:rPr>
          <w:b/>
          <w:bCs/>
          <w:color w:val="FF0000"/>
        </w:rPr>
        <w:t xml:space="preserve">Yes… If the product is neither validating on the web, nor </w:t>
      </w:r>
      <w:r w:rsidR="00C02CDB" w:rsidRPr="00C02CDB">
        <w:rPr>
          <w:b/>
          <w:bCs/>
          <w:color w:val="FF0000"/>
        </w:rPr>
        <w:t>its</w:t>
      </w:r>
      <w:r w:rsidR="00447D89" w:rsidRPr="00C02CDB">
        <w:rPr>
          <w:b/>
          <w:bCs/>
          <w:color w:val="FF0000"/>
        </w:rPr>
        <w:t xml:space="preserve"> class is not the ENGG Metak/Polymer parts lis</w:t>
      </w:r>
      <w:r w:rsidR="00C02CDB" w:rsidRPr="00C02CDB">
        <w:rPr>
          <w:b/>
          <w:bCs/>
          <w:color w:val="FF0000"/>
        </w:rPr>
        <w:t>t, we can straight away raise those records for clarification</w:t>
      </w:r>
      <w:r w:rsidR="00612020">
        <w:rPr>
          <w:b/>
          <w:bCs/>
          <w:color w:val="FF0000"/>
        </w:rPr>
        <w:t>.</w:t>
      </w:r>
    </w:p>
    <w:p w14:paraId="76DDA1FE" w14:textId="77777777" w:rsidR="003341C0" w:rsidRDefault="003341C0" w:rsidP="00324A20"/>
    <w:p w14:paraId="3D201FA8" w14:textId="45950A0B" w:rsidR="001B4745" w:rsidRDefault="001B4745" w:rsidP="001B4745">
      <w:pPr>
        <w:pStyle w:val="ListParagraph"/>
        <w:numPr>
          <w:ilvl w:val="0"/>
          <w:numId w:val="4"/>
        </w:numPr>
      </w:pPr>
      <w:r>
        <w:t xml:space="preserve">If </w:t>
      </w:r>
      <w:r w:rsidR="0073040C">
        <w:t xml:space="preserve">the </w:t>
      </w:r>
      <w:r>
        <w:t>Model or / and Part number is validating in the web, Prospecta will start the cleansing/ Enrichment process.</w:t>
      </w:r>
    </w:p>
    <w:p w14:paraId="12A55364" w14:textId="7985D227" w:rsidR="001B4745" w:rsidRDefault="001B4745" w:rsidP="001B4745">
      <w:pPr>
        <w:pStyle w:val="ListParagraph"/>
        <w:numPr>
          <w:ilvl w:val="0"/>
          <w:numId w:val="4"/>
        </w:numPr>
      </w:pPr>
      <w:r>
        <w:t xml:space="preserve">Generic items - </w:t>
      </w:r>
      <w:proofErr w:type="spellStart"/>
      <w:r>
        <w:t>Prospecta</w:t>
      </w:r>
      <w:proofErr w:type="spellEnd"/>
      <w:r>
        <w:t xml:space="preserve"> will raise the clarification if Model or / and Part number and / or manufacturer is not available. </w:t>
      </w:r>
      <w:r w:rsidR="008C382C">
        <w:t>CLIENT</w:t>
      </w:r>
      <w:r>
        <w:t xml:space="preserve"> will give feedback on whether we can go with Generic cleansing or not. Still if we need the Mandatory information like Size, Material will raise the “</w:t>
      </w:r>
      <w:r w:rsidRPr="006A5DF2">
        <w:rPr>
          <w:b/>
          <w:bCs/>
        </w:rPr>
        <w:t>clarification on clarification”.</w:t>
      </w:r>
    </w:p>
    <w:p w14:paraId="65373F26" w14:textId="218CA359" w:rsidR="001B4745" w:rsidRDefault="001B4745" w:rsidP="00BF7802">
      <w:pPr>
        <w:pStyle w:val="ListParagraph"/>
        <w:numPr>
          <w:ilvl w:val="0"/>
          <w:numId w:val="4"/>
        </w:numPr>
      </w:pPr>
      <w:r>
        <w:lastRenderedPageBreak/>
        <w:t xml:space="preserve">Once </w:t>
      </w:r>
      <w:r w:rsidR="008C382C">
        <w:t>CLIENT</w:t>
      </w:r>
      <w:r>
        <w:t xml:space="preserve"> </w:t>
      </w:r>
      <w:r w:rsidR="009D7E70">
        <w:t>sends</w:t>
      </w:r>
      <w:r>
        <w:t xml:space="preserve"> the feedback on clarification, Prospecta will validate the given information. If the Model or / and Part number is not validating in the web, again Prospecta will raise the clarification on clarification. If the Model or / and Part number is validating in the web, Prospecta will start the cleansing/ Enrichment process.</w:t>
      </w:r>
    </w:p>
    <w:p w14:paraId="145E493B" w14:textId="680EE8BF" w:rsidR="00752357" w:rsidRDefault="00752357">
      <w:pPr>
        <w:pStyle w:val="ListParagraph"/>
        <w:numPr>
          <w:ilvl w:val="0"/>
          <w:numId w:val="4"/>
        </w:numPr>
      </w:pPr>
      <w:r>
        <w:t>Whatever the OEM Manufacturer (OEM Like ACMA and SYNTEGON…) and it’s not validating in the web, Prospecta needs to raise the clarification.</w:t>
      </w:r>
    </w:p>
    <w:p w14:paraId="103B20C6" w14:textId="1A6282FF" w:rsidR="00194030" w:rsidRDefault="00122DEF">
      <w:pPr>
        <w:pStyle w:val="ListParagraph"/>
        <w:numPr>
          <w:ilvl w:val="0"/>
          <w:numId w:val="4"/>
        </w:numPr>
      </w:pPr>
      <w:r>
        <w:t xml:space="preserve">Post </w:t>
      </w:r>
      <w:r w:rsidR="006628EF">
        <w:t>clarification</w:t>
      </w:r>
      <w:r>
        <w:t xml:space="preserve"> </w:t>
      </w:r>
      <w:r w:rsidR="009C3549">
        <w:t>–</w:t>
      </w:r>
      <w:r>
        <w:t xml:space="preserve"> </w:t>
      </w:r>
      <w:r w:rsidR="009C3549">
        <w:t xml:space="preserve">If </w:t>
      </w:r>
      <w:r w:rsidR="00184976">
        <w:t xml:space="preserve">Part number/ Model number is </w:t>
      </w:r>
      <w:r w:rsidR="009C3549">
        <w:t>nowhere</w:t>
      </w:r>
      <w:r w:rsidR="00184976">
        <w:t xml:space="preserve"> validating </w:t>
      </w:r>
      <w:r w:rsidR="009C3549">
        <w:t xml:space="preserve">except </w:t>
      </w:r>
      <w:r w:rsidR="00A8271F">
        <w:t>“EBAY</w:t>
      </w:r>
      <w:r w:rsidR="009C3549">
        <w:t>”</w:t>
      </w:r>
      <w:r w:rsidR="00A8271F">
        <w:t xml:space="preserve">, </w:t>
      </w:r>
      <w:r w:rsidR="009C3549">
        <w:t>“</w:t>
      </w:r>
      <w:r w:rsidR="00390C75">
        <w:t>AMAZON</w:t>
      </w:r>
      <w:r w:rsidR="009C3549">
        <w:t>”</w:t>
      </w:r>
      <w:r w:rsidR="00390C75">
        <w:t>,</w:t>
      </w:r>
      <w:r w:rsidR="00A8271F">
        <w:t xml:space="preserve"> </w:t>
      </w:r>
      <w:r w:rsidR="009C3549">
        <w:t xml:space="preserve">then </w:t>
      </w:r>
      <w:r w:rsidR="001B4745">
        <w:t xml:space="preserve">Prospecta will send the material to </w:t>
      </w:r>
      <w:r w:rsidR="008C382C">
        <w:t>CLIENT</w:t>
      </w:r>
      <w:r w:rsidR="001B4745">
        <w:t xml:space="preserve"> review.</w:t>
      </w:r>
    </w:p>
    <w:p w14:paraId="609ED0FD" w14:textId="21C8CC4B" w:rsidR="007158B8" w:rsidRDefault="0071289C">
      <w:pPr>
        <w:pStyle w:val="ListParagraph"/>
        <w:numPr>
          <w:ilvl w:val="0"/>
          <w:numId w:val="4"/>
        </w:numPr>
      </w:pPr>
      <w:r>
        <w:t>Post clarification</w:t>
      </w:r>
      <w:r w:rsidR="00A8271F">
        <w:t xml:space="preserve"> if we received the feedback </w:t>
      </w:r>
      <w:r w:rsidR="00390C75">
        <w:t xml:space="preserve">with Drawing photo, </w:t>
      </w:r>
      <w:r w:rsidR="00561D8B">
        <w:t>drawing</w:t>
      </w:r>
      <w:r w:rsidR="00390C75">
        <w:t xml:space="preserve"> number (Fabrication</w:t>
      </w:r>
      <w:r w:rsidR="00A54942">
        <w:t xml:space="preserve">/ENGG Metal/Polymer part </w:t>
      </w:r>
      <w:r w:rsidR="00390C75">
        <w:t>materials) with Local vendor name, Prospecta will do the</w:t>
      </w:r>
      <w:r w:rsidR="009E293E">
        <w:t xml:space="preserve"> </w:t>
      </w:r>
      <w:r w:rsidR="008A33BD">
        <w:t>Cleans</w:t>
      </w:r>
      <w:r w:rsidR="00390C75">
        <w:t>ing with a</w:t>
      </w:r>
      <w:r w:rsidR="0037361A">
        <w:t>vailable information.</w:t>
      </w:r>
      <w:r w:rsidR="00972F68">
        <w:t xml:space="preserve"> </w:t>
      </w:r>
      <w:r w:rsidR="00CD5F67">
        <w:t xml:space="preserve"> </w:t>
      </w:r>
    </w:p>
    <w:p w14:paraId="6D081037" w14:textId="559157FE" w:rsidR="0063457B" w:rsidRDefault="00390C75" w:rsidP="0063457B">
      <w:pPr>
        <w:pStyle w:val="ListParagraph"/>
        <w:numPr>
          <w:ilvl w:val="0"/>
          <w:numId w:val="4"/>
        </w:numPr>
      </w:pPr>
      <w:r>
        <w:t>In some special cases, Model</w:t>
      </w:r>
      <w:r w:rsidR="00561D8B">
        <w:t>/Type</w:t>
      </w:r>
      <w:r>
        <w:t xml:space="preserve"> number needs to </w:t>
      </w:r>
      <w:r w:rsidR="004E7340">
        <w:t>be captured</w:t>
      </w:r>
      <w:r>
        <w:t xml:space="preserve"> from photo, example </w:t>
      </w:r>
      <w:r w:rsidR="007158B8">
        <w:t xml:space="preserve">Lubrication </w:t>
      </w:r>
      <w:r>
        <w:t>oil (Grade).</w:t>
      </w:r>
    </w:p>
    <w:p w14:paraId="66BC6CEF" w14:textId="4BEBC801" w:rsidR="006A5DF2" w:rsidRDefault="006A5DF2" w:rsidP="0063457B">
      <w:pPr>
        <w:pStyle w:val="ListParagraph"/>
        <w:numPr>
          <w:ilvl w:val="0"/>
          <w:numId w:val="4"/>
        </w:numPr>
      </w:pPr>
      <w:r w:rsidRPr="006A5DF2">
        <w:t>Do not use “</w:t>
      </w:r>
      <w:r w:rsidRPr="006A5DF2">
        <w:rPr>
          <w:b/>
          <w:bCs/>
        </w:rPr>
        <w:t>Distributer</w:t>
      </w:r>
      <w:r w:rsidRPr="006A5DF2">
        <w:t>” as Manufacturer</w:t>
      </w:r>
      <w:r>
        <w:t xml:space="preserve"> for Cleansing / Enrichment activity</w:t>
      </w:r>
      <w:r w:rsidRPr="006A5DF2">
        <w:t>.</w:t>
      </w:r>
    </w:p>
    <w:p w14:paraId="2F64BB03" w14:textId="6E9E6213" w:rsidR="006A5DF2" w:rsidRDefault="006A5DF2" w:rsidP="0063457B">
      <w:pPr>
        <w:pStyle w:val="ListParagraph"/>
        <w:numPr>
          <w:ilvl w:val="0"/>
          <w:numId w:val="4"/>
        </w:numPr>
      </w:pPr>
      <w:r w:rsidRPr="006A5DF2">
        <w:t xml:space="preserve">OPM </w:t>
      </w:r>
      <w:r w:rsidR="00E41DE6">
        <w:t>or</w:t>
      </w:r>
      <w:r w:rsidR="0023357E">
        <w:t xml:space="preserve"> OEM </w:t>
      </w:r>
      <w:r w:rsidRPr="006A5DF2">
        <w:t xml:space="preserve">PART NUMBER should not be less than 3 </w:t>
      </w:r>
      <w:r w:rsidR="0019337E" w:rsidRPr="006A5DF2">
        <w:t>characters</w:t>
      </w:r>
      <w:r w:rsidR="0019337E">
        <w:t xml:space="preserve"> and always have consistent format</w:t>
      </w:r>
      <w:r w:rsidRPr="006A5DF2">
        <w:t>.</w:t>
      </w:r>
    </w:p>
    <w:p w14:paraId="4D25756D" w14:textId="6C6764C2" w:rsidR="00304C0E" w:rsidRDefault="00304C0E" w:rsidP="00304C0E">
      <w:r w:rsidRPr="00304C0E">
        <w:rPr>
          <w:highlight w:val="yellow"/>
        </w:rPr>
        <w:t>GS Query: There are chances of some Product has will have less than 3 character</w:t>
      </w:r>
      <w:r>
        <w:rPr>
          <w:highlight w:val="yellow"/>
        </w:rPr>
        <w:t>s</w:t>
      </w:r>
      <w:r w:rsidRPr="00304C0E">
        <w:rPr>
          <w:highlight w:val="yellow"/>
        </w:rPr>
        <w:t>.</w:t>
      </w:r>
      <w:r>
        <w:t xml:space="preserve">  </w:t>
      </w:r>
    </w:p>
    <w:p w14:paraId="4B6A3F5D" w14:textId="2554194E" w:rsidR="003A4109" w:rsidRPr="00482722" w:rsidRDefault="003A4109" w:rsidP="00304C0E">
      <w:pPr>
        <w:rPr>
          <w:b/>
          <w:bCs/>
          <w:color w:val="FF0000"/>
        </w:rPr>
      </w:pPr>
      <w:r w:rsidRPr="00482722">
        <w:rPr>
          <w:b/>
          <w:bCs/>
          <w:color w:val="FF0000"/>
        </w:rPr>
        <w:t>If this is the case, we</w:t>
      </w:r>
      <w:r w:rsidR="00306741" w:rsidRPr="00482722">
        <w:rPr>
          <w:b/>
          <w:bCs/>
          <w:color w:val="FF0000"/>
        </w:rPr>
        <w:t xml:space="preserve">’ll mark </w:t>
      </w:r>
      <w:r w:rsidR="005A3CB5">
        <w:rPr>
          <w:b/>
          <w:bCs/>
          <w:color w:val="FF0000"/>
        </w:rPr>
        <w:t>those records</w:t>
      </w:r>
      <w:r w:rsidR="00306741" w:rsidRPr="00482722">
        <w:rPr>
          <w:b/>
          <w:bCs/>
          <w:color w:val="FF0000"/>
        </w:rPr>
        <w:t xml:space="preserve"> and address </w:t>
      </w:r>
      <w:r w:rsidR="005A3CB5">
        <w:rPr>
          <w:b/>
          <w:bCs/>
          <w:color w:val="FF0000"/>
        </w:rPr>
        <w:t>them</w:t>
      </w:r>
      <w:r w:rsidR="00306741" w:rsidRPr="00482722">
        <w:rPr>
          <w:b/>
          <w:bCs/>
          <w:color w:val="FF0000"/>
        </w:rPr>
        <w:t xml:space="preserve"> </w:t>
      </w:r>
      <w:r w:rsidR="00482722" w:rsidRPr="00482722">
        <w:rPr>
          <w:b/>
          <w:bCs/>
          <w:color w:val="FF0000"/>
        </w:rPr>
        <w:t>into</w:t>
      </w:r>
      <w:r w:rsidR="00306741" w:rsidRPr="00482722">
        <w:rPr>
          <w:b/>
          <w:bCs/>
          <w:color w:val="FF0000"/>
        </w:rPr>
        <w:t xml:space="preserve"> client and</w:t>
      </w:r>
      <w:r w:rsidR="00482722" w:rsidRPr="00482722">
        <w:rPr>
          <w:b/>
          <w:bCs/>
          <w:color w:val="FF0000"/>
        </w:rPr>
        <w:t xml:space="preserve"> get the way on how we can proceed further.</w:t>
      </w:r>
    </w:p>
    <w:p w14:paraId="56C4E192" w14:textId="66D1675B" w:rsidR="006A5DF2" w:rsidRDefault="006A5DF2" w:rsidP="0063457B">
      <w:pPr>
        <w:pStyle w:val="ListParagraph"/>
        <w:numPr>
          <w:ilvl w:val="0"/>
          <w:numId w:val="4"/>
        </w:numPr>
      </w:pPr>
      <w:r w:rsidRPr="006A5DF2">
        <w:t>When designation</w:t>
      </w:r>
      <w:r>
        <w:t xml:space="preserve"> only</w:t>
      </w:r>
      <w:r w:rsidRPr="006A5DF2">
        <w:t xml:space="preserve"> is available </w:t>
      </w:r>
      <w:r>
        <w:t xml:space="preserve">and, </w:t>
      </w:r>
      <w:r w:rsidRPr="006A5DF2">
        <w:t>but the model</w:t>
      </w:r>
      <w:r>
        <w:t xml:space="preserve"> number is </w:t>
      </w:r>
      <w:r w:rsidRPr="006A5DF2">
        <w:t>not available, then designation moved to model column.</w:t>
      </w:r>
    </w:p>
    <w:p w14:paraId="0A770A85" w14:textId="5C70CE12" w:rsidR="00304C0E" w:rsidRDefault="00304C0E" w:rsidP="00304C0E">
      <w:r w:rsidRPr="00304C0E">
        <w:rPr>
          <w:highlight w:val="yellow"/>
        </w:rPr>
        <w:t>GS Query: How do this impact in Part Number field if it is also not available. This Query is with reference to point 21.</w:t>
      </w:r>
      <w:r>
        <w:t xml:space="preserve"> </w:t>
      </w:r>
    </w:p>
    <w:p w14:paraId="32665E46" w14:textId="3DA3B3D5" w:rsidR="006A5DF2" w:rsidRDefault="006A5DF2" w:rsidP="0063457B">
      <w:pPr>
        <w:pStyle w:val="ListParagraph"/>
        <w:numPr>
          <w:ilvl w:val="0"/>
          <w:numId w:val="4"/>
        </w:numPr>
      </w:pPr>
      <w:r w:rsidRPr="006A5DF2">
        <w:t>Part number column should not be empty</w:t>
      </w:r>
      <w:r>
        <w:t xml:space="preserve">, </w:t>
      </w:r>
      <w:r w:rsidRPr="006A5DF2">
        <w:t>if part number</w:t>
      </w:r>
      <w:r w:rsidR="001B4745">
        <w:t xml:space="preserve"> is</w:t>
      </w:r>
      <w:r w:rsidRPr="006A5DF2">
        <w:t xml:space="preserve"> not available model will be moved to part number column</w:t>
      </w:r>
      <w:r w:rsidR="001B4745">
        <w:t xml:space="preserve"> and vice versa.</w:t>
      </w:r>
    </w:p>
    <w:p w14:paraId="4C36DA74" w14:textId="7D497410" w:rsidR="00304C0E" w:rsidRDefault="00304C0E" w:rsidP="00304C0E">
      <w:r>
        <w:rPr>
          <w:highlight w:val="yellow"/>
        </w:rPr>
        <w:t xml:space="preserve">GS Query: </w:t>
      </w:r>
      <w:r w:rsidRPr="00304C0E">
        <w:rPr>
          <w:highlight w:val="yellow"/>
        </w:rPr>
        <w:t xml:space="preserve">Does this mean that we need to populate </w:t>
      </w:r>
      <w:r>
        <w:rPr>
          <w:highlight w:val="yellow"/>
        </w:rPr>
        <w:t xml:space="preserve">same number as </w:t>
      </w:r>
      <w:r w:rsidRPr="00304C0E">
        <w:rPr>
          <w:highlight w:val="yellow"/>
        </w:rPr>
        <w:t>both Model and Part Number for the material?</w:t>
      </w:r>
    </w:p>
    <w:p w14:paraId="1EBCD219" w14:textId="3BFEDB7F" w:rsidR="005A3CB5" w:rsidRPr="00514C63" w:rsidRDefault="005A3CB5" w:rsidP="00304C0E">
      <w:pPr>
        <w:rPr>
          <w:b/>
          <w:bCs/>
          <w:color w:val="FF0000"/>
        </w:rPr>
      </w:pPr>
      <w:r w:rsidRPr="00514C63">
        <w:rPr>
          <w:b/>
          <w:bCs/>
          <w:color w:val="FF0000"/>
        </w:rPr>
        <w:t>Considering both questions.</w:t>
      </w:r>
    </w:p>
    <w:p w14:paraId="3D0F621E" w14:textId="2F3B79D3" w:rsidR="005A3CB5" w:rsidRPr="00514C63" w:rsidRDefault="00D81160" w:rsidP="00304C0E">
      <w:pPr>
        <w:rPr>
          <w:b/>
          <w:bCs/>
          <w:color w:val="FF0000"/>
        </w:rPr>
      </w:pPr>
      <w:r w:rsidRPr="00514C63">
        <w:rPr>
          <w:b/>
          <w:bCs/>
          <w:color w:val="FF0000"/>
        </w:rPr>
        <w:t xml:space="preserve">Yes, if only the MPN is available and not the model, or if only the model is available but not the MPN, </w:t>
      </w:r>
      <w:r w:rsidR="008768D9">
        <w:rPr>
          <w:b/>
          <w:bCs/>
          <w:color w:val="FF0000"/>
        </w:rPr>
        <w:t xml:space="preserve">in that case, </w:t>
      </w:r>
      <w:r w:rsidRPr="00514C63">
        <w:rPr>
          <w:b/>
          <w:bCs/>
          <w:color w:val="FF0000"/>
        </w:rPr>
        <w:t>we can consider them to be the same.</w:t>
      </w:r>
    </w:p>
    <w:p w14:paraId="49A69D2C" w14:textId="05F68227" w:rsidR="006A5DF2" w:rsidRDefault="00F53C9E" w:rsidP="0063457B">
      <w:pPr>
        <w:pStyle w:val="ListParagraph"/>
        <w:numPr>
          <w:ilvl w:val="0"/>
          <w:numId w:val="4"/>
        </w:numPr>
      </w:pPr>
      <w:r>
        <w:t xml:space="preserve">For </w:t>
      </w:r>
      <w:r w:rsidRPr="00F53C9E">
        <w:t xml:space="preserve">same </w:t>
      </w:r>
      <w:r>
        <w:t>M</w:t>
      </w:r>
      <w:r w:rsidRPr="00F53C9E">
        <w:t xml:space="preserve">odel number </w:t>
      </w:r>
      <w:r>
        <w:t>or / and Part number and / or manufacturer - N</w:t>
      </w:r>
      <w:r w:rsidRPr="00F53C9E">
        <w:t xml:space="preserve">oun </w:t>
      </w:r>
      <w:r>
        <w:t>M</w:t>
      </w:r>
      <w:r w:rsidRPr="00F53C9E">
        <w:t xml:space="preserve">odifier should be </w:t>
      </w:r>
      <w:r>
        <w:t>same.</w:t>
      </w:r>
    </w:p>
    <w:p w14:paraId="5720AB38" w14:textId="57C2C73F" w:rsidR="0090011B" w:rsidRDefault="0090011B" w:rsidP="001B4745">
      <w:pPr>
        <w:pStyle w:val="ListParagraph"/>
        <w:numPr>
          <w:ilvl w:val="0"/>
          <w:numId w:val="4"/>
        </w:numPr>
      </w:pPr>
      <w:r>
        <w:t>Push-In / Push-Out Connectors also cleanse under the classes like Union, Tee, Adapter</w:t>
      </w:r>
      <w:r w:rsidR="002B0152">
        <w:t>, Wy</w:t>
      </w:r>
      <w:r w:rsidR="009C3549">
        <w:t>e.</w:t>
      </w:r>
    </w:p>
    <w:p w14:paraId="563A58E5" w14:textId="6F27AEB2" w:rsidR="004123B1" w:rsidRDefault="00252675" w:rsidP="001B4745">
      <w:pPr>
        <w:pStyle w:val="ListParagraph"/>
        <w:numPr>
          <w:ilvl w:val="0"/>
          <w:numId w:val="4"/>
        </w:numPr>
        <w:rPr>
          <w:b/>
          <w:bCs/>
          <w:i/>
          <w:iCs/>
          <w:color w:val="17365D" w:themeColor="text2" w:themeShade="BF"/>
        </w:rPr>
      </w:pPr>
      <w:r w:rsidRPr="004123B1">
        <w:rPr>
          <w:b/>
          <w:bCs/>
          <w:i/>
          <w:iCs/>
          <w:color w:val="17365D" w:themeColor="text2" w:themeShade="BF"/>
        </w:rPr>
        <w:t>OPM:</w:t>
      </w:r>
      <w:r w:rsidR="004123B1" w:rsidRPr="004123B1">
        <w:rPr>
          <w:b/>
          <w:bCs/>
          <w:i/>
          <w:iCs/>
          <w:color w:val="17365D" w:themeColor="text2" w:themeShade="BF"/>
        </w:rPr>
        <w:t xml:space="preserve"> </w:t>
      </w:r>
      <w:r w:rsidR="004123B1">
        <w:rPr>
          <w:b/>
          <w:bCs/>
          <w:i/>
          <w:iCs/>
          <w:color w:val="17365D" w:themeColor="text2" w:themeShade="BF"/>
        </w:rPr>
        <w:t>Each</w:t>
      </w:r>
      <w:r w:rsidR="004123B1" w:rsidRPr="004123B1">
        <w:rPr>
          <w:b/>
          <w:bCs/>
          <w:i/>
          <w:iCs/>
          <w:color w:val="17365D" w:themeColor="text2" w:themeShade="BF"/>
        </w:rPr>
        <w:t xml:space="preserve"> batch submission</w:t>
      </w:r>
      <w:r w:rsidR="004123B1">
        <w:rPr>
          <w:b/>
          <w:bCs/>
          <w:i/>
          <w:iCs/>
          <w:color w:val="17365D" w:themeColor="text2" w:themeShade="BF"/>
        </w:rPr>
        <w:t>,</w:t>
      </w:r>
      <w:r w:rsidR="004123B1" w:rsidRPr="004123B1">
        <w:rPr>
          <w:b/>
          <w:bCs/>
          <w:i/>
          <w:iCs/>
          <w:color w:val="17365D" w:themeColor="text2" w:themeShade="BF"/>
        </w:rPr>
        <w:t xml:space="preserve"> Prospecta will </w:t>
      </w:r>
      <w:r w:rsidR="004123B1">
        <w:rPr>
          <w:b/>
          <w:bCs/>
          <w:i/>
          <w:iCs/>
          <w:color w:val="17365D" w:themeColor="text2" w:themeShade="BF"/>
        </w:rPr>
        <w:t>update</w:t>
      </w:r>
      <w:r w:rsidR="004123B1" w:rsidRPr="004123B1">
        <w:rPr>
          <w:b/>
          <w:bCs/>
          <w:i/>
          <w:iCs/>
          <w:color w:val="17365D" w:themeColor="text2" w:themeShade="BF"/>
        </w:rPr>
        <w:t xml:space="preserve"> </w:t>
      </w:r>
      <w:r w:rsidR="004123B1">
        <w:rPr>
          <w:b/>
          <w:bCs/>
          <w:i/>
          <w:iCs/>
          <w:color w:val="17365D" w:themeColor="text2" w:themeShade="BF"/>
        </w:rPr>
        <w:t>OPM</w:t>
      </w:r>
      <w:r w:rsidR="004123B1" w:rsidRPr="004123B1">
        <w:rPr>
          <w:b/>
          <w:bCs/>
          <w:i/>
          <w:iCs/>
          <w:color w:val="17365D" w:themeColor="text2" w:themeShade="BF"/>
        </w:rPr>
        <w:t xml:space="preserve"> will be having model &amp; part number or not as per image attached -----&gt;&gt;&gt;&gt;</w:t>
      </w:r>
    </w:p>
    <w:p w14:paraId="276DC036" w14:textId="20B0FE71" w:rsidR="004123B1" w:rsidRPr="004123B1" w:rsidRDefault="004123B1" w:rsidP="004123B1">
      <w:pPr>
        <w:jc w:val="center"/>
        <w:rPr>
          <w:b/>
          <w:bCs/>
          <w:i/>
          <w:iCs/>
          <w:color w:val="17365D" w:themeColor="text2" w:themeShade="BF"/>
        </w:rPr>
      </w:pPr>
      <w:r>
        <w:rPr>
          <w:noProof/>
        </w:rPr>
        <w:drawing>
          <wp:inline distT="0" distB="0" distL="0" distR="0" wp14:anchorId="411DE98A" wp14:editId="184E2F54">
            <wp:extent cx="4089192" cy="1022350"/>
            <wp:effectExtent l="0" t="0" r="6985" b="6350"/>
            <wp:docPr id="5" name="Picture 5">
              <a:extLst xmlns:a="http://schemas.openxmlformats.org/drawingml/2006/main">
                <a:ext uri="{FF2B5EF4-FFF2-40B4-BE49-F238E27FC236}">
                  <a16:creationId xmlns:a16="http://schemas.microsoft.com/office/drawing/2014/main" id="{E1871C4E-E99F-4BAF-89EE-C518F50390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1871C4E-E99F-4BAF-89EE-C518F503905F}"/>
                        </a:ext>
                      </a:extLst>
                    </pic:cNvPr>
                    <pic:cNvPicPr>
                      <a:picLocks noChangeAspect="1"/>
                    </pic:cNvPicPr>
                  </pic:nvPicPr>
                  <pic:blipFill>
                    <a:blip r:embed="rId9"/>
                    <a:stretch>
                      <a:fillRect/>
                    </a:stretch>
                  </pic:blipFill>
                  <pic:spPr>
                    <a:xfrm>
                      <a:off x="0" y="0"/>
                      <a:ext cx="4098840" cy="1024762"/>
                    </a:xfrm>
                    <a:prstGeom prst="rect">
                      <a:avLst/>
                    </a:prstGeom>
                  </pic:spPr>
                </pic:pic>
              </a:graphicData>
            </a:graphic>
          </wp:inline>
        </w:drawing>
      </w:r>
    </w:p>
    <w:p w14:paraId="5372E128" w14:textId="79C0BE8A" w:rsidR="002E7243" w:rsidRDefault="002E7243">
      <w:pPr>
        <w:pStyle w:val="Heading1"/>
        <w:numPr>
          <w:ilvl w:val="0"/>
          <w:numId w:val="3"/>
        </w:numPr>
      </w:pPr>
      <w:bookmarkStart w:id="1" w:name="_Toc129418248"/>
      <w:r w:rsidRPr="00A16271">
        <w:lastRenderedPageBreak/>
        <w:t>Description Format</w:t>
      </w:r>
      <w:bookmarkEnd w:id="1"/>
    </w:p>
    <w:p w14:paraId="3EC9D805" w14:textId="77777777" w:rsidR="00190284" w:rsidRPr="00190284" w:rsidRDefault="00190284" w:rsidP="00190284"/>
    <w:p w14:paraId="79349524" w14:textId="67FCC0F2" w:rsidR="002E7243" w:rsidRDefault="002E7243">
      <w:pPr>
        <w:pStyle w:val="ListParagraph"/>
        <w:numPr>
          <w:ilvl w:val="1"/>
          <w:numId w:val="3"/>
        </w:numPr>
        <w:spacing w:before="120" w:after="120" w:line="360" w:lineRule="auto"/>
        <w:rPr>
          <w:rFonts w:eastAsiaTheme="majorEastAsia" w:cstheme="majorBidi"/>
          <w:b/>
          <w:bCs/>
          <w:iCs/>
          <w:color w:val="000000" w:themeColor="text1"/>
          <w:szCs w:val="28"/>
        </w:rPr>
      </w:pPr>
      <w:r w:rsidRPr="003E1131">
        <w:rPr>
          <w:rFonts w:eastAsiaTheme="majorEastAsia" w:cstheme="majorBidi"/>
          <w:b/>
          <w:bCs/>
          <w:iCs/>
          <w:color w:val="000000" w:themeColor="text1"/>
          <w:szCs w:val="28"/>
        </w:rPr>
        <w:t>Generation of Short Description for Material Master</w:t>
      </w:r>
    </w:p>
    <w:tbl>
      <w:tblPr>
        <w:tblW w:w="10965" w:type="dxa"/>
        <w:jc w:val="center"/>
        <w:tblLook w:val="04A0" w:firstRow="1" w:lastRow="0" w:firstColumn="1" w:lastColumn="0" w:noHBand="0" w:noVBand="1"/>
      </w:tblPr>
      <w:tblGrid>
        <w:gridCol w:w="1525"/>
        <w:gridCol w:w="9440"/>
      </w:tblGrid>
      <w:tr w:rsidR="00F534D0" w:rsidRPr="004E7340" w14:paraId="0F88DD9F" w14:textId="77777777" w:rsidTr="000025F9">
        <w:trPr>
          <w:trHeight w:val="290"/>
          <w:jc w:val="center"/>
        </w:trPr>
        <w:tc>
          <w:tcPr>
            <w:tcW w:w="152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7BC0CED" w14:textId="77777777" w:rsidR="00F534D0" w:rsidRPr="004E7340" w:rsidRDefault="00F534D0" w:rsidP="00F534D0">
            <w:pPr>
              <w:spacing w:after="0" w:line="240" w:lineRule="auto"/>
              <w:rPr>
                <w:rFonts w:ascii="Calibri" w:eastAsia="Times New Roman" w:hAnsi="Calibri" w:cs="Calibri"/>
                <w:b/>
                <w:bCs/>
                <w:color w:val="000000"/>
                <w:sz w:val="20"/>
                <w:szCs w:val="20"/>
                <w:lang w:bidi="ta-IN"/>
              </w:rPr>
            </w:pPr>
            <w:r w:rsidRPr="004E7340">
              <w:rPr>
                <w:rFonts w:ascii="Calibri" w:eastAsia="Times New Roman" w:hAnsi="Calibri" w:cs="Calibri"/>
                <w:b/>
                <w:bCs/>
                <w:color w:val="000000"/>
                <w:sz w:val="20"/>
                <w:szCs w:val="20"/>
                <w:lang w:bidi="ta-IN"/>
              </w:rPr>
              <w:t>CATEGORY</w:t>
            </w:r>
          </w:p>
        </w:tc>
        <w:tc>
          <w:tcPr>
            <w:tcW w:w="9440" w:type="dxa"/>
            <w:tcBorders>
              <w:top w:val="single" w:sz="4" w:space="0" w:color="auto"/>
              <w:left w:val="nil"/>
              <w:bottom w:val="single" w:sz="4" w:space="0" w:color="auto"/>
              <w:right w:val="single" w:sz="4" w:space="0" w:color="auto"/>
            </w:tcBorders>
            <w:shd w:val="clear" w:color="000000" w:fill="D9E1F2"/>
            <w:vAlign w:val="center"/>
            <w:hideMark/>
          </w:tcPr>
          <w:p w14:paraId="24489500" w14:textId="77777777" w:rsidR="00F534D0" w:rsidRPr="004E7340" w:rsidRDefault="00F534D0" w:rsidP="00F534D0">
            <w:pPr>
              <w:spacing w:after="0" w:line="240" w:lineRule="auto"/>
              <w:jc w:val="center"/>
              <w:rPr>
                <w:rFonts w:ascii="Calibri" w:eastAsia="Times New Roman" w:hAnsi="Calibri" w:cs="Calibri"/>
                <w:b/>
                <w:bCs/>
                <w:color w:val="000000"/>
                <w:sz w:val="20"/>
                <w:szCs w:val="20"/>
                <w:lang w:bidi="ta-IN"/>
              </w:rPr>
            </w:pPr>
            <w:r w:rsidRPr="004E7340">
              <w:rPr>
                <w:rFonts w:ascii="Calibri" w:eastAsia="Times New Roman" w:hAnsi="Calibri" w:cs="Calibri"/>
                <w:b/>
                <w:bCs/>
                <w:color w:val="000000"/>
                <w:sz w:val="20"/>
                <w:szCs w:val="20"/>
                <w:lang w:bidi="ta-IN"/>
              </w:rPr>
              <w:t>SHORT DESCRIPTIOIN REQUIREMENTS</w:t>
            </w:r>
            <w:r>
              <w:rPr>
                <w:rFonts w:ascii="Calibri" w:eastAsia="Times New Roman" w:hAnsi="Calibri" w:cs="Calibri"/>
                <w:b/>
                <w:bCs/>
                <w:color w:val="000000"/>
                <w:sz w:val="20"/>
                <w:szCs w:val="20"/>
                <w:lang w:bidi="ta-IN"/>
              </w:rPr>
              <w:t xml:space="preserve"> &amp; SET UP</w:t>
            </w:r>
          </w:p>
        </w:tc>
      </w:tr>
      <w:tr w:rsidR="00F534D0" w:rsidRPr="004E7340" w14:paraId="74C4EAB8" w14:textId="77777777" w:rsidTr="000025F9">
        <w:trPr>
          <w:trHeight w:val="290"/>
          <w:jc w:val="center"/>
        </w:trPr>
        <w:tc>
          <w:tcPr>
            <w:tcW w:w="1525" w:type="dxa"/>
            <w:vMerge w:val="restart"/>
            <w:tcBorders>
              <w:top w:val="nil"/>
              <w:left w:val="single" w:sz="4" w:space="0" w:color="auto"/>
              <w:right w:val="single" w:sz="4" w:space="0" w:color="auto"/>
            </w:tcBorders>
            <w:shd w:val="clear" w:color="auto" w:fill="auto"/>
            <w:noWrap/>
            <w:vAlign w:val="center"/>
            <w:hideMark/>
          </w:tcPr>
          <w:p w14:paraId="10AACE38" w14:textId="237B50CD" w:rsidR="00F534D0" w:rsidRPr="00C810A1" w:rsidRDefault="00F534D0" w:rsidP="00F534D0">
            <w:pPr>
              <w:spacing w:after="0" w:line="240" w:lineRule="auto"/>
              <w:rPr>
                <w:rFonts w:ascii="Calibri" w:eastAsia="Times New Roman" w:hAnsi="Calibri" w:cs="Calibri"/>
                <w:b/>
                <w:bCs/>
                <w:color w:val="000000"/>
                <w:sz w:val="20"/>
                <w:szCs w:val="20"/>
                <w:lang w:bidi="ta-IN"/>
              </w:rPr>
            </w:pPr>
            <w:r w:rsidRPr="00C810A1">
              <w:rPr>
                <w:rFonts w:ascii="Calibri" w:eastAsia="Times New Roman" w:hAnsi="Calibri" w:cs="Calibri"/>
                <w:b/>
                <w:bCs/>
                <w:color w:val="000000"/>
                <w:sz w:val="20"/>
                <w:szCs w:val="20"/>
                <w:lang w:bidi="ta-IN"/>
              </w:rPr>
              <w:t xml:space="preserve">CATEGORY 1 </w:t>
            </w:r>
            <w:r w:rsidR="00C005DF">
              <w:rPr>
                <w:rFonts w:ascii="Calibri" w:eastAsia="Times New Roman" w:hAnsi="Calibri" w:cs="Calibri"/>
                <w:b/>
                <w:bCs/>
                <w:color w:val="000000"/>
                <w:sz w:val="20"/>
                <w:szCs w:val="20"/>
                <w:lang w:bidi="ta-IN"/>
              </w:rPr>
              <w:t>–</w:t>
            </w:r>
            <w:r w:rsidRPr="00C810A1">
              <w:rPr>
                <w:rFonts w:ascii="Calibri" w:eastAsia="Times New Roman" w:hAnsi="Calibri" w:cs="Calibri"/>
                <w:b/>
                <w:bCs/>
                <w:color w:val="000000"/>
                <w:sz w:val="20"/>
                <w:szCs w:val="20"/>
                <w:lang w:bidi="ta-IN"/>
              </w:rPr>
              <w:t xml:space="preserve"> OPM</w:t>
            </w:r>
          </w:p>
        </w:tc>
        <w:tc>
          <w:tcPr>
            <w:tcW w:w="9440" w:type="dxa"/>
            <w:tcBorders>
              <w:top w:val="nil"/>
              <w:left w:val="nil"/>
              <w:bottom w:val="single" w:sz="4" w:space="0" w:color="auto"/>
              <w:right w:val="single" w:sz="4" w:space="0" w:color="auto"/>
            </w:tcBorders>
            <w:shd w:val="clear" w:color="000000" w:fill="FFE699"/>
            <w:noWrap/>
            <w:vAlign w:val="center"/>
            <w:hideMark/>
          </w:tcPr>
          <w:p w14:paraId="03B5E954" w14:textId="1E6865CE" w:rsidR="00F534D0" w:rsidRPr="004E7340" w:rsidRDefault="00F534D0" w:rsidP="00F534D0">
            <w:pPr>
              <w:spacing w:after="0" w:line="240" w:lineRule="auto"/>
              <w:rPr>
                <w:rFonts w:ascii="Calibri" w:eastAsia="Times New Roman" w:hAnsi="Calibri" w:cs="Calibri"/>
                <w:color w:val="000000"/>
                <w:sz w:val="20"/>
                <w:szCs w:val="20"/>
                <w:lang w:bidi="ta-IN"/>
              </w:rPr>
            </w:pPr>
            <w:r w:rsidRPr="004E7340">
              <w:rPr>
                <w:rFonts w:ascii="Calibri" w:eastAsia="Times New Roman" w:hAnsi="Calibri" w:cs="Calibri"/>
                <w:color w:val="000000"/>
                <w:sz w:val="20"/>
                <w:szCs w:val="20"/>
                <w:lang w:bidi="ta-IN"/>
              </w:rPr>
              <w:t>IF</w:t>
            </w:r>
            <w:r>
              <w:rPr>
                <w:rFonts w:ascii="Calibri" w:eastAsia="Times New Roman" w:hAnsi="Calibri" w:cs="Calibri"/>
                <w:color w:val="000000"/>
                <w:sz w:val="20"/>
                <w:szCs w:val="20"/>
                <w:lang w:bidi="ta-IN"/>
              </w:rPr>
              <w:t xml:space="preserve"> IT´S</w:t>
            </w:r>
            <w:r w:rsidRPr="004E7340">
              <w:rPr>
                <w:rFonts w:ascii="Calibri" w:eastAsia="Times New Roman" w:hAnsi="Calibri" w:cs="Calibri"/>
                <w:color w:val="000000"/>
                <w:sz w:val="20"/>
                <w:szCs w:val="20"/>
                <w:lang w:bidi="ta-IN"/>
              </w:rPr>
              <w:t xml:space="preserve"> OPM </w:t>
            </w:r>
            <w:r>
              <w:rPr>
                <w:rFonts w:ascii="Calibri" w:eastAsia="Times New Roman" w:hAnsi="Calibri" w:cs="Calibri"/>
                <w:color w:val="000000"/>
                <w:sz w:val="20"/>
                <w:szCs w:val="20"/>
                <w:lang w:bidi="ta-IN"/>
              </w:rPr>
              <w:t xml:space="preserve">PART AND </w:t>
            </w:r>
            <w:r w:rsidRPr="004E7340">
              <w:rPr>
                <w:rFonts w:ascii="Calibri" w:eastAsia="Times New Roman" w:hAnsi="Calibri" w:cs="Calibri"/>
                <w:color w:val="000000"/>
                <w:sz w:val="20"/>
                <w:szCs w:val="20"/>
                <w:lang w:bidi="ta-IN"/>
              </w:rPr>
              <w:t xml:space="preserve">MODEL AVAILABLE: </w:t>
            </w:r>
            <w:r w:rsidRPr="004E7340">
              <w:rPr>
                <w:rFonts w:ascii="Calibri" w:eastAsia="Times New Roman" w:hAnsi="Calibri" w:cs="Calibri"/>
                <w:b/>
                <w:bCs/>
                <w:color w:val="000000"/>
                <w:sz w:val="20"/>
                <w:szCs w:val="20"/>
                <w:lang w:bidi="ta-IN"/>
              </w:rPr>
              <w:t>NOUN, MODIFIER, MODEL, OPM NAME</w:t>
            </w:r>
            <w:r w:rsidRPr="001B1A1A">
              <w:rPr>
                <w:rFonts w:ascii="Calibri" w:eastAsia="Times New Roman" w:hAnsi="Calibri" w:cs="Calibri"/>
                <w:b/>
                <w:bCs/>
                <w:color w:val="000000"/>
                <w:sz w:val="20"/>
                <w:szCs w:val="20"/>
                <w:vertAlign w:val="superscript"/>
                <w:lang w:bidi="ta-IN"/>
              </w:rPr>
              <w:t>(g)</w:t>
            </w:r>
            <w:r>
              <w:rPr>
                <w:rFonts w:ascii="Calibri" w:eastAsia="Times New Roman" w:hAnsi="Calibri" w:cs="Calibri"/>
                <w:color w:val="000000"/>
                <w:sz w:val="20"/>
                <w:szCs w:val="20"/>
                <w:lang w:bidi="ta-IN"/>
              </w:rPr>
              <w:t xml:space="preserve">, </w:t>
            </w:r>
            <w:r w:rsidRPr="004E7340">
              <w:rPr>
                <w:rFonts w:ascii="Calibri" w:eastAsia="Times New Roman" w:hAnsi="Calibri" w:cs="Calibri"/>
                <w:color w:val="000000"/>
                <w:sz w:val="20"/>
                <w:szCs w:val="20"/>
                <w:lang w:bidi="ta-IN"/>
              </w:rPr>
              <w:t>ATTRIBUTE1,…</w:t>
            </w:r>
          </w:p>
        </w:tc>
      </w:tr>
      <w:tr w:rsidR="00F534D0" w:rsidRPr="004E7340" w14:paraId="201B5AE0" w14:textId="77777777" w:rsidTr="000025F9">
        <w:trPr>
          <w:trHeight w:val="290"/>
          <w:jc w:val="center"/>
        </w:trPr>
        <w:tc>
          <w:tcPr>
            <w:tcW w:w="1525" w:type="dxa"/>
            <w:vMerge/>
            <w:tcBorders>
              <w:left w:val="single" w:sz="4" w:space="0" w:color="auto"/>
              <w:right w:val="single" w:sz="4" w:space="0" w:color="auto"/>
            </w:tcBorders>
            <w:shd w:val="clear" w:color="auto" w:fill="auto"/>
            <w:noWrap/>
            <w:vAlign w:val="center"/>
            <w:hideMark/>
          </w:tcPr>
          <w:p w14:paraId="416D7F51" w14:textId="77777777" w:rsidR="00F534D0" w:rsidRPr="004E7340" w:rsidRDefault="00F534D0" w:rsidP="00F534D0">
            <w:pPr>
              <w:spacing w:after="0" w:line="240" w:lineRule="auto"/>
              <w:rPr>
                <w:rFonts w:ascii="Calibri" w:eastAsia="Times New Roman" w:hAnsi="Calibri" w:cs="Calibri"/>
                <w:color w:val="000000"/>
                <w:sz w:val="20"/>
                <w:szCs w:val="20"/>
                <w:lang w:bidi="ta-IN"/>
              </w:rPr>
            </w:pPr>
          </w:p>
        </w:tc>
        <w:tc>
          <w:tcPr>
            <w:tcW w:w="9440" w:type="dxa"/>
            <w:tcBorders>
              <w:top w:val="nil"/>
              <w:left w:val="nil"/>
              <w:bottom w:val="single" w:sz="4" w:space="0" w:color="auto"/>
              <w:right w:val="single" w:sz="4" w:space="0" w:color="auto"/>
            </w:tcBorders>
            <w:shd w:val="clear" w:color="000000" w:fill="FFE699"/>
            <w:noWrap/>
            <w:vAlign w:val="center"/>
            <w:hideMark/>
          </w:tcPr>
          <w:p w14:paraId="20BA249D" w14:textId="77777777" w:rsidR="00F534D0" w:rsidRPr="004E7340" w:rsidRDefault="00F534D0" w:rsidP="00F534D0">
            <w:pPr>
              <w:spacing w:after="0" w:line="240" w:lineRule="auto"/>
              <w:rPr>
                <w:rFonts w:ascii="Calibri" w:eastAsia="Times New Roman" w:hAnsi="Calibri" w:cs="Calibri"/>
                <w:color w:val="000000"/>
                <w:sz w:val="20"/>
                <w:szCs w:val="20"/>
                <w:lang w:bidi="ta-IN"/>
              </w:rPr>
            </w:pPr>
            <w:r w:rsidRPr="004E7340">
              <w:rPr>
                <w:rFonts w:ascii="Calibri" w:eastAsia="Times New Roman" w:hAnsi="Calibri" w:cs="Calibri"/>
                <w:color w:val="000000"/>
                <w:sz w:val="20"/>
                <w:szCs w:val="20"/>
                <w:lang w:bidi="ta-IN"/>
              </w:rPr>
              <w:t xml:space="preserve">IF </w:t>
            </w:r>
            <w:r>
              <w:rPr>
                <w:rFonts w:ascii="Calibri" w:eastAsia="Times New Roman" w:hAnsi="Calibri" w:cs="Calibri"/>
                <w:color w:val="000000"/>
                <w:sz w:val="20"/>
                <w:szCs w:val="20"/>
                <w:lang w:bidi="ta-IN"/>
              </w:rPr>
              <w:t xml:space="preserve">IT´S </w:t>
            </w:r>
            <w:r w:rsidRPr="004E7340">
              <w:rPr>
                <w:rFonts w:ascii="Calibri" w:eastAsia="Times New Roman" w:hAnsi="Calibri" w:cs="Calibri"/>
                <w:color w:val="000000"/>
                <w:sz w:val="20"/>
                <w:szCs w:val="20"/>
                <w:lang w:bidi="ta-IN"/>
              </w:rPr>
              <w:t xml:space="preserve">OPM </w:t>
            </w:r>
            <w:r>
              <w:rPr>
                <w:rFonts w:ascii="Calibri" w:eastAsia="Times New Roman" w:hAnsi="Calibri" w:cs="Calibri"/>
                <w:color w:val="000000"/>
                <w:sz w:val="20"/>
                <w:szCs w:val="20"/>
                <w:lang w:bidi="ta-IN"/>
              </w:rPr>
              <w:t xml:space="preserve">PART AND </w:t>
            </w:r>
            <w:r w:rsidRPr="004E7340">
              <w:rPr>
                <w:rFonts w:ascii="Calibri" w:eastAsia="Times New Roman" w:hAnsi="Calibri" w:cs="Calibri"/>
                <w:color w:val="000000"/>
                <w:sz w:val="20"/>
                <w:szCs w:val="20"/>
                <w:lang w:bidi="ta-IN"/>
              </w:rPr>
              <w:t xml:space="preserve">MODEL NOT AVAILABLE: </w:t>
            </w:r>
            <w:r w:rsidRPr="004E7340">
              <w:rPr>
                <w:rFonts w:ascii="Calibri" w:eastAsia="Times New Roman" w:hAnsi="Calibri" w:cs="Calibri"/>
                <w:b/>
                <w:bCs/>
                <w:color w:val="000000"/>
                <w:sz w:val="20"/>
                <w:szCs w:val="20"/>
                <w:lang w:bidi="ta-IN"/>
              </w:rPr>
              <w:t xml:space="preserve">NOUN, MODIFIER, </w:t>
            </w:r>
            <w:r>
              <w:rPr>
                <w:rFonts w:ascii="Calibri" w:eastAsia="Times New Roman" w:hAnsi="Calibri" w:cs="Calibri"/>
                <w:b/>
                <w:bCs/>
                <w:color w:val="000000"/>
                <w:sz w:val="20"/>
                <w:szCs w:val="20"/>
                <w:lang w:bidi="ta-IN"/>
              </w:rPr>
              <w:t>MPN</w:t>
            </w:r>
            <w:r w:rsidRPr="004E7340">
              <w:rPr>
                <w:rFonts w:ascii="Calibri" w:eastAsia="Times New Roman" w:hAnsi="Calibri" w:cs="Calibri"/>
                <w:b/>
                <w:bCs/>
                <w:color w:val="000000"/>
                <w:sz w:val="20"/>
                <w:szCs w:val="20"/>
                <w:lang w:bidi="ta-IN"/>
              </w:rPr>
              <w:t>, OPM NAME</w:t>
            </w:r>
            <w:r w:rsidRPr="001B1A1A">
              <w:rPr>
                <w:rFonts w:ascii="Calibri" w:eastAsia="Times New Roman" w:hAnsi="Calibri" w:cs="Calibri"/>
                <w:b/>
                <w:bCs/>
                <w:color w:val="000000"/>
                <w:sz w:val="20"/>
                <w:szCs w:val="20"/>
                <w:vertAlign w:val="superscript"/>
                <w:lang w:bidi="ta-IN"/>
              </w:rPr>
              <w:t>(</w:t>
            </w:r>
            <w:r>
              <w:rPr>
                <w:rFonts w:ascii="Calibri" w:eastAsia="Times New Roman" w:hAnsi="Calibri" w:cs="Calibri"/>
                <w:b/>
                <w:bCs/>
                <w:color w:val="000000"/>
                <w:sz w:val="20"/>
                <w:szCs w:val="20"/>
                <w:vertAlign w:val="superscript"/>
                <w:lang w:bidi="ta-IN"/>
              </w:rPr>
              <w:t>g</w:t>
            </w:r>
            <w:r w:rsidRPr="001B1A1A">
              <w:rPr>
                <w:rFonts w:ascii="Calibri" w:eastAsia="Times New Roman" w:hAnsi="Calibri" w:cs="Calibri"/>
                <w:b/>
                <w:bCs/>
                <w:color w:val="000000"/>
                <w:sz w:val="20"/>
                <w:szCs w:val="20"/>
                <w:vertAlign w:val="superscript"/>
                <w:lang w:bidi="ta-IN"/>
              </w:rPr>
              <w:t>)</w:t>
            </w:r>
            <w:r w:rsidRPr="004E7340">
              <w:rPr>
                <w:rFonts w:ascii="Calibri" w:eastAsia="Times New Roman" w:hAnsi="Calibri" w:cs="Calibri"/>
                <w:color w:val="000000"/>
                <w:sz w:val="20"/>
                <w:szCs w:val="20"/>
                <w:lang w:bidi="ta-IN"/>
              </w:rPr>
              <w:t>, ATTRIBUTE1,…</w:t>
            </w:r>
          </w:p>
        </w:tc>
      </w:tr>
      <w:tr w:rsidR="00F534D0" w:rsidRPr="004E7340" w14:paraId="4634CD9D" w14:textId="77777777" w:rsidTr="000025F9">
        <w:trPr>
          <w:trHeight w:val="290"/>
          <w:jc w:val="center"/>
        </w:trPr>
        <w:tc>
          <w:tcPr>
            <w:tcW w:w="1525" w:type="dxa"/>
            <w:vMerge/>
            <w:tcBorders>
              <w:left w:val="single" w:sz="4" w:space="0" w:color="auto"/>
              <w:bottom w:val="single" w:sz="4" w:space="0" w:color="auto"/>
              <w:right w:val="single" w:sz="4" w:space="0" w:color="auto"/>
            </w:tcBorders>
            <w:shd w:val="clear" w:color="auto" w:fill="auto"/>
            <w:noWrap/>
            <w:vAlign w:val="center"/>
          </w:tcPr>
          <w:p w14:paraId="547A13EC" w14:textId="77777777" w:rsidR="00F534D0" w:rsidRPr="004E7340" w:rsidRDefault="00F534D0" w:rsidP="00F534D0">
            <w:pPr>
              <w:spacing w:after="0" w:line="240" w:lineRule="auto"/>
              <w:rPr>
                <w:rFonts w:ascii="Calibri" w:eastAsia="Times New Roman" w:hAnsi="Calibri" w:cs="Calibri"/>
                <w:color w:val="000000"/>
                <w:sz w:val="20"/>
                <w:szCs w:val="20"/>
                <w:lang w:bidi="ta-IN"/>
              </w:rPr>
            </w:pPr>
          </w:p>
        </w:tc>
        <w:tc>
          <w:tcPr>
            <w:tcW w:w="9440" w:type="dxa"/>
            <w:tcBorders>
              <w:top w:val="nil"/>
              <w:left w:val="nil"/>
              <w:bottom w:val="single" w:sz="4" w:space="0" w:color="auto"/>
              <w:right w:val="single" w:sz="4" w:space="0" w:color="auto"/>
            </w:tcBorders>
            <w:shd w:val="clear" w:color="000000" w:fill="FFE699"/>
            <w:noWrap/>
            <w:vAlign w:val="center"/>
          </w:tcPr>
          <w:p w14:paraId="6A5B28B0" w14:textId="77777777" w:rsidR="00F534D0" w:rsidRPr="004E7340" w:rsidRDefault="00F534D0" w:rsidP="00F534D0">
            <w:pPr>
              <w:spacing w:after="0" w:line="240" w:lineRule="auto"/>
              <w:rPr>
                <w:rFonts w:ascii="Calibri" w:eastAsia="Times New Roman" w:hAnsi="Calibri" w:cs="Calibri"/>
                <w:color w:val="000000"/>
                <w:sz w:val="20"/>
                <w:szCs w:val="20"/>
                <w:lang w:bidi="ta-IN"/>
              </w:rPr>
            </w:pPr>
            <w:r w:rsidRPr="004E7340">
              <w:rPr>
                <w:rFonts w:ascii="Calibri" w:eastAsia="Times New Roman" w:hAnsi="Calibri" w:cs="Calibri"/>
                <w:color w:val="000000"/>
                <w:sz w:val="20"/>
                <w:szCs w:val="20"/>
                <w:lang w:bidi="ta-IN"/>
              </w:rPr>
              <w:t xml:space="preserve">IF </w:t>
            </w:r>
            <w:r>
              <w:rPr>
                <w:rFonts w:ascii="Calibri" w:eastAsia="Times New Roman" w:hAnsi="Calibri" w:cs="Calibri"/>
                <w:color w:val="000000"/>
                <w:sz w:val="20"/>
                <w:szCs w:val="20"/>
                <w:lang w:bidi="ta-IN"/>
              </w:rPr>
              <w:t>IT´S ENGINEERED PART BASED ON DRAWING</w:t>
            </w:r>
            <w:r w:rsidRPr="004E7340">
              <w:rPr>
                <w:rFonts w:ascii="Calibri" w:eastAsia="Times New Roman" w:hAnsi="Calibri" w:cs="Calibri"/>
                <w:color w:val="000000"/>
                <w:sz w:val="20"/>
                <w:szCs w:val="20"/>
                <w:lang w:bidi="ta-IN"/>
              </w:rPr>
              <w:t xml:space="preserve">: </w:t>
            </w:r>
            <w:r w:rsidRPr="00784EDF">
              <w:rPr>
                <w:rFonts w:ascii="Calibri" w:eastAsia="Times New Roman" w:hAnsi="Calibri" w:cs="Calibri"/>
                <w:b/>
                <w:bCs/>
                <w:color w:val="000000"/>
                <w:sz w:val="20"/>
                <w:szCs w:val="20"/>
                <w:lang w:bidi="ta-IN"/>
              </w:rPr>
              <w:t xml:space="preserve">NOUN, MODIFIER, </w:t>
            </w:r>
            <w:r>
              <w:rPr>
                <w:rFonts w:ascii="Calibri" w:eastAsia="Times New Roman" w:hAnsi="Calibri" w:cs="Calibri"/>
                <w:b/>
                <w:bCs/>
                <w:color w:val="000000"/>
                <w:sz w:val="20"/>
                <w:szCs w:val="20"/>
                <w:lang w:bidi="ta-IN"/>
              </w:rPr>
              <w:t>MPN</w:t>
            </w:r>
            <w:r w:rsidRPr="00D16413">
              <w:rPr>
                <w:rFonts w:ascii="Calibri" w:eastAsia="Times New Roman" w:hAnsi="Calibri" w:cs="Calibri"/>
                <w:b/>
                <w:bCs/>
                <w:color w:val="000000"/>
                <w:sz w:val="20"/>
                <w:szCs w:val="20"/>
                <w:vertAlign w:val="superscript"/>
                <w:lang w:bidi="ta-IN"/>
              </w:rPr>
              <w:t>(h)</w:t>
            </w:r>
            <w:r w:rsidRPr="00784EDF">
              <w:rPr>
                <w:rFonts w:ascii="Calibri" w:eastAsia="Times New Roman" w:hAnsi="Calibri" w:cs="Calibri"/>
                <w:b/>
                <w:bCs/>
                <w:color w:val="000000"/>
                <w:sz w:val="20"/>
                <w:szCs w:val="20"/>
                <w:lang w:bidi="ta-IN"/>
              </w:rPr>
              <w:t>,</w:t>
            </w:r>
            <w:r w:rsidRPr="00784EDF">
              <w:rPr>
                <w:rFonts w:ascii="Calibri" w:eastAsia="Times New Roman" w:hAnsi="Calibri" w:cs="Calibri"/>
                <w:color w:val="000000"/>
                <w:sz w:val="20"/>
                <w:szCs w:val="20"/>
                <w:lang w:bidi="ta-IN"/>
              </w:rPr>
              <w:t xml:space="preserve"> </w:t>
            </w:r>
            <w:r w:rsidRPr="00FF059F">
              <w:rPr>
                <w:rFonts w:ascii="Calibri" w:eastAsia="Times New Roman" w:hAnsi="Calibri" w:cs="Calibri"/>
                <w:b/>
                <w:bCs/>
                <w:color w:val="000000"/>
                <w:sz w:val="20"/>
                <w:szCs w:val="20"/>
                <w:lang w:bidi="ta-IN"/>
              </w:rPr>
              <w:t>OPM NAME</w:t>
            </w:r>
            <w:r>
              <w:rPr>
                <w:rFonts w:ascii="Calibri" w:eastAsia="Times New Roman" w:hAnsi="Calibri" w:cs="Calibri"/>
                <w:b/>
                <w:bCs/>
                <w:color w:val="000000"/>
                <w:sz w:val="20"/>
                <w:szCs w:val="20"/>
                <w:vertAlign w:val="superscript"/>
                <w:lang w:bidi="ta-IN"/>
              </w:rPr>
              <w:t xml:space="preserve"> (g</w:t>
            </w:r>
            <w:r w:rsidRPr="001B1A1A">
              <w:rPr>
                <w:rFonts w:ascii="Calibri" w:eastAsia="Times New Roman" w:hAnsi="Calibri" w:cs="Calibri"/>
                <w:b/>
                <w:bCs/>
                <w:color w:val="000000"/>
                <w:sz w:val="20"/>
                <w:szCs w:val="20"/>
                <w:vertAlign w:val="superscript"/>
                <w:lang w:bidi="ta-IN"/>
              </w:rPr>
              <w:t>)</w:t>
            </w:r>
            <w:r w:rsidRPr="001B1A1A">
              <w:rPr>
                <w:rFonts w:ascii="Calibri" w:eastAsia="Times New Roman" w:hAnsi="Calibri" w:cs="Calibri"/>
                <w:color w:val="000000"/>
                <w:sz w:val="20"/>
                <w:szCs w:val="20"/>
                <w:lang w:bidi="ta-IN"/>
              </w:rPr>
              <w:t>,</w:t>
            </w:r>
            <w:r>
              <w:rPr>
                <w:rFonts w:ascii="Calibri" w:eastAsia="Times New Roman" w:hAnsi="Calibri" w:cs="Calibri"/>
                <w:color w:val="000000"/>
                <w:sz w:val="20"/>
                <w:szCs w:val="20"/>
                <w:lang w:bidi="ta-IN"/>
              </w:rPr>
              <w:t xml:space="preserve"> </w:t>
            </w:r>
            <w:r w:rsidRPr="004E7340">
              <w:rPr>
                <w:rFonts w:ascii="Calibri" w:eastAsia="Times New Roman" w:hAnsi="Calibri" w:cs="Calibri"/>
                <w:color w:val="000000"/>
                <w:sz w:val="20"/>
                <w:szCs w:val="20"/>
                <w:lang w:bidi="ta-IN"/>
              </w:rPr>
              <w:t>ATTRIBUTE1,…</w:t>
            </w:r>
          </w:p>
        </w:tc>
      </w:tr>
      <w:tr w:rsidR="00F534D0" w:rsidRPr="004E7340" w14:paraId="00B6FC9A" w14:textId="77777777" w:rsidTr="000025F9">
        <w:trPr>
          <w:trHeight w:val="290"/>
          <w:jc w:val="center"/>
        </w:trPr>
        <w:tc>
          <w:tcPr>
            <w:tcW w:w="1525" w:type="dxa"/>
            <w:vMerge w:val="restart"/>
            <w:tcBorders>
              <w:top w:val="single" w:sz="4" w:space="0" w:color="auto"/>
              <w:left w:val="single" w:sz="4" w:space="0" w:color="auto"/>
              <w:right w:val="single" w:sz="4" w:space="0" w:color="auto"/>
            </w:tcBorders>
            <w:shd w:val="clear" w:color="auto" w:fill="auto"/>
            <w:noWrap/>
            <w:vAlign w:val="center"/>
            <w:hideMark/>
          </w:tcPr>
          <w:p w14:paraId="72C0EC87" w14:textId="77777777" w:rsidR="00F534D0" w:rsidRPr="00C810A1" w:rsidRDefault="00F534D0" w:rsidP="00F534D0">
            <w:pPr>
              <w:spacing w:after="0" w:line="240" w:lineRule="auto"/>
              <w:rPr>
                <w:rFonts w:ascii="Calibri" w:eastAsia="Times New Roman" w:hAnsi="Calibri" w:cs="Calibri"/>
                <w:b/>
                <w:bCs/>
                <w:color w:val="000000"/>
                <w:sz w:val="20"/>
                <w:szCs w:val="20"/>
                <w:lang w:bidi="ta-IN"/>
              </w:rPr>
            </w:pPr>
            <w:r w:rsidRPr="00C810A1">
              <w:rPr>
                <w:rFonts w:ascii="Calibri" w:eastAsia="Times New Roman" w:hAnsi="Calibri" w:cs="Calibri"/>
                <w:b/>
                <w:bCs/>
                <w:color w:val="000000"/>
                <w:sz w:val="20"/>
                <w:szCs w:val="20"/>
                <w:lang w:bidi="ta-IN"/>
              </w:rPr>
              <w:t>CATEGORY 2 - OEM</w:t>
            </w:r>
          </w:p>
        </w:tc>
        <w:tc>
          <w:tcPr>
            <w:tcW w:w="9440" w:type="dxa"/>
            <w:tcBorders>
              <w:top w:val="single" w:sz="4" w:space="0" w:color="auto"/>
              <w:left w:val="nil"/>
              <w:bottom w:val="single" w:sz="4" w:space="0" w:color="auto"/>
              <w:right w:val="single" w:sz="4" w:space="0" w:color="auto"/>
            </w:tcBorders>
            <w:shd w:val="clear" w:color="000000" w:fill="FFE699"/>
            <w:noWrap/>
            <w:vAlign w:val="center"/>
            <w:hideMark/>
          </w:tcPr>
          <w:p w14:paraId="6E3EF7D8" w14:textId="77777777" w:rsidR="00F534D0" w:rsidRPr="004E7340" w:rsidRDefault="00F534D0" w:rsidP="00F534D0">
            <w:pPr>
              <w:spacing w:after="0" w:line="240" w:lineRule="auto"/>
              <w:rPr>
                <w:rFonts w:ascii="Calibri" w:eastAsia="Times New Roman" w:hAnsi="Calibri" w:cs="Calibri"/>
                <w:color w:val="000000"/>
                <w:sz w:val="20"/>
                <w:szCs w:val="20"/>
                <w:lang w:bidi="ta-IN"/>
              </w:rPr>
            </w:pPr>
            <w:r w:rsidRPr="004E7340">
              <w:rPr>
                <w:rFonts w:ascii="Calibri" w:eastAsia="Times New Roman" w:hAnsi="Calibri" w:cs="Calibri"/>
                <w:color w:val="000000"/>
                <w:sz w:val="20"/>
                <w:szCs w:val="20"/>
                <w:lang w:bidi="ta-IN"/>
              </w:rPr>
              <w:t>IF</w:t>
            </w:r>
            <w:r>
              <w:rPr>
                <w:rFonts w:ascii="Calibri" w:eastAsia="Times New Roman" w:hAnsi="Calibri" w:cs="Calibri"/>
                <w:color w:val="000000"/>
                <w:sz w:val="20"/>
                <w:szCs w:val="20"/>
                <w:lang w:bidi="ta-IN"/>
              </w:rPr>
              <w:t xml:space="preserve"> IT´S</w:t>
            </w:r>
            <w:r w:rsidRPr="004E7340">
              <w:rPr>
                <w:rFonts w:ascii="Calibri" w:eastAsia="Times New Roman" w:hAnsi="Calibri" w:cs="Calibri"/>
                <w:color w:val="000000"/>
                <w:sz w:val="20"/>
                <w:szCs w:val="20"/>
                <w:lang w:bidi="ta-IN"/>
              </w:rPr>
              <w:t xml:space="preserve"> OEM </w:t>
            </w:r>
            <w:r>
              <w:rPr>
                <w:rFonts w:ascii="Calibri" w:eastAsia="Times New Roman" w:hAnsi="Calibri" w:cs="Calibri"/>
                <w:color w:val="000000"/>
                <w:sz w:val="20"/>
                <w:szCs w:val="20"/>
                <w:lang w:bidi="ta-IN"/>
              </w:rPr>
              <w:t xml:space="preserve">PART AND </w:t>
            </w:r>
            <w:r w:rsidRPr="004E7340">
              <w:rPr>
                <w:rFonts w:ascii="Calibri" w:eastAsia="Times New Roman" w:hAnsi="Calibri" w:cs="Calibri"/>
                <w:color w:val="000000"/>
                <w:sz w:val="20"/>
                <w:szCs w:val="20"/>
                <w:lang w:bidi="ta-IN"/>
              </w:rPr>
              <w:t xml:space="preserve">MODEL AVAILABLE: </w:t>
            </w:r>
            <w:r w:rsidRPr="004E7340">
              <w:rPr>
                <w:rFonts w:ascii="Calibri" w:eastAsia="Times New Roman" w:hAnsi="Calibri" w:cs="Calibri"/>
                <w:b/>
                <w:bCs/>
                <w:color w:val="000000"/>
                <w:sz w:val="20"/>
                <w:szCs w:val="20"/>
                <w:lang w:bidi="ta-IN"/>
              </w:rPr>
              <w:t>NOUN, MODIFIER, MODEL, OEM NAME</w:t>
            </w:r>
            <w:r>
              <w:rPr>
                <w:rFonts w:ascii="Calibri" w:eastAsia="Times New Roman" w:hAnsi="Calibri" w:cs="Calibri"/>
                <w:b/>
                <w:bCs/>
                <w:color w:val="000000"/>
                <w:sz w:val="20"/>
                <w:szCs w:val="20"/>
                <w:vertAlign w:val="superscript"/>
                <w:lang w:bidi="ta-IN"/>
              </w:rPr>
              <w:t>(g</w:t>
            </w:r>
            <w:r w:rsidRPr="001B1A1A">
              <w:rPr>
                <w:rFonts w:ascii="Calibri" w:eastAsia="Times New Roman" w:hAnsi="Calibri" w:cs="Calibri"/>
                <w:b/>
                <w:bCs/>
                <w:color w:val="000000"/>
                <w:sz w:val="20"/>
                <w:szCs w:val="20"/>
                <w:vertAlign w:val="superscript"/>
                <w:lang w:bidi="ta-IN"/>
              </w:rPr>
              <w:t>)</w:t>
            </w:r>
            <w:r w:rsidRPr="004E7340">
              <w:rPr>
                <w:rFonts w:ascii="Calibri" w:eastAsia="Times New Roman" w:hAnsi="Calibri" w:cs="Calibri"/>
                <w:color w:val="000000"/>
                <w:sz w:val="20"/>
                <w:szCs w:val="20"/>
                <w:lang w:bidi="ta-IN"/>
              </w:rPr>
              <w:t>, ATTRIBUTE1,…</w:t>
            </w:r>
          </w:p>
        </w:tc>
      </w:tr>
      <w:tr w:rsidR="00F534D0" w:rsidRPr="004E7340" w14:paraId="0D3002AF" w14:textId="77777777" w:rsidTr="000025F9">
        <w:trPr>
          <w:trHeight w:val="290"/>
          <w:jc w:val="center"/>
        </w:trPr>
        <w:tc>
          <w:tcPr>
            <w:tcW w:w="1525" w:type="dxa"/>
            <w:vMerge/>
            <w:tcBorders>
              <w:left w:val="single" w:sz="4" w:space="0" w:color="auto"/>
              <w:bottom w:val="single" w:sz="4" w:space="0" w:color="auto"/>
              <w:right w:val="single" w:sz="4" w:space="0" w:color="auto"/>
            </w:tcBorders>
            <w:shd w:val="clear" w:color="auto" w:fill="auto"/>
            <w:noWrap/>
            <w:vAlign w:val="center"/>
            <w:hideMark/>
          </w:tcPr>
          <w:p w14:paraId="07055F6A" w14:textId="77777777" w:rsidR="00F534D0" w:rsidRPr="004E7340" w:rsidRDefault="00F534D0" w:rsidP="00F534D0">
            <w:pPr>
              <w:spacing w:after="0" w:line="240" w:lineRule="auto"/>
              <w:rPr>
                <w:rFonts w:ascii="Calibri" w:eastAsia="Times New Roman" w:hAnsi="Calibri" w:cs="Calibri"/>
                <w:color w:val="000000"/>
                <w:sz w:val="20"/>
                <w:szCs w:val="20"/>
                <w:lang w:bidi="ta-IN"/>
              </w:rPr>
            </w:pPr>
          </w:p>
        </w:tc>
        <w:tc>
          <w:tcPr>
            <w:tcW w:w="9440" w:type="dxa"/>
            <w:tcBorders>
              <w:top w:val="nil"/>
              <w:left w:val="nil"/>
              <w:bottom w:val="single" w:sz="4" w:space="0" w:color="auto"/>
              <w:right w:val="single" w:sz="4" w:space="0" w:color="auto"/>
            </w:tcBorders>
            <w:shd w:val="clear" w:color="000000" w:fill="FFE699"/>
            <w:noWrap/>
            <w:vAlign w:val="center"/>
            <w:hideMark/>
          </w:tcPr>
          <w:p w14:paraId="742A1336" w14:textId="77777777" w:rsidR="00F534D0" w:rsidRPr="004E7340" w:rsidRDefault="00F534D0" w:rsidP="00F534D0">
            <w:pPr>
              <w:spacing w:after="0" w:line="240" w:lineRule="auto"/>
              <w:rPr>
                <w:rFonts w:ascii="Calibri" w:eastAsia="Times New Roman" w:hAnsi="Calibri" w:cs="Calibri"/>
                <w:color w:val="000000"/>
                <w:sz w:val="20"/>
                <w:szCs w:val="20"/>
                <w:lang w:bidi="ta-IN"/>
              </w:rPr>
            </w:pPr>
            <w:r w:rsidRPr="004E7340">
              <w:rPr>
                <w:rFonts w:ascii="Calibri" w:eastAsia="Times New Roman" w:hAnsi="Calibri" w:cs="Calibri"/>
                <w:color w:val="000000"/>
                <w:sz w:val="20"/>
                <w:szCs w:val="20"/>
                <w:lang w:bidi="ta-IN"/>
              </w:rPr>
              <w:t xml:space="preserve">IF </w:t>
            </w:r>
            <w:r>
              <w:rPr>
                <w:rFonts w:ascii="Calibri" w:eastAsia="Times New Roman" w:hAnsi="Calibri" w:cs="Calibri"/>
                <w:color w:val="000000"/>
                <w:sz w:val="20"/>
                <w:szCs w:val="20"/>
                <w:lang w:bidi="ta-IN"/>
              </w:rPr>
              <w:t xml:space="preserve">IT´S </w:t>
            </w:r>
            <w:r w:rsidRPr="004E7340">
              <w:rPr>
                <w:rFonts w:ascii="Calibri" w:eastAsia="Times New Roman" w:hAnsi="Calibri" w:cs="Calibri"/>
                <w:color w:val="000000"/>
                <w:sz w:val="20"/>
                <w:szCs w:val="20"/>
                <w:lang w:bidi="ta-IN"/>
              </w:rPr>
              <w:t xml:space="preserve">OEM </w:t>
            </w:r>
            <w:r>
              <w:rPr>
                <w:rFonts w:ascii="Calibri" w:eastAsia="Times New Roman" w:hAnsi="Calibri" w:cs="Calibri"/>
                <w:color w:val="000000"/>
                <w:sz w:val="20"/>
                <w:szCs w:val="20"/>
                <w:lang w:bidi="ta-IN"/>
              </w:rPr>
              <w:t xml:space="preserve">PART </w:t>
            </w:r>
            <w:r w:rsidRPr="004E7340">
              <w:rPr>
                <w:rFonts w:ascii="Calibri" w:eastAsia="Times New Roman" w:hAnsi="Calibri" w:cs="Calibri"/>
                <w:color w:val="000000"/>
                <w:sz w:val="20"/>
                <w:szCs w:val="20"/>
                <w:lang w:bidi="ta-IN"/>
              </w:rPr>
              <w:t xml:space="preserve">MODEL NOT AVAILABLE: </w:t>
            </w:r>
            <w:r w:rsidRPr="004E7340">
              <w:rPr>
                <w:rFonts w:ascii="Calibri" w:eastAsia="Times New Roman" w:hAnsi="Calibri" w:cs="Calibri"/>
                <w:b/>
                <w:bCs/>
                <w:color w:val="000000"/>
                <w:sz w:val="20"/>
                <w:szCs w:val="20"/>
                <w:lang w:bidi="ta-IN"/>
              </w:rPr>
              <w:t xml:space="preserve">NOUN, MODIFIER, </w:t>
            </w:r>
            <w:r>
              <w:rPr>
                <w:rFonts w:ascii="Calibri" w:eastAsia="Times New Roman" w:hAnsi="Calibri" w:cs="Calibri"/>
                <w:b/>
                <w:bCs/>
                <w:color w:val="000000"/>
                <w:sz w:val="20"/>
                <w:szCs w:val="20"/>
                <w:lang w:bidi="ta-IN"/>
              </w:rPr>
              <w:t>MPN</w:t>
            </w:r>
            <w:r w:rsidRPr="004E7340">
              <w:rPr>
                <w:rFonts w:ascii="Calibri" w:eastAsia="Times New Roman" w:hAnsi="Calibri" w:cs="Calibri"/>
                <w:b/>
                <w:bCs/>
                <w:color w:val="000000"/>
                <w:sz w:val="20"/>
                <w:szCs w:val="20"/>
                <w:lang w:bidi="ta-IN"/>
              </w:rPr>
              <w:t>, OEM NAME</w:t>
            </w:r>
            <w:r>
              <w:rPr>
                <w:rFonts w:ascii="Calibri" w:eastAsia="Times New Roman" w:hAnsi="Calibri" w:cs="Calibri"/>
                <w:b/>
                <w:bCs/>
                <w:color w:val="000000"/>
                <w:sz w:val="20"/>
                <w:szCs w:val="20"/>
                <w:vertAlign w:val="superscript"/>
                <w:lang w:bidi="ta-IN"/>
              </w:rPr>
              <w:t>(g</w:t>
            </w:r>
            <w:r w:rsidRPr="001B1A1A">
              <w:rPr>
                <w:rFonts w:ascii="Calibri" w:eastAsia="Times New Roman" w:hAnsi="Calibri" w:cs="Calibri"/>
                <w:b/>
                <w:bCs/>
                <w:color w:val="000000"/>
                <w:sz w:val="20"/>
                <w:szCs w:val="20"/>
                <w:vertAlign w:val="superscript"/>
                <w:lang w:bidi="ta-IN"/>
              </w:rPr>
              <w:t>)</w:t>
            </w:r>
            <w:r w:rsidRPr="004E7340">
              <w:rPr>
                <w:rFonts w:ascii="Calibri" w:eastAsia="Times New Roman" w:hAnsi="Calibri" w:cs="Calibri"/>
                <w:color w:val="000000"/>
                <w:sz w:val="20"/>
                <w:szCs w:val="20"/>
                <w:lang w:bidi="ta-IN"/>
              </w:rPr>
              <w:t>, ATTRIBUTE1,…</w:t>
            </w:r>
          </w:p>
        </w:tc>
      </w:tr>
      <w:tr w:rsidR="00F534D0" w:rsidRPr="004E7340" w14:paraId="058B06FC" w14:textId="77777777" w:rsidTr="000025F9">
        <w:trPr>
          <w:trHeight w:val="29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E3996B" w14:textId="77777777" w:rsidR="00F534D0" w:rsidRPr="004E7340" w:rsidRDefault="00F534D0" w:rsidP="00F534D0">
            <w:pPr>
              <w:spacing w:after="0" w:line="240" w:lineRule="auto"/>
              <w:rPr>
                <w:rFonts w:ascii="Calibri" w:eastAsia="Times New Roman" w:hAnsi="Calibri" w:cs="Calibri"/>
                <w:color w:val="000000"/>
                <w:sz w:val="20"/>
                <w:szCs w:val="20"/>
                <w:lang w:bidi="ta-IN"/>
              </w:rPr>
            </w:pPr>
            <w:r w:rsidRPr="00C810A1">
              <w:rPr>
                <w:rFonts w:ascii="Calibri" w:eastAsia="Times New Roman" w:hAnsi="Calibri" w:cs="Calibri"/>
                <w:b/>
                <w:bCs/>
                <w:color w:val="000000"/>
                <w:sz w:val="20"/>
                <w:szCs w:val="20"/>
                <w:lang w:bidi="ta-IN"/>
              </w:rPr>
              <w:t xml:space="preserve">CATEGORY </w:t>
            </w:r>
            <w:r>
              <w:rPr>
                <w:rFonts w:ascii="Calibri" w:eastAsia="Times New Roman" w:hAnsi="Calibri" w:cs="Calibri"/>
                <w:b/>
                <w:bCs/>
                <w:color w:val="000000"/>
                <w:sz w:val="20"/>
                <w:szCs w:val="20"/>
                <w:lang w:bidi="ta-IN"/>
              </w:rPr>
              <w:t>3</w:t>
            </w:r>
            <w:r w:rsidRPr="00C810A1">
              <w:rPr>
                <w:rFonts w:ascii="Calibri" w:eastAsia="Times New Roman" w:hAnsi="Calibri" w:cs="Calibri"/>
                <w:b/>
                <w:bCs/>
                <w:color w:val="000000"/>
                <w:sz w:val="20"/>
                <w:szCs w:val="20"/>
                <w:lang w:bidi="ta-IN"/>
              </w:rPr>
              <w:t xml:space="preserve"> - </w:t>
            </w:r>
            <w:r>
              <w:rPr>
                <w:rFonts w:ascii="Calibri" w:eastAsia="Times New Roman" w:hAnsi="Calibri" w:cs="Calibri"/>
                <w:b/>
                <w:bCs/>
                <w:color w:val="000000"/>
                <w:sz w:val="20"/>
                <w:szCs w:val="20"/>
                <w:lang w:bidi="ta-IN"/>
              </w:rPr>
              <w:t>GENERIC</w:t>
            </w:r>
          </w:p>
        </w:tc>
        <w:tc>
          <w:tcPr>
            <w:tcW w:w="9440" w:type="dxa"/>
            <w:tcBorders>
              <w:top w:val="single" w:sz="4" w:space="0" w:color="auto"/>
              <w:left w:val="nil"/>
              <w:bottom w:val="single" w:sz="4" w:space="0" w:color="auto"/>
              <w:right w:val="single" w:sz="4" w:space="0" w:color="auto"/>
            </w:tcBorders>
            <w:shd w:val="clear" w:color="000000" w:fill="FFE699"/>
            <w:noWrap/>
            <w:vAlign w:val="center"/>
          </w:tcPr>
          <w:p w14:paraId="078146F0" w14:textId="10CF86AC" w:rsidR="00F534D0" w:rsidRPr="004E7340" w:rsidRDefault="00F534D0" w:rsidP="00F534D0">
            <w:pPr>
              <w:spacing w:after="0" w:line="240" w:lineRule="auto"/>
              <w:rPr>
                <w:rFonts w:ascii="Calibri" w:eastAsia="Times New Roman" w:hAnsi="Calibri" w:cs="Calibri"/>
                <w:color w:val="000000"/>
                <w:sz w:val="20"/>
                <w:szCs w:val="20"/>
                <w:lang w:bidi="ta-IN"/>
              </w:rPr>
            </w:pPr>
            <w:r w:rsidRPr="004E7340">
              <w:rPr>
                <w:rFonts w:ascii="Calibri" w:eastAsia="Times New Roman" w:hAnsi="Calibri" w:cs="Calibri"/>
                <w:color w:val="000000"/>
                <w:sz w:val="20"/>
                <w:szCs w:val="20"/>
                <w:lang w:bidi="ta-IN"/>
              </w:rPr>
              <w:t xml:space="preserve">IF </w:t>
            </w:r>
            <w:r>
              <w:rPr>
                <w:rFonts w:ascii="Calibri" w:eastAsia="Times New Roman" w:hAnsi="Calibri" w:cs="Calibri"/>
                <w:color w:val="000000"/>
                <w:sz w:val="20"/>
                <w:szCs w:val="20"/>
                <w:lang w:bidi="ta-IN"/>
              </w:rPr>
              <w:t xml:space="preserve">IT´S A </w:t>
            </w:r>
            <w:r w:rsidRPr="004E7340">
              <w:rPr>
                <w:rFonts w:ascii="Calibri" w:eastAsia="Times New Roman" w:hAnsi="Calibri" w:cs="Calibri"/>
                <w:color w:val="000000"/>
                <w:sz w:val="20"/>
                <w:szCs w:val="20"/>
                <w:lang w:bidi="ta-IN"/>
              </w:rPr>
              <w:t xml:space="preserve">GENERIC MATERIAL: </w:t>
            </w:r>
            <w:r w:rsidRPr="00D16413">
              <w:rPr>
                <w:rFonts w:ascii="Calibri" w:eastAsia="Times New Roman" w:hAnsi="Calibri" w:cs="Calibri"/>
                <w:b/>
                <w:bCs/>
                <w:color w:val="000000"/>
                <w:sz w:val="20"/>
                <w:szCs w:val="20"/>
                <w:lang w:bidi="ta-IN"/>
              </w:rPr>
              <w:t xml:space="preserve">NOUN, </w:t>
            </w:r>
            <w:r w:rsidRPr="002D35D9">
              <w:rPr>
                <w:rFonts w:ascii="Calibri" w:eastAsia="Times New Roman" w:hAnsi="Calibri" w:cs="Calibri"/>
                <w:b/>
                <w:bCs/>
                <w:color w:val="000000"/>
                <w:sz w:val="20"/>
                <w:szCs w:val="20"/>
                <w:lang w:bidi="ta-IN"/>
              </w:rPr>
              <w:t xml:space="preserve">MODIFIER, </w:t>
            </w:r>
            <w:r w:rsidR="002216AF" w:rsidRPr="002D35D9">
              <w:rPr>
                <w:rFonts w:ascii="Calibri" w:eastAsia="Times New Roman" w:hAnsi="Calibri" w:cs="Calibri"/>
                <w:b/>
                <w:bCs/>
                <w:color w:val="000000"/>
                <w:sz w:val="20"/>
                <w:szCs w:val="20"/>
                <w:lang w:bidi="ta-IN"/>
              </w:rPr>
              <w:t>MPN</w:t>
            </w:r>
            <w:r w:rsidR="002216AF" w:rsidRPr="002D35D9">
              <w:rPr>
                <w:rFonts w:ascii="Calibri" w:eastAsia="Times New Roman" w:hAnsi="Calibri" w:cs="Calibri"/>
                <w:b/>
                <w:bCs/>
                <w:color w:val="000000"/>
                <w:sz w:val="20"/>
                <w:szCs w:val="20"/>
                <w:vertAlign w:val="superscript"/>
                <w:lang w:bidi="ta-IN"/>
              </w:rPr>
              <w:t>(4.3.2)</w:t>
            </w:r>
            <w:r w:rsidRPr="002D35D9">
              <w:rPr>
                <w:rFonts w:ascii="Calibri" w:eastAsia="Times New Roman" w:hAnsi="Calibri" w:cs="Calibri"/>
                <w:b/>
                <w:bCs/>
                <w:color w:val="000000"/>
                <w:sz w:val="20"/>
                <w:szCs w:val="20"/>
                <w:lang w:bidi="ta-IN"/>
              </w:rPr>
              <w:t xml:space="preserve">, </w:t>
            </w:r>
            <w:r w:rsidR="002216AF" w:rsidRPr="002D35D9">
              <w:rPr>
                <w:rFonts w:ascii="Calibri" w:eastAsia="Times New Roman" w:hAnsi="Calibri" w:cs="Calibri"/>
                <w:b/>
                <w:bCs/>
                <w:color w:val="000000"/>
                <w:sz w:val="20"/>
                <w:szCs w:val="20"/>
                <w:lang w:bidi="ta-IN"/>
              </w:rPr>
              <w:t>OPM NAME</w:t>
            </w:r>
            <w:r w:rsidR="000025F9" w:rsidRPr="002D35D9">
              <w:rPr>
                <w:rFonts w:ascii="Calibri" w:eastAsia="Times New Roman" w:hAnsi="Calibri" w:cs="Calibri"/>
                <w:b/>
                <w:bCs/>
                <w:color w:val="000000"/>
                <w:sz w:val="20"/>
                <w:szCs w:val="20"/>
                <w:vertAlign w:val="superscript"/>
                <w:lang w:bidi="ta-IN"/>
              </w:rPr>
              <w:t>(</w:t>
            </w:r>
            <w:proofErr w:type="spellStart"/>
            <w:r w:rsidR="002D35D9" w:rsidRPr="002D35D9">
              <w:rPr>
                <w:rFonts w:ascii="Calibri" w:eastAsia="Times New Roman" w:hAnsi="Calibri" w:cs="Calibri"/>
                <w:b/>
                <w:bCs/>
                <w:color w:val="000000"/>
                <w:sz w:val="20"/>
                <w:szCs w:val="20"/>
                <w:vertAlign w:val="superscript"/>
                <w:lang w:bidi="ta-IN"/>
              </w:rPr>
              <w:t>i</w:t>
            </w:r>
            <w:proofErr w:type="spellEnd"/>
            <w:r w:rsidR="000025F9" w:rsidRPr="002D35D9">
              <w:rPr>
                <w:rFonts w:ascii="Calibri" w:eastAsia="Times New Roman" w:hAnsi="Calibri" w:cs="Calibri"/>
                <w:b/>
                <w:bCs/>
                <w:color w:val="000000"/>
                <w:sz w:val="20"/>
                <w:szCs w:val="20"/>
                <w:vertAlign w:val="superscript"/>
                <w:lang w:bidi="ta-IN"/>
              </w:rPr>
              <w:t>)</w:t>
            </w:r>
            <w:r w:rsidR="002216AF" w:rsidRPr="002D35D9">
              <w:rPr>
                <w:rFonts w:ascii="Calibri" w:eastAsia="Times New Roman" w:hAnsi="Calibri" w:cs="Calibri"/>
                <w:b/>
                <w:bCs/>
                <w:color w:val="000000"/>
                <w:sz w:val="20"/>
                <w:szCs w:val="20"/>
                <w:lang w:bidi="ta-IN"/>
              </w:rPr>
              <w:t>,</w:t>
            </w:r>
            <w:r w:rsidR="002216AF">
              <w:rPr>
                <w:rFonts w:ascii="Calibri" w:eastAsia="Times New Roman" w:hAnsi="Calibri" w:cs="Calibri"/>
                <w:color w:val="000000"/>
                <w:sz w:val="20"/>
                <w:szCs w:val="20"/>
                <w:lang w:bidi="ta-IN"/>
              </w:rPr>
              <w:t xml:space="preserve"> </w:t>
            </w:r>
            <w:r w:rsidRPr="00D16413">
              <w:rPr>
                <w:rFonts w:ascii="Calibri" w:eastAsia="Times New Roman" w:hAnsi="Calibri" w:cs="Calibri"/>
                <w:color w:val="000000"/>
                <w:sz w:val="20"/>
                <w:szCs w:val="20"/>
                <w:lang w:bidi="ta-IN"/>
              </w:rPr>
              <w:t>ATTRIBUTE</w:t>
            </w:r>
            <w:r w:rsidR="002216AF">
              <w:rPr>
                <w:rFonts w:ascii="Calibri" w:eastAsia="Times New Roman" w:hAnsi="Calibri" w:cs="Calibri"/>
                <w:color w:val="000000"/>
                <w:sz w:val="20"/>
                <w:szCs w:val="20"/>
                <w:lang w:bidi="ta-IN"/>
              </w:rPr>
              <w:t>1</w:t>
            </w:r>
            <w:r w:rsidRPr="00D16413">
              <w:rPr>
                <w:rFonts w:ascii="Calibri" w:eastAsia="Times New Roman" w:hAnsi="Calibri" w:cs="Calibri"/>
                <w:color w:val="000000"/>
                <w:sz w:val="20"/>
                <w:szCs w:val="20"/>
                <w:lang w:bidi="ta-IN"/>
              </w:rPr>
              <w:t>…</w:t>
            </w:r>
          </w:p>
        </w:tc>
      </w:tr>
    </w:tbl>
    <w:p w14:paraId="3F372EFC" w14:textId="1D3DFB18" w:rsidR="00F534D0" w:rsidRDefault="00F534D0" w:rsidP="00F534D0">
      <w:pPr>
        <w:pStyle w:val="ListParagraph"/>
        <w:numPr>
          <w:ilvl w:val="3"/>
          <w:numId w:val="8"/>
        </w:numPr>
        <w:spacing w:before="120" w:after="120" w:line="240" w:lineRule="auto"/>
        <w:rPr>
          <w:rStyle w:val="Emphasis"/>
          <w:i w:val="0"/>
        </w:rPr>
      </w:pPr>
      <w:r w:rsidRPr="003E1131">
        <w:rPr>
          <w:rStyle w:val="Emphasis"/>
          <w:i w:val="0"/>
        </w:rPr>
        <w:t xml:space="preserve">Maximum </w:t>
      </w:r>
      <w:r w:rsidR="006A3CA0">
        <w:rPr>
          <w:rStyle w:val="Emphasis"/>
          <w:i w:val="0"/>
        </w:rPr>
        <w:t>l</w:t>
      </w:r>
      <w:r w:rsidRPr="003E1131">
        <w:rPr>
          <w:rStyle w:val="Emphasis"/>
          <w:i w:val="0"/>
        </w:rPr>
        <w:t>ength to be 40 characters.</w:t>
      </w:r>
      <w:r>
        <w:rPr>
          <w:rStyle w:val="Emphasis"/>
          <w:i w:val="0"/>
        </w:rPr>
        <w:t xml:space="preserve"> If part number exceeds 40 characters in the short description, Prospecta will “…” in last 3 characters of short description to indicate complete is available in the long description or part number column.</w:t>
      </w:r>
    </w:p>
    <w:p w14:paraId="43124DFE" w14:textId="65035211" w:rsidR="00F534D0" w:rsidRDefault="00F534D0" w:rsidP="00F534D0">
      <w:pPr>
        <w:pStyle w:val="ListParagraph"/>
        <w:numPr>
          <w:ilvl w:val="3"/>
          <w:numId w:val="8"/>
        </w:numPr>
        <w:spacing w:before="120" w:after="120" w:line="240" w:lineRule="auto"/>
        <w:rPr>
          <w:rStyle w:val="Emphasis"/>
          <w:i w:val="0"/>
        </w:rPr>
      </w:pPr>
      <w:r>
        <w:rPr>
          <w:rStyle w:val="Emphasis"/>
          <w:i w:val="0"/>
        </w:rPr>
        <w:t>Modifier abbreviation used as per abbreviation master</w:t>
      </w:r>
      <w:r w:rsidR="00927874">
        <w:rPr>
          <w:rStyle w:val="Emphasis"/>
          <w:i w:val="0"/>
        </w:rPr>
        <w:t>. (</w:t>
      </w:r>
      <w:r w:rsidR="00B221DD">
        <w:rPr>
          <w:rStyle w:val="Emphasis"/>
          <w:i w:val="0"/>
        </w:rPr>
        <w:t>Vide</w:t>
      </w:r>
      <w:r w:rsidR="00927874">
        <w:rPr>
          <w:rStyle w:val="Emphasis"/>
          <w:i w:val="0"/>
        </w:rPr>
        <w:t xml:space="preserve"> </w:t>
      </w:r>
      <w:r w:rsidR="007474C8">
        <w:rPr>
          <w:rStyle w:val="Emphasis"/>
          <w:i w:val="0"/>
        </w:rPr>
        <w:t>taxonomy translation files)</w:t>
      </w:r>
    </w:p>
    <w:p w14:paraId="3046D7F3" w14:textId="77777777" w:rsidR="00F534D0" w:rsidRDefault="00F534D0" w:rsidP="00F534D0">
      <w:pPr>
        <w:pStyle w:val="ListParagraph"/>
        <w:numPr>
          <w:ilvl w:val="3"/>
          <w:numId w:val="8"/>
        </w:numPr>
        <w:spacing w:before="120" w:after="120" w:line="240" w:lineRule="auto"/>
        <w:rPr>
          <w:rStyle w:val="Emphasis"/>
          <w:i w:val="0"/>
        </w:rPr>
      </w:pPr>
      <w:r w:rsidRPr="00EB5D93">
        <w:rPr>
          <w:rStyle w:val="Emphasis"/>
          <w:i w:val="0"/>
        </w:rPr>
        <w:t xml:space="preserve">NOUN should not be in plural. </w:t>
      </w:r>
    </w:p>
    <w:p w14:paraId="28D7547A" w14:textId="77777777" w:rsidR="00F534D0" w:rsidRDefault="00F534D0" w:rsidP="00F534D0">
      <w:pPr>
        <w:pStyle w:val="ListParagraph"/>
        <w:numPr>
          <w:ilvl w:val="3"/>
          <w:numId w:val="8"/>
        </w:numPr>
        <w:spacing w:before="120" w:after="120" w:line="240" w:lineRule="auto"/>
        <w:rPr>
          <w:rStyle w:val="Emphasis"/>
          <w:i w:val="0"/>
        </w:rPr>
      </w:pPr>
      <w:r w:rsidRPr="002E0863">
        <w:rPr>
          <w:rStyle w:val="Emphasis"/>
          <w:i w:val="0"/>
        </w:rPr>
        <w:t>If an attribute does not have any value, then the next filled attribute value will be taken.</w:t>
      </w:r>
    </w:p>
    <w:p w14:paraId="67D0A5EF" w14:textId="77777777" w:rsidR="00F534D0" w:rsidRPr="00D16413" w:rsidRDefault="00F534D0" w:rsidP="00F534D0">
      <w:pPr>
        <w:pStyle w:val="ListParagraph"/>
        <w:numPr>
          <w:ilvl w:val="3"/>
          <w:numId w:val="8"/>
        </w:numPr>
        <w:spacing w:before="120" w:after="120" w:line="240" w:lineRule="auto"/>
        <w:rPr>
          <w:rStyle w:val="Emphasis"/>
          <w:i w:val="0"/>
        </w:rPr>
      </w:pPr>
      <w:r w:rsidRPr="00D16413">
        <w:rPr>
          <w:rStyle w:val="Emphasis"/>
          <w:i w:val="0"/>
        </w:rPr>
        <w:t>The Noun is not abbreviated, and Modifier will be abbreviated using the abbreviation master (As mentioned in the Taxonomy).</w:t>
      </w:r>
    </w:p>
    <w:p w14:paraId="4A7AA4F4" w14:textId="536C140B" w:rsidR="00F534D0" w:rsidRDefault="00F534D0" w:rsidP="00F534D0">
      <w:pPr>
        <w:pStyle w:val="ListParagraph"/>
        <w:numPr>
          <w:ilvl w:val="3"/>
          <w:numId w:val="8"/>
        </w:numPr>
        <w:spacing w:before="120" w:after="120" w:line="240" w:lineRule="auto"/>
        <w:rPr>
          <w:rStyle w:val="Emphasis"/>
          <w:i w:val="0"/>
        </w:rPr>
      </w:pPr>
      <w:r w:rsidRPr="001B1A1A">
        <w:rPr>
          <w:rFonts w:eastAsia="Times New Roman"/>
          <w:lang w:val="en-IN" w:eastAsia="en-IN"/>
        </w:rPr>
        <w:t>No more N/A's in</w:t>
      </w:r>
      <w:r w:rsidRPr="002E0863">
        <w:rPr>
          <w:rFonts w:eastAsia="Times New Roman"/>
          <w:lang w:val="en-IN" w:eastAsia="en-IN"/>
        </w:rPr>
        <w:t xml:space="preserve"> the short description</w:t>
      </w:r>
      <w:r w:rsidRPr="002E0863">
        <w:rPr>
          <w:rStyle w:val="Emphasis"/>
          <w:i w:val="0"/>
        </w:rPr>
        <w:t>.</w:t>
      </w:r>
    </w:p>
    <w:p w14:paraId="5E170A64" w14:textId="6CC650C4" w:rsidR="00F534D0" w:rsidRDefault="00F534D0" w:rsidP="00F534D0">
      <w:pPr>
        <w:pStyle w:val="ListParagraph"/>
        <w:numPr>
          <w:ilvl w:val="3"/>
          <w:numId w:val="8"/>
        </w:numPr>
        <w:spacing w:before="120" w:after="120" w:line="240" w:lineRule="auto"/>
        <w:rPr>
          <w:rStyle w:val="Emphasis"/>
          <w:i w:val="0"/>
        </w:rPr>
      </w:pPr>
      <w:r w:rsidRPr="002E0863">
        <w:rPr>
          <w:rStyle w:val="Emphasis"/>
          <w:i w:val="0"/>
        </w:rPr>
        <w:t xml:space="preserve">Manufacturer </w:t>
      </w:r>
      <w:r w:rsidR="0071581A">
        <w:rPr>
          <w:rStyle w:val="Emphasis"/>
          <w:i w:val="0"/>
        </w:rPr>
        <w:t xml:space="preserve">name </w:t>
      </w:r>
      <w:r>
        <w:rPr>
          <w:rStyle w:val="Emphasis"/>
          <w:i w:val="0"/>
        </w:rPr>
        <w:t>a</w:t>
      </w:r>
      <w:r w:rsidRPr="002E0863">
        <w:rPr>
          <w:rStyle w:val="Emphasis"/>
          <w:i w:val="0"/>
        </w:rPr>
        <w:t xml:space="preserve">bbreviation is used in the short description. Abbreviation will be provided by </w:t>
      </w:r>
      <w:r w:rsidR="008C382C">
        <w:rPr>
          <w:rStyle w:val="Emphasis"/>
          <w:i w:val="0"/>
        </w:rPr>
        <w:t>CLIENT</w:t>
      </w:r>
      <w:r w:rsidRPr="002E0863">
        <w:rPr>
          <w:rStyle w:val="Emphasis"/>
          <w:i w:val="0"/>
        </w:rPr>
        <w:t xml:space="preserve"> in the Harmonized MNFR file.</w:t>
      </w:r>
    </w:p>
    <w:p w14:paraId="34F691CB" w14:textId="1B6771A3" w:rsidR="00F534D0" w:rsidRPr="00495E8E" w:rsidRDefault="00211D5A" w:rsidP="00F534D0">
      <w:pPr>
        <w:pStyle w:val="ListParagraph"/>
        <w:numPr>
          <w:ilvl w:val="3"/>
          <w:numId w:val="8"/>
        </w:numPr>
        <w:spacing w:before="120" w:after="120" w:line="240" w:lineRule="auto"/>
        <w:rPr>
          <w:rStyle w:val="Emphasis"/>
          <w:i w:val="0"/>
        </w:rPr>
      </w:pPr>
      <w:r w:rsidRPr="009F7D05">
        <w:rPr>
          <w:b/>
          <w:bCs/>
          <w:i/>
          <w:iCs/>
          <w:color w:val="17365D" w:themeColor="text2" w:themeShade="BF"/>
        </w:rPr>
        <w:t xml:space="preserve">ENGG. Metal Metal/Polymer part </w:t>
      </w:r>
      <w:r w:rsidR="00F534D0">
        <w:rPr>
          <w:rStyle w:val="Emphasis"/>
          <w:i w:val="0"/>
        </w:rPr>
        <w:t xml:space="preserve">which </w:t>
      </w:r>
      <w:r w:rsidR="00A634D7">
        <w:rPr>
          <w:rStyle w:val="Emphasis"/>
          <w:i w:val="0"/>
        </w:rPr>
        <w:t>are fabricated based on drawing</w:t>
      </w:r>
      <w:r w:rsidR="00F534D0" w:rsidRPr="00FF059F">
        <w:rPr>
          <w:rStyle w:val="Emphasis"/>
          <w:i w:val="0"/>
        </w:rPr>
        <w:t xml:space="preserve">, MPN must </w:t>
      </w:r>
      <w:r w:rsidR="00F534D0">
        <w:rPr>
          <w:rStyle w:val="Emphasis"/>
          <w:i w:val="0"/>
        </w:rPr>
        <w:t xml:space="preserve">be </w:t>
      </w:r>
      <w:r w:rsidR="00F534D0" w:rsidRPr="00FF059F">
        <w:rPr>
          <w:rStyle w:val="Emphasis"/>
          <w:i w:val="0"/>
        </w:rPr>
        <w:t>buil</w:t>
      </w:r>
      <w:r w:rsidR="00F534D0">
        <w:rPr>
          <w:rStyle w:val="Emphasis"/>
          <w:i w:val="0"/>
        </w:rPr>
        <w:t>t</w:t>
      </w:r>
      <w:r w:rsidR="00F534D0" w:rsidRPr="00FF059F">
        <w:rPr>
          <w:rStyle w:val="Emphasis"/>
          <w:i w:val="0"/>
        </w:rPr>
        <w:t xml:space="preserve"> based on drawing number</w:t>
      </w:r>
      <w:r w:rsidR="00F534D0">
        <w:rPr>
          <w:rStyle w:val="Emphasis"/>
          <w:i w:val="0"/>
        </w:rPr>
        <w:t xml:space="preserve">. </w:t>
      </w:r>
      <w:r w:rsidR="007A1F46">
        <w:rPr>
          <w:rStyle w:val="Emphasis"/>
          <w:i w:val="0"/>
        </w:rPr>
        <w:t>The</w:t>
      </w:r>
      <w:r w:rsidR="00111745">
        <w:rPr>
          <w:rStyle w:val="Emphasis"/>
          <w:i w:val="0"/>
        </w:rPr>
        <w:t xml:space="preserve"> mask to build the </w:t>
      </w:r>
      <w:r w:rsidR="00D269D6">
        <w:rPr>
          <w:rStyle w:val="Emphasis"/>
          <w:i w:val="0"/>
        </w:rPr>
        <w:t>part number i</w:t>
      </w:r>
      <w:r w:rsidR="00F534D0">
        <w:rPr>
          <w:rStyle w:val="Emphasis"/>
          <w:i w:val="0"/>
        </w:rPr>
        <w:t xml:space="preserve">s </w:t>
      </w:r>
      <w:r w:rsidR="00D269D6">
        <w:rPr>
          <w:rStyle w:val="Emphasis"/>
          <w:i w:val="0"/>
        </w:rPr>
        <w:t>“</w:t>
      </w:r>
      <w:proofErr w:type="spellStart"/>
      <w:r w:rsidR="00F534D0">
        <w:rPr>
          <w:rStyle w:val="Emphasis"/>
          <w:i w:val="0"/>
        </w:rPr>
        <w:t>DWG+Number</w:t>
      </w:r>
      <w:proofErr w:type="spellEnd"/>
      <w:r w:rsidR="00E200CC">
        <w:rPr>
          <w:rStyle w:val="Emphasis"/>
          <w:i w:val="0"/>
        </w:rPr>
        <w:t>/letter</w:t>
      </w:r>
      <w:r w:rsidR="00D269D6">
        <w:rPr>
          <w:rStyle w:val="Emphasis"/>
          <w:i w:val="0"/>
        </w:rPr>
        <w:t>”</w:t>
      </w:r>
      <w:r w:rsidR="00F534D0">
        <w:rPr>
          <w:rStyle w:val="Emphasis"/>
          <w:i w:val="0"/>
        </w:rPr>
        <w:t xml:space="preserve">. </w:t>
      </w:r>
      <w:r w:rsidR="00F534D0" w:rsidRPr="00D16413">
        <w:rPr>
          <w:rStyle w:val="Emphasis"/>
          <w:iCs w:val="0"/>
        </w:rPr>
        <w:t>Example: DWG</w:t>
      </w:r>
      <w:r w:rsidR="002F3A04">
        <w:rPr>
          <w:rStyle w:val="Emphasis"/>
          <w:iCs w:val="0"/>
        </w:rPr>
        <w:t>#</w:t>
      </w:r>
      <w:r w:rsidR="00F534D0" w:rsidRPr="00D16413">
        <w:rPr>
          <w:rStyle w:val="Emphasis"/>
          <w:iCs w:val="0"/>
        </w:rPr>
        <w:t>12345</w:t>
      </w:r>
      <w:r w:rsidR="00E200CC">
        <w:rPr>
          <w:rStyle w:val="Emphasis"/>
          <w:iCs w:val="0"/>
        </w:rPr>
        <w:t xml:space="preserve"> or </w:t>
      </w:r>
      <w:r w:rsidR="00F20447">
        <w:rPr>
          <w:rStyle w:val="Emphasis"/>
          <w:iCs w:val="0"/>
        </w:rPr>
        <w:t>DWG</w:t>
      </w:r>
      <w:r w:rsidR="002F3A04">
        <w:rPr>
          <w:rStyle w:val="Emphasis"/>
          <w:iCs w:val="0"/>
        </w:rPr>
        <w:t>#</w:t>
      </w:r>
      <w:r w:rsidR="00F20447">
        <w:rPr>
          <w:rStyle w:val="Emphasis"/>
          <w:iCs w:val="0"/>
        </w:rPr>
        <w:t>AB34</w:t>
      </w:r>
      <w:r w:rsidR="00AB603B">
        <w:rPr>
          <w:rStyle w:val="Emphasis"/>
          <w:iCs w:val="0"/>
        </w:rPr>
        <w:t>. Note: “</w:t>
      </w:r>
      <w:r w:rsidR="008C382C">
        <w:rPr>
          <w:rStyle w:val="Emphasis"/>
          <w:iCs w:val="0"/>
        </w:rPr>
        <w:t>CLIENT</w:t>
      </w:r>
      <w:r w:rsidR="00AB603B">
        <w:rPr>
          <w:rStyle w:val="Emphasis"/>
          <w:iCs w:val="0"/>
        </w:rPr>
        <w:t xml:space="preserve">” is not </w:t>
      </w:r>
      <w:r w:rsidR="00F23FD3">
        <w:rPr>
          <w:rStyle w:val="Emphasis"/>
          <w:iCs w:val="0"/>
        </w:rPr>
        <w:t>required in the mask.</w:t>
      </w:r>
    </w:p>
    <w:p w14:paraId="6F8D17B1" w14:textId="38A93534" w:rsidR="00495E8E" w:rsidRPr="000025F9" w:rsidRDefault="00147431" w:rsidP="00F534D0">
      <w:pPr>
        <w:pStyle w:val="ListParagraph"/>
        <w:numPr>
          <w:ilvl w:val="3"/>
          <w:numId w:val="8"/>
        </w:numPr>
        <w:spacing w:before="120" w:after="120" w:line="240" w:lineRule="auto"/>
        <w:rPr>
          <w:rFonts w:eastAsia="Times New Roman"/>
          <w:iCs/>
          <w:lang w:val="en-IN" w:eastAsia="en-IN"/>
        </w:rPr>
      </w:pPr>
      <w:r w:rsidRPr="000025F9">
        <w:rPr>
          <w:rFonts w:eastAsia="Times New Roman"/>
          <w:iCs/>
          <w:lang w:val="en-IN" w:eastAsia="en-IN"/>
        </w:rPr>
        <w:t>For Generic material, OPM name always go be “Generic Manufactu</w:t>
      </w:r>
      <w:r w:rsidR="0049209E" w:rsidRPr="000025F9">
        <w:rPr>
          <w:rFonts w:eastAsia="Times New Roman"/>
          <w:iCs/>
          <w:lang w:val="en-IN" w:eastAsia="en-IN"/>
        </w:rPr>
        <w:t>rer”</w:t>
      </w:r>
    </w:p>
    <w:p w14:paraId="5B9E019B" w14:textId="4D868437" w:rsidR="009448AE" w:rsidRDefault="009448AE" w:rsidP="00190284">
      <w:pPr>
        <w:rPr>
          <w:rStyle w:val="Emphasis"/>
          <w:i w:val="0"/>
        </w:rPr>
      </w:pPr>
    </w:p>
    <w:p w14:paraId="4D8413EB" w14:textId="77777777" w:rsidR="002E7243" w:rsidRPr="001F5998" w:rsidRDefault="002E7243">
      <w:pPr>
        <w:pStyle w:val="ListParagraph"/>
        <w:numPr>
          <w:ilvl w:val="1"/>
          <w:numId w:val="3"/>
        </w:numPr>
        <w:spacing w:before="120" w:after="120" w:line="276" w:lineRule="auto"/>
        <w:rPr>
          <w:rFonts w:eastAsiaTheme="majorEastAsia" w:cstheme="majorBidi"/>
          <w:b/>
          <w:bCs/>
          <w:iCs/>
          <w:color w:val="000000" w:themeColor="text1"/>
          <w:sz w:val="24"/>
          <w:szCs w:val="28"/>
        </w:rPr>
      </w:pPr>
      <w:r w:rsidRPr="001F5998">
        <w:rPr>
          <w:rFonts w:eastAsiaTheme="majorEastAsia" w:cstheme="majorBidi"/>
          <w:b/>
          <w:bCs/>
          <w:iCs/>
          <w:color w:val="000000" w:themeColor="text1"/>
          <w:sz w:val="24"/>
          <w:szCs w:val="28"/>
        </w:rPr>
        <w:t>Generation of Long Description for Material Master</w:t>
      </w:r>
    </w:p>
    <w:p w14:paraId="0AA53455" w14:textId="77777777" w:rsidR="002E0863" w:rsidRDefault="002E7243" w:rsidP="002E0863">
      <w:pPr>
        <w:pStyle w:val="ListParagraph"/>
        <w:numPr>
          <w:ilvl w:val="2"/>
          <w:numId w:val="3"/>
        </w:numPr>
        <w:spacing w:before="120" w:after="120" w:line="240" w:lineRule="auto"/>
        <w:contextualSpacing w:val="0"/>
        <w:rPr>
          <w:rStyle w:val="Emphasis"/>
          <w:i w:val="0"/>
        </w:rPr>
      </w:pPr>
      <w:r w:rsidRPr="00875C07">
        <w:rPr>
          <w:rStyle w:val="Emphasis"/>
          <w:i w:val="0"/>
        </w:rPr>
        <w:t xml:space="preserve">Long description is an unabbreviated text field and is a concatenation of the Classification (Noun), Sub-classification (Modifiers) and of all the </w:t>
      </w:r>
      <w:r w:rsidR="007601DF" w:rsidRPr="00875C07">
        <w:rPr>
          <w:rStyle w:val="Emphasis"/>
          <w:i w:val="0"/>
        </w:rPr>
        <w:t>attributes.</w:t>
      </w:r>
    </w:p>
    <w:p w14:paraId="0B8E77E8" w14:textId="48EFA86C" w:rsidR="002E0863" w:rsidRDefault="002F72FB" w:rsidP="002E0863">
      <w:pPr>
        <w:pStyle w:val="ListParagraph"/>
        <w:numPr>
          <w:ilvl w:val="2"/>
          <w:numId w:val="3"/>
        </w:numPr>
        <w:spacing w:before="120" w:after="120" w:line="240" w:lineRule="auto"/>
        <w:contextualSpacing w:val="0"/>
        <w:rPr>
          <w:rStyle w:val="Emphasis"/>
          <w:i w:val="0"/>
        </w:rPr>
      </w:pPr>
      <w:r w:rsidRPr="002E0863">
        <w:rPr>
          <w:rStyle w:val="Emphasis"/>
          <w:i w:val="0"/>
        </w:rPr>
        <w:t xml:space="preserve">NOUN, MODIFIER, Attribute Name </w:t>
      </w:r>
      <w:r w:rsidR="002E0863" w:rsidRPr="002E0863">
        <w:rPr>
          <w:rStyle w:val="Emphasis"/>
          <w:i w:val="0"/>
        </w:rPr>
        <w:t>1: Attribute</w:t>
      </w:r>
      <w:r w:rsidRPr="002E0863">
        <w:rPr>
          <w:rStyle w:val="Emphasis"/>
          <w:i w:val="0"/>
        </w:rPr>
        <w:t xml:space="preserve"> 1 </w:t>
      </w:r>
      <w:r w:rsidR="002B1528" w:rsidRPr="002E0863">
        <w:rPr>
          <w:rStyle w:val="Emphasis"/>
          <w:i w:val="0"/>
        </w:rPr>
        <w:t>value, Attribute</w:t>
      </w:r>
      <w:r w:rsidRPr="002E0863">
        <w:rPr>
          <w:rStyle w:val="Emphasis"/>
          <w:i w:val="0"/>
        </w:rPr>
        <w:t xml:space="preserve"> Name </w:t>
      </w:r>
      <w:r w:rsidR="002E0863" w:rsidRPr="002E0863">
        <w:rPr>
          <w:rStyle w:val="Emphasis"/>
          <w:i w:val="0"/>
        </w:rPr>
        <w:t>2: Attribute</w:t>
      </w:r>
      <w:r w:rsidRPr="002E0863">
        <w:rPr>
          <w:rStyle w:val="Emphasis"/>
          <w:i w:val="0"/>
        </w:rPr>
        <w:t xml:space="preserve"> 2 value, </w:t>
      </w:r>
      <w:r w:rsidR="002E0863" w:rsidRPr="002E0863">
        <w:rPr>
          <w:rStyle w:val="Emphasis"/>
          <w:i w:val="0"/>
        </w:rPr>
        <w:t>ETC,..</w:t>
      </w:r>
      <w:r w:rsidR="009D7E70" w:rsidRPr="002E0863">
        <w:rPr>
          <w:rStyle w:val="Emphasis"/>
          <w:i w:val="0"/>
        </w:rPr>
        <w:t>MODEL, PART</w:t>
      </w:r>
      <w:r w:rsidRPr="002E0863">
        <w:rPr>
          <w:rStyle w:val="Emphasis"/>
          <w:i w:val="0"/>
        </w:rPr>
        <w:t xml:space="preserve"> NUMBER, OPM/OEM.</w:t>
      </w:r>
    </w:p>
    <w:p w14:paraId="48C5A709" w14:textId="77777777" w:rsidR="002E0863" w:rsidRPr="002E0863" w:rsidRDefault="00CC20DE" w:rsidP="002E0863">
      <w:pPr>
        <w:pStyle w:val="ListParagraph"/>
        <w:numPr>
          <w:ilvl w:val="2"/>
          <w:numId w:val="3"/>
        </w:numPr>
        <w:spacing w:before="120" w:after="120" w:line="240" w:lineRule="auto"/>
        <w:contextualSpacing w:val="0"/>
        <w:rPr>
          <w:iCs/>
        </w:rPr>
      </w:pPr>
      <w:r w:rsidRPr="002E0863">
        <w:rPr>
          <w:rFonts w:eastAsia="Times New Roman"/>
          <w:lang w:val="en-IN"/>
        </w:rPr>
        <w:t>“</w:t>
      </w:r>
      <w:r w:rsidRPr="002E0863">
        <w:rPr>
          <w:rFonts w:eastAsia="Times New Roman"/>
          <w:b/>
          <w:bCs/>
          <w:lang w:val="en-IN"/>
        </w:rPr>
        <w:t>Not available</w:t>
      </w:r>
      <w:r w:rsidRPr="002E0863">
        <w:rPr>
          <w:rFonts w:eastAsia="Times New Roman"/>
          <w:lang w:val="en-IN"/>
        </w:rPr>
        <w:t xml:space="preserve">” needs to be maintained in the Mandatory </w:t>
      </w:r>
      <w:r w:rsidR="002B1528" w:rsidRPr="002E0863">
        <w:rPr>
          <w:rFonts w:eastAsia="Times New Roman"/>
          <w:lang w:val="en-IN"/>
        </w:rPr>
        <w:t>attributes if</w:t>
      </w:r>
      <w:r w:rsidR="009448AE" w:rsidRPr="002E0863">
        <w:rPr>
          <w:rFonts w:eastAsia="Times New Roman"/>
          <w:lang w:val="en-IN"/>
        </w:rPr>
        <w:t xml:space="preserve"> values not available</w:t>
      </w:r>
      <w:r w:rsidRPr="002E0863">
        <w:rPr>
          <w:rFonts w:eastAsia="Times New Roman"/>
          <w:lang w:val="en-IN"/>
        </w:rPr>
        <w:t xml:space="preserve"> and not in the optional</w:t>
      </w:r>
      <w:r w:rsidR="009448AE" w:rsidRPr="002E0863">
        <w:rPr>
          <w:rFonts w:eastAsia="Times New Roman"/>
          <w:lang w:val="en-IN"/>
        </w:rPr>
        <w:t xml:space="preserve"> attributes</w:t>
      </w:r>
      <w:r w:rsidRPr="002E0863">
        <w:rPr>
          <w:rFonts w:eastAsia="Times New Roman"/>
          <w:lang w:val="en-IN"/>
        </w:rPr>
        <w:t>.</w:t>
      </w:r>
    </w:p>
    <w:p w14:paraId="4BBE0EC4" w14:textId="29C369FC" w:rsidR="00CB4434" w:rsidRPr="002E0863" w:rsidRDefault="00343227" w:rsidP="002E0863">
      <w:pPr>
        <w:pStyle w:val="ListParagraph"/>
        <w:numPr>
          <w:ilvl w:val="2"/>
          <w:numId w:val="3"/>
        </w:numPr>
        <w:spacing w:before="120" w:after="120" w:line="240" w:lineRule="auto"/>
        <w:contextualSpacing w:val="0"/>
        <w:rPr>
          <w:iCs/>
        </w:rPr>
      </w:pPr>
      <w:r w:rsidRPr="002E0863">
        <w:rPr>
          <w:rStyle w:val="Emphasis"/>
          <w:i w:val="0"/>
        </w:rPr>
        <w:t>The manufacturer’s</w:t>
      </w:r>
      <w:r w:rsidR="00CB4434" w:rsidRPr="002E0863">
        <w:rPr>
          <w:iCs/>
        </w:rPr>
        <w:t xml:space="preserve"> full name will be used in the </w:t>
      </w:r>
      <w:r w:rsidR="002B1528" w:rsidRPr="002E0863">
        <w:rPr>
          <w:iCs/>
        </w:rPr>
        <w:t>long</w:t>
      </w:r>
      <w:r w:rsidR="00CB4434" w:rsidRPr="002E0863">
        <w:rPr>
          <w:iCs/>
        </w:rPr>
        <w:t xml:space="preserve"> description.</w:t>
      </w:r>
    </w:p>
    <w:p w14:paraId="4A9B1953" w14:textId="41666B71" w:rsidR="00E33D98" w:rsidRDefault="00E33D98">
      <w:pPr>
        <w:pStyle w:val="Heading1"/>
        <w:numPr>
          <w:ilvl w:val="0"/>
          <w:numId w:val="3"/>
        </w:numPr>
      </w:pPr>
      <w:bookmarkStart w:id="2" w:name="_Toc336052171"/>
      <w:bookmarkStart w:id="3" w:name="_Toc346068804"/>
      <w:bookmarkStart w:id="4" w:name="_Toc373491567"/>
      <w:bookmarkStart w:id="5" w:name="_Toc129418249"/>
      <w:r w:rsidRPr="008B12B0">
        <w:t>UNSPSC</w:t>
      </w:r>
      <w:bookmarkEnd w:id="2"/>
      <w:bookmarkEnd w:id="3"/>
      <w:bookmarkEnd w:id="4"/>
      <w:bookmarkEnd w:id="5"/>
    </w:p>
    <w:p w14:paraId="1134AC51" w14:textId="77777777" w:rsidR="002B0152" w:rsidRPr="002B0152" w:rsidRDefault="002B0152" w:rsidP="002B0152"/>
    <w:p w14:paraId="3B275DDE" w14:textId="77777777" w:rsidR="00E33D98" w:rsidRPr="008B12B0" w:rsidRDefault="00E33D98">
      <w:pPr>
        <w:pStyle w:val="ListParagraph"/>
        <w:numPr>
          <w:ilvl w:val="1"/>
          <w:numId w:val="3"/>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lastRenderedPageBreak/>
        <w:t>Prospecta</w:t>
      </w:r>
      <w:r w:rsidRPr="008B12B0">
        <w:rPr>
          <w:rFonts w:eastAsiaTheme="majorEastAsia" w:cstheme="majorBidi"/>
          <w:bCs/>
          <w:iCs/>
          <w:color w:val="000000" w:themeColor="text1"/>
          <w:szCs w:val="28"/>
        </w:rPr>
        <w:t xml:space="preserve"> will follow the standard UNSPSC codification rules.</w:t>
      </w:r>
    </w:p>
    <w:p w14:paraId="384173F2" w14:textId="766BD485" w:rsidR="00E33D98" w:rsidRDefault="00E33D98">
      <w:pPr>
        <w:pStyle w:val="ListParagraph"/>
        <w:numPr>
          <w:ilvl w:val="1"/>
          <w:numId w:val="3"/>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Pr="008B12B0">
        <w:rPr>
          <w:rFonts w:eastAsiaTheme="majorEastAsia" w:cstheme="majorBidi"/>
          <w:bCs/>
          <w:iCs/>
          <w:color w:val="000000" w:themeColor="text1"/>
          <w:szCs w:val="28"/>
        </w:rPr>
        <w:t xml:space="preserve"> will assign the commodity level UNSPSC code to all the materials wherever possible.</w:t>
      </w:r>
    </w:p>
    <w:p w14:paraId="2A8A6C26" w14:textId="27B1796A" w:rsidR="00795421" w:rsidRPr="00795421" w:rsidRDefault="00795421">
      <w:pPr>
        <w:pStyle w:val="ListParagraph"/>
        <w:numPr>
          <w:ilvl w:val="1"/>
          <w:numId w:val="3"/>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 will give the UNSPSC against each material in the review file.</w:t>
      </w:r>
      <w:r w:rsidR="00C97AB0">
        <w:rPr>
          <w:rFonts w:eastAsiaTheme="majorEastAsia" w:cstheme="majorBidi"/>
          <w:bCs/>
          <w:iCs/>
          <w:color w:val="000000" w:themeColor="text1"/>
          <w:szCs w:val="28"/>
        </w:rPr>
        <w:t xml:space="preserve"> </w:t>
      </w:r>
      <w:r w:rsidR="00EC7D47">
        <w:rPr>
          <w:rFonts w:eastAsiaTheme="majorEastAsia" w:cstheme="majorBidi"/>
          <w:bCs/>
          <w:iCs/>
          <w:color w:val="000000" w:themeColor="text1"/>
          <w:szCs w:val="28"/>
        </w:rPr>
        <w:t>However,</w:t>
      </w:r>
      <w:r>
        <w:rPr>
          <w:rFonts w:eastAsiaTheme="majorEastAsia" w:cstheme="majorBidi"/>
          <w:bCs/>
          <w:iCs/>
          <w:color w:val="000000" w:themeColor="text1"/>
          <w:szCs w:val="28"/>
        </w:rPr>
        <w:t xml:space="preserve"> that is </w:t>
      </w:r>
      <w:r w:rsidR="00C97AB0">
        <w:rPr>
          <w:rFonts w:eastAsiaTheme="majorEastAsia" w:cstheme="majorBidi"/>
          <w:bCs/>
          <w:iCs/>
          <w:color w:val="000000" w:themeColor="text1"/>
          <w:szCs w:val="28"/>
        </w:rPr>
        <w:t xml:space="preserve">not loaded in the SAP against material. </w:t>
      </w:r>
    </w:p>
    <w:p w14:paraId="277F502B" w14:textId="3D928EF8" w:rsidR="006276B5" w:rsidRDefault="00D60572">
      <w:pPr>
        <w:pStyle w:val="Heading1"/>
        <w:numPr>
          <w:ilvl w:val="0"/>
          <w:numId w:val="3"/>
        </w:numPr>
      </w:pPr>
      <w:bookmarkStart w:id="6" w:name="_Toc129418250"/>
      <w:r>
        <w:t xml:space="preserve">Model / </w:t>
      </w:r>
      <w:r w:rsidR="006276B5">
        <w:t>Part number</w:t>
      </w:r>
      <w:bookmarkEnd w:id="6"/>
    </w:p>
    <w:p w14:paraId="63436E9E" w14:textId="77777777" w:rsidR="00AC6C4E" w:rsidRPr="00AC6C4E" w:rsidRDefault="00AC6C4E" w:rsidP="00AC6C4E"/>
    <w:p w14:paraId="0FC3FB66" w14:textId="77777777" w:rsidR="00D60572" w:rsidRPr="00AC6C4E" w:rsidRDefault="00D60572">
      <w:pPr>
        <w:pStyle w:val="ListParagraph"/>
        <w:numPr>
          <w:ilvl w:val="1"/>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Model/Part number: </w:t>
      </w:r>
    </w:p>
    <w:p w14:paraId="66F72902" w14:textId="41859B61"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the </w:t>
      </w:r>
      <w:r w:rsidR="008C382C">
        <w:rPr>
          <w:rFonts w:eastAsiaTheme="majorEastAsia" w:cstheme="majorBidi"/>
          <w:bCs/>
          <w:i/>
          <w:szCs w:val="28"/>
        </w:rPr>
        <w:t>CLIENT</w:t>
      </w:r>
      <w:r w:rsidRPr="00AC6C4E">
        <w:rPr>
          <w:rFonts w:eastAsiaTheme="majorEastAsia" w:cstheme="majorBidi"/>
          <w:bCs/>
          <w:i/>
          <w:szCs w:val="28"/>
        </w:rPr>
        <w:t xml:space="preserve"> data is missing one of those model numbers or part number, that needs to be captured properly from the web source by Prospecta.</w:t>
      </w:r>
    </w:p>
    <w:p w14:paraId="73F69A26" w14:textId="5EE1DEA7"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Part number column should not be empty. (if Part number not available model will be moved to Part number column)</w:t>
      </w:r>
    </w:p>
    <w:p w14:paraId="76AC9DCA" w14:textId="77777777" w:rsidR="00D60572" w:rsidRPr="00AC6C4E" w:rsidRDefault="00D60572" w:rsidP="00F871D4">
      <w:pPr>
        <w:pStyle w:val="ListParagraph"/>
        <w:numPr>
          <w:ilvl w:val="1"/>
          <w:numId w:val="3"/>
        </w:numPr>
        <w:spacing w:after="240" w:line="276" w:lineRule="auto"/>
        <w:jc w:val="both"/>
        <w:rPr>
          <w:rFonts w:eastAsiaTheme="majorEastAsia" w:cstheme="majorBidi"/>
          <w:bCs/>
          <w:i/>
          <w:szCs w:val="28"/>
        </w:rPr>
      </w:pPr>
      <w:r w:rsidRPr="00AC6C4E">
        <w:rPr>
          <w:rFonts w:eastAsiaTheme="majorEastAsia" w:cstheme="majorBidi"/>
          <w:bCs/>
          <w:i/>
          <w:szCs w:val="28"/>
        </w:rPr>
        <w:t>Model:</w:t>
      </w:r>
    </w:p>
    <w:p w14:paraId="70B2F5CC" w14:textId="46D5013A"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bCs/>
          <w:i/>
        </w:rPr>
        <w:t xml:space="preserve"> </w:t>
      </w:r>
      <w:r w:rsidRPr="00AC6C4E">
        <w:rPr>
          <w:rFonts w:eastAsiaTheme="majorEastAsia" w:cstheme="majorBidi"/>
          <w:bCs/>
          <w:i/>
          <w:szCs w:val="28"/>
        </w:rPr>
        <w:t>When part numbers don’t exist, duplicate model numbers will be differentiated by its dimensions. Especially for conveyor belts (</w:t>
      </w:r>
      <w:proofErr w:type="spellStart"/>
      <w:r w:rsidRPr="00AC6C4E">
        <w:rPr>
          <w:rFonts w:eastAsiaTheme="majorEastAsia" w:cstheme="majorBidi"/>
          <w:bCs/>
          <w:i/>
          <w:szCs w:val="28"/>
        </w:rPr>
        <w:t>habasit</w:t>
      </w:r>
      <w:proofErr w:type="spellEnd"/>
      <w:r w:rsidRPr="00AC6C4E">
        <w:rPr>
          <w:rFonts w:eastAsiaTheme="majorEastAsia" w:cstheme="majorBidi"/>
          <w:bCs/>
          <w:i/>
          <w:szCs w:val="28"/>
        </w:rPr>
        <w:t xml:space="preserve">, </w:t>
      </w:r>
      <w:proofErr w:type="spellStart"/>
      <w:r w:rsidRPr="00AC6C4E">
        <w:rPr>
          <w:rFonts w:eastAsiaTheme="majorEastAsia" w:cstheme="majorBidi"/>
          <w:bCs/>
          <w:i/>
          <w:szCs w:val="28"/>
        </w:rPr>
        <w:t>forbo</w:t>
      </w:r>
      <w:proofErr w:type="spellEnd"/>
      <w:r w:rsidRPr="00AC6C4E">
        <w:rPr>
          <w:rFonts w:eastAsiaTheme="majorEastAsia" w:cstheme="majorBidi"/>
          <w:bCs/>
          <w:i/>
          <w:szCs w:val="28"/>
        </w:rPr>
        <w:t>…. )(</w:t>
      </w:r>
      <w:r w:rsidRPr="00AC6C4E">
        <w:rPr>
          <w:bCs/>
          <w:i/>
        </w:rPr>
        <w:t>example</w:t>
      </w:r>
      <w:r w:rsidRPr="00AC6C4E">
        <w:rPr>
          <w:rFonts w:eastAsiaTheme="majorEastAsia" w:cstheme="majorBidi"/>
          <w:bCs/>
          <w:i/>
          <w:szCs w:val="28"/>
        </w:rPr>
        <w:t>: input: fab-5e, output:fab-5e 1000x1800).</w:t>
      </w:r>
    </w:p>
    <w:p w14:paraId="2D97108E" w14:textId="0F5C1F60"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When designation is available but model not available, then designation moved to model column. (</w:t>
      </w:r>
      <w:r w:rsidR="000F3B8E" w:rsidRPr="00AC6C4E">
        <w:rPr>
          <w:rFonts w:eastAsiaTheme="majorEastAsia" w:cstheme="majorBidi"/>
          <w:bCs/>
          <w:i/>
          <w:szCs w:val="28"/>
        </w:rPr>
        <w:t>Example</w:t>
      </w:r>
      <w:r w:rsidRPr="00AC6C4E">
        <w:rPr>
          <w:rFonts w:eastAsiaTheme="majorEastAsia" w:cstheme="majorBidi"/>
          <w:bCs/>
          <w:i/>
          <w:szCs w:val="28"/>
        </w:rPr>
        <w:t>: belts</w:t>
      </w:r>
      <w:r w:rsidR="00B36DC3">
        <w:rPr>
          <w:rFonts w:eastAsiaTheme="majorEastAsia" w:cstheme="majorBidi"/>
          <w:bCs/>
          <w:i/>
          <w:szCs w:val="28"/>
        </w:rPr>
        <w:t>, lubricants</w:t>
      </w:r>
      <w:r w:rsidR="00B7658A">
        <w:rPr>
          <w:rFonts w:eastAsiaTheme="majorEastAsia" w:cstheme="majorBidi"/>
          <w:bCs/>
          <w:i/>
          <w:szCs w:val="28"/>
        </w:rPr>
        <w:t>…</w:t>
      </w:r>
      <w:r w:rsidRPr="00AC6C4E">
        <w:rPr>
          <w:rFonts w:eastAsiaTheme="majorEastAsia" w:cstheme="majorBidi"/>
          <w:bCs/>
          <w:i/>
          <w:szCs w:val="28"/>
        </w:rPr>
        <w:t>).</w:t>
      </w:r>
    </w:p>
    <w:p w14:paraId="1B0CF7A3" w14:textId="235B272C"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given model for belt is incomplete with the color details, example: </w:t>
      </w:r>
      <w:proofErr w:type="spellStart"/>
      <w:r w:rsidRPr="00AC6C4E">
        <w:rPr>
          <w:rFonts w:eastAsiaTheme="majorEastAsia" w:cstheme="majorBidi"/>
          <w:bCs/>
          <w:i/>
          <w:szCs w:val="28"/>
        </w:rPr>
        <w:t>forbo</w:t>
      </w:r>
      <w:proofErr w:type="spellEnd"/>
      <w:r w:rsidRPr="00AC6C4E">
        <w:rPr>
          <w:rFonts w:eastAsiaTheme="majorEastAsia" w:cstheme="majorBidi"/>
          <w:bCs/>
          <w:i/>
          <w:szCs w:val="28"/>
        </w:rPr>
        <w:t>, we will consider white color as common standard</w:t>
      </w:r>
    </w:p>
    <w:p w14:paraId="70879B51" w14:textId="4C28530A" w:rsidR="00D60572" w:rsidRPr="00AC6C4E" w:rsidRDefault="00D60572">
      <w:pPr>
        <w:pStyle w:val="ListParagraph"/>
        <w:numPr>
          <w:ilvl w:val="1"/>
          <w:numId w:val="3"/>
        </w:numPr>
        <w:spacing w:after="240" w:line="276" w:lineRule="auto"/>
        <w:jc w:val="both"/>
        <w:rPr>
          <w:rFonts w:eastAsiaTheme="majorEastAsia" w:cstheme="majorBidi"/>
          <w:bCs/>
          <w:i/>
          <w:szCs w:val="28"/>
        </w:rPr>
      </w:pPr>
      <w:r w:rsidRPr="00AC6C4E">
        <w:rPr>
          <w:rFonts w:eastAsiaTheme="majorEastAsia" w:cstheme="majorBidi"/>
          <w:bCs/>
          <w:i/>
          <w:szCs w:val="28"/>
        </w:rPr>
        <w:t>Part number:</w:t>
      </w:r>
      <w:r w:rsidRPr="00AC6C4E">
        <w:rPr>
          <w:bCs/>
          <w:i/>
        </w:rPr>
        <w:t xml:space="preserve"> </w:t>
      </w:r>
    </w:p>
    <w:p w14:paraId="108BD533" w14:textId="799D8031"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w:t>
      </w:r>
      <w:r w:rsidR="000F3B8E" w:rsidRPr="00AC6C4E">
        <w:rPr>
          <w:rFonts w:eastAsiaTheme="majorEastAsia" w:cstheme="majorBidi"/>
          <w:bCs/>
          <w:i/>
          <w:szCs w:val="28"/>
        </w:rPr>
        <w:t>OPM</w:t>
      </w:r>
      <w:r w:rsidRPr="00AC6C4E">
        <w:rPr>
          <w:rFonts w:eastAsiaTheme="majorEastAsia" w:cstheme="majorBidi"/>
          <w:bCs/>
          <w:i/>
          <w:szCs w:val="28"/>
        </w:rPr>
        <w:t xml:space="preserve"> model &amp; part number not available after clarification, but </w:t>
      </w:r>
      <w:r w:rsidR="000F3B8E" w:rsidRPr="00AC6C4E">
        <w:rPr>
          <w:rFonts w:eastAsiaTheme="majorEastAsia" w:cstheme="majorBidi"/>
          <w:bCs/>
          <w:i/>
          <w:szCs w:val="28"/>
        </w:rPr>
        <w:t>OEM</w:t>
      </w:r>
      <w:r w:rsidRPr="00AC6C4E">
        <w:rPr>
          <w:rFonts w:eastAsiaTheme="majorEastAsia" w:cstheme="majorBidi"/>
          <w:bCs/>
          <w:i/>
          <w:szCs w:val="28"/>
        </w:rPr>
        <w:t xml:space="preserve"> part number is available that will be moved to part number column</w:t>
      </w:r>
      <w:r w:rsidR="000F3B8E" w:rsidRPr="00AC6C4E">
        <w:rPr>
          <w:rFonts w:eastAsiaTheme="majorEastAsia" w:cstheme="majorBidi"/>
          <w:bCs/>
          <w:i/>
          <w:szCs w:val="28"/>
        </w:rPr>
        <w:t>.</w:t>
      </w:r>
    </w:p>
    <w:p w14:paraId="4F64EAD9" w14:textId="68DC7857"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part number is not available for the generic items, mandatory attributes </w:t>
      </w:r>
      <w:r w:rsidR="00CC78D0">
        <w:rPr>
          <w:rFonts w:eastAsiaTheme="majorEastAsia" w:cstheme="majorBidi"/>
          <w:bCs/>
          <w:i/>
          <w:szCs w:val="28"/>
        </w:rPr>
        <w:t xml:space="preserve">values </w:t>
      </w:r>
      <w:r w:rsidRPr="00AC6C4E">
        <w:rPr>
          <w:rFonts w:eastAsiaTheme="majorEastAsia" w:cstheme="majorBidi"/>
          <w:bCs/>
          <w:i/>
          <w:szCs w:val="28"/>
        </w:rPr>
        <w:t xml:space="preserve">need to add as part </w:t>
      </w:r>
      <w:r w:rsidR="000F3B8E" w:rsidRPr="00AC6C4E">
        <w:rPr>
          <w:rFonts w:eastAsiaTheme="majorEastAsia" w:cstheme="majorBidi"/>
          <w:bCs/>
          <w:i/>
          <w:szCs w:val="28"/>
        </w:rPr>
        <w:t>number. (</w:t>
      </w:r>
      <w:r w:rsidR="004A49E8" w:rsidRPr="00AC6C4E">
        <w:rPr>
          <w:bCs/>
          <w:i/>
        </w:rPr>
        <w:t>Example</w:t>
      </w:r>
      <w:r w:rsidR="004A49E8" w:rsidRPr="00AC6C4E">
        <w:rPr>
          <w:rFonts w:eastAsiaTheme="majorEastAsia" w:cstheme="majorBidi"/>
          <w:bCs/>
          <w:i/>
          <w:szCs w:val="28"/>
        </w:rPr>
        <w:t>:</w:t>
      </w:r>
      <w:r w:rsidRPr="00AC6C4E">
        <w:rPr>
          <w:rFonts w:eastAsiaTheme="majorEastAsia" w:cstheme="majorBidi"/>
          <w:bCs/>
          <w:i/>
          <w:szCs w:val="28"/>
        </w:rPr>
        <w:t xml:space="preserve"> 28x48in)</w:t>
      </w:r>
    </w:p>
    <w:p w14:paraId="485011F0" w14:textId="3BE87F05"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For </w:t>
      </w:r>
      <w:r w:rsidR="000F3B8E" w:rsidRPr="00AC6C4E">
        <w:rPr>
          <w:rFonts w:eastAsiaTheme="majorEastAsia" w:cstheme="majorBidi"/>
          <w:bCs/>
          <w:i/>
          <w:szCs w:val="28"/>
        </w:rPr>
        <w:t>OPM,</w:t>
      </w:r>
      <w:r w:rsidRPr="00AC6C4E">
        <w:rPr>
          <w:rFonts w:eastAsiaTheme="majorEastAsia" w:cstheme="majorBidi"/>
          <w:bCs/>
          <w:i/>
          <w:szCs w:val="28"/>
        </w:rPr>
        <w:t xml:space="preserve"> some cases drawing number can be used as </w:t>
      </w:r>
      <w:r w:rsidR="000F3B8E" w:rsidRPr="00AC6C4E">
        <w:rPr>
          <w:rFonts w:eastAsiaTheme="majorEastAsia" w:cstheme="majorBidi"/>
          <w:bCs/>
          <w:i/>
          <w:szCs w:val="28"/>
        </w:rPr>
        <w:t>OPM</w:t>
      </w:r>
      <w:r w:rsidRPr="00AC6C4E">
        <w:rPr>
          <w:rFonts w:eastAsiaTheme="majorEastAsia" w:cstheme="majorBidi"/>
          <w:bCs/>
          <w:i/>
          <w:szCs w:val="28"/>
        </w:rPr>
        <w:t xml:space="preserve"> part number (some local </w:t>
      </w:r>
      <w:r w:rsidR="000F3B8E" w:rsidRPr="00AC6C4E">
        <w:rPr>
          <w:rFonts w:eastAsiaTheme="majorEastAsia" w:cstheme="majorBidi"/>
          <w:bCs/>
          <w:i/>
          <w:szCs w:val="28"/>
        </w:rPr>
        <w:t>OPM</w:t>
      </w:r>
      <w:r w:rsidRPr="00AC6C4E">
        <w:rPr>
          <w:rFonts w:eastAsiaTheme="majorEastAsia" w:cstheme="majorBidi"/>
          <w:bCs/>
          <w:i/>
          <w:szCs w:val="28"/>
        </w:rPr>
        <w:t xml:space="preserve"> parts). After confirmation from </w:t>
      </w:r>
      <w:r w:rsidR="008C382C">
        <w:rPr>
          <w:rFonts w:eastAsiaTheme="majorEastAsia" w:cstheme="majorBidi"/>
          <w:bCs/>
          <w:i/>
          <w:szCs w:val="28"/>
        </w:rPr>
        <w:t>CLIENT</w:t>
      </w:r>
      <w:r w:rsidR="000F3B8E" w:rsidRPr="00AC6C4E">
        <w:rPr>
          <w:rFonts w:eastAsiaTheme="majorEastAsia" w:cstheme="majorBidi"/>
          <w:bCs/>
          <w:i/>
          <w:szCs w:val="28"/>
        </w:rPr>
        <w:t>.</w:t>
      </w:r>
    </w:p>
    <w:p w14:paraId="74C9483C" w14:textId="65B0F5E3" w:rsidR="00D60572" w:rsidRPr="00AC6C4E" w:rsidRDefault="000F3B8E"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OPM</w:t>
      </w:r>
      <w:r w:rsidR="00D60572" w:rsidRPr="00AC6C4E">
        <w:rPr>
          <w:rFonts w:eastAsiaTheme="majorEastAsia" w:cstheme="majorBidi"/>
          <w:bCs/>
          <w:i/>
          <w:szCs w:val="28"/>
        </w:rPr>
        <w:t xml:space="preserve"> part number should not be less than 3 characters</w:t>
      </w:r>
      <w:r w:rsidR="00615C0B">
        <w:rPr>
          <w:rFonts w:eastAsiaTheme="majorEastAsia" w:cstheme="majorBidi"/>
          <w:bCs/>
          <w:i/>
          <w:szCs w:val="28"/>
        </w:rPr>
        <w:t xml:space="preserve"> and </w:t>
      </w:r>
      <w:r w:rsidR="00111CAE">
        <w:rPr>
          <w:rFonts w:eastAsiaTheme="majorEastAsia" w:cstheme="majorBidi"/>
          <w:bCs/>
          <w:i/>
          <w:szCs w:val="28"/>
        </w:rPr>
        <w:t>must have consistent format along same manufacturer</w:t>
      </w:r>
      <w:r w:rsidR="00D60572" w:rsidRPr="00AC6C4E">
        <w:rPr>
          <w:rFonts w:eastAsiaTheme="majorEastAsia" w:cstheme="majorBidi"/>
          <w:bCs/>
          <w:i/>
          <w:szCs w:val="28"/>
        </w:rPr>
        <w:t>.</w:t>
      </w:r>
    </w:p>
    <w:p w14:paraId="457A02C6" w14:textId="300802EF"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part numbers are incomplete in the </w:t>
      </w:r>
      <w:r w:rsidR="008C382C">
        <w:rPr>
          <w:rFonts w:eastAsiaTheme="majorEastAsia" w:cstheme="majorBidi"/>
          <w:bCs/>
          <w:i/>
          <w:szCs w:val="28"/>
        </w:rPr>
        <w:t>CLIENT</w:t>
      </w:r>
      <w:r w:rsidR="004A49E8" w:rsidRPr="00AC6C4E">
        <w:rPr>
          <w:rFonts w:eastAsiaTheme="majorEastAsia" w:cstheme="majorBidi"/>
          <w:bCs/>
          <w:i/>
          <w:szCs w:val="28"/>
        </w:rPr>
        <w:t xml:space="preserve"> </w:t>
      </w:r>
      <w:r w:rsidRPr="00AC6C4E">
        <w:rPr>
          <w:rFonts w:eastAsiaTheme="majorEastAsia" w:cstheme="majorBidi"/>
          <w:bCs/>
          <w:i/>
          <w:szCs w:val="28"/>
        </w:rPr>
        <w:t xml:space="preserve">input data &amp; also we couldn't get mandatory details then </w:t>
      </w:r>
      <w:r w:rsidR="004A49E8" w:rsidRPr="00AC6C4E">
        <w:rPr>
          <w:rFonts w:eastAsiaTheme="majorEastAsia" w:cstheme="majorBidi"/>
          <w:bCs/>
          <w:i/>
          <w:szCs w:val="28"/>
        </w:rPr>
        <w:t>Prospecta</w:t>
      </w:r>
      <w:r w:rsidRPr="00AC6C4E">
        <w:rPr>
          <w:rFonts w:eastAsiaTheme="majorEastAsia" w:cstheme="majorBidi"/>
          <w:bCs/>
          <w:i/>
          <w:szCs w:val="28"/>
        </w:rPr>
        <w:t xml:space="preserve"> will raise clarification to confirm part number</w:t>
      </w:r>
    </w:p>
    <w:p w14:paraId="32A38C2E" w14:textId="7C95EE4E"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Part number standardization should be done based on </w:t>
      </w:r>
      <w:r w:rsidR="004A49E8" w:rsidRPr="00AC6C4E">
        <w:rPr>
          <w:rFonts w:eastAsiaTheme="majorEastAsia" w:cstheme="majorBidi"/>
          <w:bCs/>
          <w:i/>
          <w:szCs w:val="28"/>
        </w:rPr>
        <w:t>OPM</w:t>
      </w:r>
      <w:r w:rsidR="00CF44C4">
        <w:rPr>
          <w:rFonts w:eastAsiaTheme="majorEastAsia" w:cstheme="majorBidi"/>
          <w:bCs/>
          <w:i/>
          <w:szCs w:val="28"/>
        </w:rPr>
        <w:t xml:space="preserve"> and OEM</w:t>
      </w:r>
      <w:r w:rsidR="004A49E8" w:rsidRPr="00AC6C4E">
        <w:rPr>
          <w:rFonts w:eastAsiaTheme="majorEastAsia" w:cstheme="majorBidi"/>
          <w:bCs/>
          <w:i/>
          <w:szCs w:val="28"/>
        </w:rPr>
        <w:t xml:space="preserve"> website</w:t>
      </w:r>
      <w:r w:rsidR="00CF44C4">
        <w:rPr>
          <w:rFonts w:eastAsiaTheme="majorEastAsia" w:cstheme="majorBidi"/>
          <w:bCs/>
          <w:i/>
          <w:szCs w:val="28"/>
        </w:rPr>
        <w:t>s</w:t>
      </w:r>
      <w:r w:rsidR="004A49E8" w:rsidRPr="00AC6C4E">
        <w:rPr>
          <w:rFonts w:eastAsiaTheme="majorEastAsia" w:cstheme="majorBidi"/>
          <w:bCs/>
          <w:i/>
          <w:szCs w:val="28"/>
        </w:rPr>
        <w:t>.</w:t>
      </w:r>
    </w:p>
    <w:p w14:paraId="1ED17267" w14:textId="515DF03E"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the given </w:t>
      </w:r>
      <w:r w:rsidR="008C382C">
        <w:rPr>
          <w:rFonts w:eastAsiaTheme="majorEastAsia" w:cstheme="majorBidi"/>
          <w:bCs/>
          <w:i/>
          <w:szCs w:val="28"/>
        </w:rPr>
        <w:t>CLIENT</w:t>
      </w:r>
      <w:r w:rsidR="004A49E8" w:rsidRPr="00AC6C4E">
        <w:rPr>
          <w:rFonts w:eastAsiaTheme="majorEastAsia" w:cstheme="majorBidi"/>
          <w:bCs/>
          <w:i/>
          <w:szCs w:val="28"/>
        </w:rPr>
        <w:t xml:space="preserve"> </w:t>
      </w:r>
      <w:r w:rsidRPr="00AC6C4E">
        <w:rPr>
          <w:rFonts w:eastAsiaTheme="majorEastAsia" w:cstheme="majorBidi"/>
          <w:bCs/>
          <w:i/>
          <w:szCs w:val="28"/>
        </w:rPr>
        <w:t xml:space="preserve">part number is discontinued by </w:t>
      </w:r>
      <w:r w:rsidR="004A49E8" w:rsidRPr="00AC6C4E">
        <w:rPr>
          <w:rFonts w:eastAsiaTheme="majorEastAsia" w:cstheme="majorBidi"/>
          <w:bCs/>
          <w:i/>
          <w:szCs w:val="28"/>
        </w:rPr>
        <w:t xml:space="preserve">OPM </w:t>
      </w:r>
      <w:r w:rsidRPr="00AC6C4E">
        <w:rPr>
          <w:rFonts w:eastAsiaTheme="majorEastAsia" w:cstheme="majorBidi"/>
          <w:bCs/>
          <w:i/>
          <w:szCs w:val="28"/>
        </w:rPr>
        <w:t xml:space="preserve">then </w:t>
      </w:r>
      <w:r w:rsidR="004A49E8" w:rsidRPr="00AC6C4E">
        <w:rPr>
          <w:rFonts w:eastAsiaTheme="majorEastAsia" w:cstheme="majorBidi"/>
          <w:bCs/>
          <w:i/>
          <w:szCs w:val="28"/>
        </w:rPr>
        <w:t>Prospecta</w:t>
      </w:r>
      <w:r w:rsidRPr="00AC6C4E">
        <w:rPr>
          <w:rFonts w:eastAsiaTheme="majorEastAsia" w:cstheme="majorBidi"/>
          <w:bCs/>
          <w:i/>
          <w:szCs w:val="28"/>
        </w:rPr>
        <w:t xml:space="preserve"> need to find the new part number. And the existing part number moved to reference text.</w:t>
      </w:r>
    </w:p>
    <w:p w14:paraId="1B463995" w14:textId="3A83A253" w:rsidR="009A35C9" w:rsidRDefault="009A35C9">
      <w:pPr>
        <w:pStyle w:val="ListParagraph"/>
        <w:numPr>
          <w:ilvl w:val="1"/>
          <w:numId w:val="3"/>
        </w:numPr>
        <w:spacing w:after="240" w:line="276" w:lineRule="auto"/>
        <w:jc w:val="both"/>
        <w:rPr>
          <w:rFonts w:eastAsiaTheme="majorEastAsia" w:cstheme="majorBidi"/>
          <w:bCs/>
          <w:iCs/>
          <w:color w:val="000000" w:themeColor="text1"/>
          <w:szCs w:val="28"/>
        </w:rPr>
      </w:pPr>
      <w:r w:rsidRPr="009A35C9">
        <w:rPr>
          <w:rFonts w:eastAsiaTheme="majorEastAsia" w:cstheme="majorBidi"/>
          <w:bCs/>
          <w:iCs/>
          <w:color w:val="000000" w:themeColor="text1"/>
          <w:szCs w:val="28"/>
        </w:rPr>
        <w:t xml:space="preserve">When the part number is not available for the material, only the model number is there. In this case, we need to add the dimensions to avoid duplication. Especially for a </w:t>
      </w:r>
      <w:r w:rsidR="00284004" w:rsidRPr="00284004">
        <w:rPr>
          <w:rFonts w:eastAsiaTheme="majorEastAsia" w:cstheme="majorBidi"/>
          <w:b/>
          <w:iCs/>
          <w:color w:val="000000" w:themeColor="text1"/>
          <w:szCs w:val="28"/>
        </w:rPr>
        <w:t xml:space="preserve">Conveyor </w:t>
      </w:r>
      <w:r w:rsidRPr="00284004">
        <w:rPr>
          <w:rFonts w:eastAsiaTheme="majorEastAsia" w:cstheme="majorBidi"/>
          <w:b/>
          <w:iCs/>
          <w:color w:val="000000" w:themeColor="text1"/>
          <w:szCs w:val="28"/>
        </w:rPr>
        <w:t xml:space="preserve">belt, </w:t>
      </w:r>
      <w:r w:rsidR="00284004" w:rsidRPr="00284004">
        <w:rPr>
          <w:rFonts w:eastAsiaTheme="majorEastAsia" w:cstheme="majorBidi"/>
          <w:b/>
          <w:iCs/>
          <w:color w:val="000000" w:themeColor="text1"/>
          <w:szCs w:val="28"/>
        </w:rPr>
        <w:t xml:space="preserve">Size + </w:t>
      </w:r>
      <w:r w:rsidRPr="00284004">
        <w:rPr>
          <w:rFonts w:eastAsiaTheme="majorEastAsia" w:cstheme="majorBidi"/>
          <w:b/>
          <w:iCs/>
          <w:color w:val="000000" w:themeColor="text1"/>
          <w:szCs w:val="28"/>
        </w:rPr>
        <w:t>Model number</w:t>
      </w:r>
      <w:r w:rsidRPr="009A35C9">
        <w:rPr>
          <w:rFonts w:eastAsiaTheme="majorEastAsia" w:cstheme="majorBidi"/>
          <w:bCs/>
          <w:iCs/>
          <w:color w:val="000000" w:themeColor="text1"/>
          <w:szCs w:val="28"/>
        </w:rPr>
        <w:t>.</w:t>
      </w:r>
    </w:p>
    <w:p w14:paraId="701BBE8D" w14:textId="61C9143F" w:rsidR="009A35C9" w:rsidRDefault="009A35C9">
      <w:pPr>
        <w:pStyle w:val="ListParagraph"/>
        <w:numPr>
          <w:ilvl w:val="1"/>
          <w:numId w:val="3"/>
        </w:numPr>
        <w:spacing w:after="240" w:line="276" w:lineRule="auto"/>
        <w:jc w:val="both"/>
        <w:rPr>
          <w:rFonts w:eastAsiaTheme="majorEastAsia" w:cstheme="majorBidi"/>
          <w:bCs/>
          <w:iCs/>
          <w:color w:val="000000" w:themeColor="text1"/>
          <w:szCs w:val="28"/>
        </w:rPr>
      </w:pPr>
      <w:r w:rsidRPr="009A35C9">
        <w:rPr>
          <w:rFonts w:eastAsiaTheme="majorEastAsia" w:cstheme="majorBidi"/>
          <w:bCs/>
          <w:iCs/>
          <w:color w:val="000000" w:themeColor="text1"/>
          <w:szCs w:val="28"/>
        </w:rPr>
        <w:t xml:space="preserve">If the part number exceeds 40 </w:t>
      </w:r>
      <w:r w:rsidR="002E0863" w:rsidRPr="009A35C9">
        <w:rPr>
          <w:rFonts w:eastAsiaTheme="majorEastAsia" w:cstheme="majorBidi"/>
          <w:bCs/>
          <w:iCs/>
          <w:color w:val="000000" w:themeColor="text1"/>
          <w:szCs w:val="28"/>
        </w:rPr>
        <w:t>chars</w:t>
      </w:r>
      <w:r w:rsidRPr="009A35C9">
        <w:rPr>
          <w:rFonts w:eastAsiaTheme="majorEastAsia" w:cstheme="majorBidi"/>
          <w:bCs/>
          <w:iCs/>
          <w:color w:val="000000" w:themeColor="text1"/>
          <w:szCs w:val="28"/>
        </w:rPr>
        <w:t xml:space="preserve">, we will remove the space first, still exceeding 40 </w:t>
      </w:r>
      <w:r w:rsidR="00752357" w:rsidRPr="009A35C9">
        <w:rPr>
          <w:rFonts w:eastAsiaTheme="majorEastAsia" w:cstheme="majorBidi"/>
          <w:bCs/>
          <w:iCs/>
          <w:color w:val="000000" w:themeColor="text1"/>
          <w:szCs w:val="28"/>
        </w:rPr>
        <w:t>chars</w:t>
      </w:r>
      <w:r w:rsidRPr="009A35C9">
        <w:rPr>
          <w:rFonts w:eastAsiaTheme="majorEastAsia" w:cstheme="majorBidi"/>
          <w:bCs/>
          <w:iCs/>
          <w:color w:val="000000" w:themeColor="text1"/>
          <w:szCs w:val="28"/>
        </w:rPr>
        <w:t xml:space="preserve"> will abbreviate the possible values, and still exceeding 40 </w:t>
      </w:r>
      <w:r w:rsidR="00D84870" w:rsidRPr="009A35C9">
        <w:rPr>
          <w:rFonts w:eastAsiaTheme="majorEastAsia" w:cstheme="majorBidi"/>
          <w:bCs/>
          <w:iCs/>
          <w:color w:val="000000" w:themeColor="text1"/>
          <w:szCs w:val="28"/>
        </w:rPr>
        <w:t>chars</w:t>
      </w:r>
      <w:r w:rsidRPr="009A35C9">
        <w:rPr>
          <w:rFonts w:eastAsiaTheme="majorEastAsia" w:cstheme="majorBidi"/>
          <w:bCs/>
          <w:iCs/>
          <w:color w:val="000000" w:themeColor="text1"/>
          <w:szCs w:val="28"/>
        </w:rPr>
        <w:t xml:space="preserve"> will send to the business for confirmation.</w:t>
      </w:r>
    </w:p>
    <w:p w14:paraId="7A1AA43A" w14:textId="6B1B4220" w:rsidR="002B0152" w:rsidRDefault="002B0152" w:rsidP="002B0152">
      <w:pPr>
        <w:pStyle w:val="ListParagraph"/>
        <w:spacing w:after="240" w:line="276" w:lineRule="auto"/>
        <w:ind w:left="792"/>
        <w:jc w:val="both"/>
        <w:rPr>
          <w:rFonts w:eastAsiaTheme="majorEastAsia" w:cstheme="majorBidi"/>
          <w:bCs/>
          <w:iCs/>
          <w:color w:val="000000" w:themeColor="text1"/>
          <w:szCs w:val="28"/>
        </w:rPr>
      </w:pPr>
    </w:p>
    <w:p w14:paraId="0AFD38E0" w14:textId="1EEDD6F5" w:rsidR="004A49E8" w:rsidRDefault="004A49E8" w:rsidP="004A49E8">
      <w:pPr>
        <w:pStyle w:val="Heading1"/>
        <w:numPr>
          <w:ilvl w:val="0"/>
          <w:numId w:val="3"/>
        </w:numPr>
      </w:pPr>
      <w:bookmarkStart w:id="7" w:name="_Toc129418251"/>
      <w:r>
        <w:lastRenderedPageBreak/>
        <w:t>General</w:t>
      </w:r>
      <w:bookmarkEnd w:id="7"/>
    </w:p>
    <w:p w14:paraId="255C3512" w14:textId="5D6CB2A1" w:rsidR="004A49E8" w:rsidRDefault="004A49E8" w:rsidP="004A49E8"/>
    <w:p w14:paraId="59970F51" w14:textId="7A495D99" w:rsidR="004A49E8" w:rsidRPr="00B82C1A" w:rsidRDefault="004A49E8" w:rsidP="004A49E8">
      <w:pPr>
        <w:pStyle w:val="ListParagraph"/>
        <w:numPr>
          <w:ilvl w:val="1"/>
          <w:numId w:val="11"/>
        </w:numPr>
        <w:ind w:left="720"/>
        <w:rPr>
          <w:i/>
          <w:iCs/>
        </w:rPr>
      </w:pPr>
      <w:r w:rsidRPr="00B82C1A">
        <w:rPr>
          <w:i/>
          <w:iCs/>
        </w:rPr>
        <w:t>Abbreviations &amp; UOM are maintained as per approved masters.</w:t>
      </w:r>
    </w:p>
    <w:p w14:paraId="13337B6F" w14:textId="5D02CD16" w:rsidR="004A49E8" w:rsidRPr="00B82C1A" w:rsidRDefault="004A49E8" w:rsidP="004A49E8">
      <w:pPr>
        <w:pStyle w:val="ListParagraph"/>
        <w:numPr>
          <w:ilvl w:val="1"/>
          <w:numId w:val="11"/>
        </w:numPr>
        <w:ind w:left="720"/>
        <w:rPr>
          <w:i/>
          <w:iCs/>
        </w:rPr>
      </w:pPr>
      <w:r w:rsidRPr="00B82C1A">
        <w:rPr>
          <w:i/>
          <w:iCs/>
        </w:rPr>
        <w:t>Additional characteristics will be maintained with proper tagging under the additional features attribute.</w:t>
      </w:r>
    </w:p>
    <w:p w14:paraId="3912FF1B" w14:textId="42FE2289" w:rsidR="004A49E8" w:rsidRPr="00B82C1A" w:rsidRDefault="004A49E8" w:rsidP="004A49E8">
      <w:pPr>
        <w:pStyle w:val="ListParagraph"/>
        <w:numPr>
          <w:ilvl w:val="1"/>
          <w:numId w:val="11"/>
        </w:numPr>
        <w:ind w:left="720"/>
        <w:rPr>
          <w:i/>
          <w:iCs/>
        </w:rPr>
      </w:pPr>
      <w:r w:rsidRPr="00B82C1A">
        <w:rPr>
          <w:i/>
          <w:iCs/>
        </w:rPr>
        <w:t>For the same model number noun modifiers should not be vary</w:t>
      </w:r>
    </w:p>
    <w:p w14:paraId="28D187FA" w14:textId="7CE645E3" w:rsidR="004A49E8" w:rsidRPr="00B82C1A" w:rsidRDefault="004A49E8" w:rsidP="004A49E8">
      <w:pPr>
        <w:pStyle w:val="ListParagraph"/>
        <w:numPr>
          <w:ilvl w:val="1"/>
          <w:numId w:val="11"/>
        </w:numPr>
        <w:ind w:left="720"/>
        <w:rPr>
          <w:i/>
          <w:iCs/>
        </w:rPr>
      </w:pPr>
      <w:r w:rsidRPr="00B82C1A">
        <w:rPr>
          <w:i/>
          <w:iCs/>
        </w:rPr>
        <w:t xml:space="preserve">When the input noun is </w:t>
      </w:r>
      <w:r w:rsidR="00C42E15" w:rsidRPr="00B82C1A">
        <w:rPr>
          <w:i/>
          <w:iCs/>
        </w:rPr>
        <w:t xml:space="preserve">INVERTER, </w:t>
      </w:r>
      <w:r w:rsidRPr="00B82C1A">
        <w:rPr>
          <w:i/>
          <w:iCs/>
        </w:rPr>
        <w:t>it needs to change as variable frequency drive.</w:t>
      </w:r>
    </w:p>
    <w:p w14:paraId="095A3B25" w14:textId="073676B8" w:rsidR="004A49E8" w:rsidRPr="00B82C1A" w:rsidRDefault="004A49E8" w:rsidP="004A49E8">
      <w:pPr>
        <w:pStyle w:val="ListParagraph"/>
        <w:numPr>
          <w:ilvl w:val="1"/>
          <w:numId w:val="11"/>
        </w:numPr>
        <w:ind w:left="720"/>
        <w:rPr>
          <w:i/>
          <w:iCs/>
        </w:rPr>
      </w:pPr>
      <w:r w:rsidRPr="00B82C1A">
        <w:rPr>
          <w:i/>
          <w:iCs/>
        </w:rPr>
        <w:t>Non-</w:t>
      </w:r>
      <w:r w:rsidR="00C42E15" w:rsidRPr="00B82C1A">
        <w:rPr>
          <w:i/>
          <w:iCs/>
        </w:rPr>
        <w:t xml:space="preserve">MRO </w:t>
      </w:r>
      <w:r w:rsidRPr="00B82C1A">
        <w:rPr>
          <w:i/>
          <w:iCs/>
        </w:rPr>
        <w:t xml:space="preserve">materials will be separated from </w:t>
      </w:r>
      <w:r w:rsidR="00C42E15" w:rsidRPr="00B82C1A">
        <w:rPr>
          <w:i/>
          <w:iCs/>
        </w:rPr>
        <w:t>enrichment.</w:t>
      </w:r>
    </w:p>
    <w:p w14:paraId="659BAC31" w14:textId="585B52A3" w:rsidR="004A49E8" w:rsidRPr="00B82C1A" w:rsidRDefault="004A49E8" w:rsidP="004A49E8">
      <w:pPr>
        <w:pStyle w:val="ListParagraph"/>
        <w:numPr>
          <w:ilvl w:val="1"/>
          <w:numId w:val="11"/>
        </w:numPr>
        <w:ind w:left="720"/>
        <w:rPr>
          <w:i/>
          <w:iCs/>
        </w:rPr>
      </w:pPr>
      <w:r w:rsidRPr="00B82C1A">
        <w:rPr>
          <w:i/>
          <w:iCs/>
        </w:rPr>
        <w:t>All the equipment details, drawing number &amp; serial number captured properly.</w:t>
      </w:r>
    </w:p>
    <w:p w14:paraId="2E0DA215" w14:textId="16963574" w:rsidR="004A49E8" w:rsidRPr="00B82C1A" w:rsidRDefault="004A49E8" w:rsidP="004A49E8">
      <w:pPr>
        <w:pStyle w:val="ListParagraph"/>
        <w:numPr>
          <w:ilvl w:val="1"/>
          <w:numId w:val="11"/>
        </w:numPr>
        <w:ind w:left="720"/>
      </w:pPr>
      <w:r w:rsidRPr="00B82C1A">
        <w:rPr>
          <w:i/>
          <w:iCs/>
        </w:rPr>
        <w:t xml:space="preserve">All the filled attributes concatenated </w:t>
      </w:r>
      <w:r w:rsidR="00C42E15" w:rsidRPr="00B82C1A">
        <w:rPr>
          <w:i/>
          <w:iCs/>
        </w:rPr>
        <w:t>properly.</w:t>
      </w:r>
    </w:p>
    <w:p w14:paraId="0F9B3F22" w14:textId="3C6AE35D" w:rsidR="00C42E15" w:rsidRPr="00B82C1A" w:rsidRDefault="00C42E15" w:rsidP="00C42E15">
      <w:pPr>
        <w:pStyle w:val="ListParagraph"/>
        <w:numPr>
          <w:ilvl w:val="1"/>
          <w:numId w:val="11"/>
        </w:numPr>
        <w:ind w:left="630"/>
        <w:rPr>
          <w:i/>
          <w:iCs/>
        </w:rPr>
      </w:pPr>
      <w:r w:rsidRPr="00B82C1A">
        <w:rPr>
          <w:i/>
          <w:iCs/>
        </w:rPr>
        <w:t>Fraction format:</w:t>
      </w:r>
      <w:r w:rsidRPr="00B82C1A">
        <w:rPr>
          <w:i/>
          <w:iCs/>
        </w:rPr>
        <w:tab/>
        <w:t>"fraction to be displayed with a hyphen as 1-1/2 not 1. 1/2.</w:t>
      </w:r>
    </w:p>
    <w:p w14:paraId="51D1BC2A" w14:textId="77460D15" w:rsidR="00C42E15" w:rsidRPr="00B82C1A" w:rsidRDefault="00C42E15" w:rsidP="00C42E15">
      <w:pPr>
        <w:pStyle w:val="ListParagraph"/>
        <w:numPr>
          <w:ilvl w:val="1"/>
          <w:numId w:val="11"/>
        </w:numPr>
        <w:ind w:left="630"/>
        <w:rPr>
          <w:i/>
          <w:iCs/>
        </w:rPr>
      </w:pPr>
      <w:r w:rsidRPr="00B82C1A">
        <w:rPr>
          <w:i/>
          <w:iCs/>
        </w:rPr>
        <w:t>Decimals always preceded by 0, ex: .50 to be 0.50”.</w:t>
      </w:r>
    </w:p>
    <w:p w14:paraId="30D5C243" w14:textId="0305E10B" w:rsidR="00431065" w:rsidRPr="00B82C1A" w:rsidRDefault="00431065" w:rsidP="00C42E15">
      <w:pPr>
        <w:pStyle w:val="ListParagraph"/>
        <w:numPr>
          <w:ilvl w:val="1"/>
          <w:numId w:val="11"/>
        </w:numPr>
        <w:ind w:left="630"/>
        <w:rPr>
          <w:i/>
          <w:iCs/>
        </w:rPr>
      </w:pPr>
      <w:r w:rsidRPr="00B82C1A">
        <w:rPr>
          <w:i/>
          <w:iCs/>
        </w:rPr>
        <w:t xml:space="preserve">Decimals – If value is 0.5 IN means we are converting into 1/2IN </w:t>
      </w:r>
      <w:r w:rsidR="000B23D6" w:rsidRPr="00B82C1A">
        <w:rPr>
          <w:i/>
          <w:iCs/>
        </w:rPr>
        <w:t>(Decimals and IN convert to Fraction IN)</w:t>
      </w:r>
    </w:p>
    <w:p w14:paraId="762C75AA" w14:textId="07CC5530" w:rsidR="00C42E15" w:rsidRPr="00B82C1A" w:rsidRDefault="00C42E15" w:rsidP="00C42E15">
      <w:pPr>
        <w:pStyle w:val="ListParagraph"/>
        <w:numPr>
          <w:ilvl w:val="1"/>
          <w:numId w:val="11"/>
        </w:numPr>
        <w:ind w:left="630"/>
        <w:rPr>
          <w:i/>
          <w:iCs/>
        </w:rPr>
      </w:pPr>
      <w:r w:rsidRPr="00B82C1A">
        <w:rPr>
          <w:i/>
          <w:iCs/>
        </w:rPr>
        <w:t xml:space="preserve">UOM captured without space ex: 10V, 20MM </w:t>
      </w:r>
      <w:r w:rsidR="00AB45C4" w:rsidRPr="00B82C1A">
        <w:rPr>
          <w:i/>
          <w:iCs/>
        </w:rPr>
        <w:t>etc.</w:t>
      </w:r>
      <w:r w:rsidRPr="00B82C1A">
        <w:rPr>
          <w:i/>
          <w:iCs/>
        </w:rPr>
        <w:t>… Example: 10 VDC (long description),10VDC (short description)</w:t>
      </w:r>
    </w:p>
    <w:p w14:paraId="22AAF5DE" w14:textId="2F306C8F" w:rsidR="00C42E15" w:rsidRPr="00B82C1A" w:rsidRDefault="00C42E15" w:rsidP="00C42E15">
      <w:pPr>
        <w:pStyle w:val="ListParagraph"/>
        <w:numPr>
          <w:ilvl w:val="1"/>
          <w:numId w:val="11"/>
        </w:numPr>
        <w:ind w:left="630"/>
        <w:rPr>
          <w:i/>
          <w:iCs/>
        </w:rPr>
      </w:pPr>
      <w:r w:rsidRPr="00B82C1A">
        <w:rPr>
          <w:i/>
          <w:iCs/>
        </w:rPr>
        <w:t>Repetitive sizes: If a pipe or tubing size is repeated, use only once ex: 1/2X1/2IN is denoted as 1/2IN.</w:t>
      </w:r>
    </w:p>
    <w:p w14:paraId="13A709E9" w14:textId="661DF959" w:rsidR="00C42E15" w:rsidRPr="00B82C1A" w:rsidRDefault="00C42E15" w:rsidP="00C42E15">
      <w:pPr>
        <w:pStyle w:val="ListParagraph"/>
        <w:numPr>
          <w:ilvl w:val="1"/>
          <w:numId w:val="11"/>
        </w:numPr>
        <w:ind w:left="630"/>
        <w:rPr>
          <w:i/>
          <w:iCs/>
        </w:rPr>
      </w:pPr>
      <w:r w:rsidRPr="00B82C1A">
        <w:rPr>
          <w:i/>
          <w:iCs/>
        </w:rPr>
        <w:t>Reducing sizes:</w:t>
      </w:r>
      <w:r w:rsidRPr="00B82C1A">
        <w:rPr>
          <w:i/>
          <w:iCs/>
        </w:rPr>
        <w:tab/>
        <w:t>largest to smallest ex: 45 X 20MM</w:t>
      </w:r>
    </w:p>
    <w:p w14:paraId="0A33F555" w14:textId="12A1F970" w:rsidR="00C42E15" w:rsidRPr="00B82C1A" w:rsidRDefault="00C42E15" w:rsidP="00C42E15">
      <w:pPr>
        <w:pStyle w:val="ListParagraph"/>
        <w:numPr>
          <w:ilvl w:val="1"/>
          <w:numId w:val="11"/>
        </w:numPr>
        <w:ind w:left="630"/>
        <w:rPr>
          <w:i/>
          <w:iCs/>
        </w:rPr>
      </w:pPr>
      <w:r w:rsidRPr="00B82C1A">
        <w:rPr>
          <w:i/>
          <w:iCs/>
        </w:rPr>
        <w:t>Trailing zero: Example: 1.5000 = 1.5TON.</w:t>
      </w:r>
    </w:p>
    <w:p w14:paraId="06576E83" w14:textId="04C3C9B6" w:rsidR="00C42E15" w:rsidRPr="00B82C1A" w:rsidRDefault="00C42E15" w:rsidP="00C42E15">
      <w:pPr>
        <w:pStyle w:val="ListParagraph"/>
        <w:numPr>
          <w:ilvl w:val="1"/>
          <w:numId w:val="11"/>
        </w:numPr>
        <w:ind w:left="630"/>
        <w:rPr>
          <w:i/>
          <w:iCs/>
        </w:rPr>
      </w:pPr>
      <w:r w:rsidRPr="00B82C1A">
        <w:rPr>
          <w:i/>
          <w:iCs/>
        </w:rPr>
        <w:t>Tolerances: plus - "+", minus - "-", plus/minus “+/-“</w:t>
      </w:r>
      <w:r w:rsidRPr="00B82C1A">
        <w:rPr>
          <w:i/>
          <w:iCs/>
        </w:rPr>
        <w:tab/>
        <w:t>+/-5 PCT</w:t>
      </w:r>
    </w:p>
    <w:p w14:paraId="633746A5" w14:textId="0FF3F443" w:rsidR="00C42E15" w:rsidRPr="00B82C1A" w:rsidRDefault="00C42E15" w:rsidP="00C42E15">
      <w:pPr>
        <w:pStyle w:val="ListParagraph"/>
        <w:numPr>
          <w:ilvl w:val="1"/>
          <w:numId w:val="11"/>
        </w:numPr>
        <w:ind w:left="630"/>
        <w:rPr>
          <w:i/>
          <w:iCs/>
        </w:rPr>
      </w:pPr>
      <w:r w:rsidRPr="00B82C1A">
        <w:rPr>
          <w:i/>
          <w:iCs/>
        </w:rPr>
        <w:t>Special characters: Mention use of &amp;, /, %, &gt;= etc.</w:t>
      </w:r>
    </w:p>
    <w:p w14:paraId="2D66DDBC" w14:textId="77777777" w:rsidR="007326CD" w:rsidRPr="00B82C1A" w:rsidRDefault="00C42E15" w:rsidP="007326CD">
      <w:pPr>
        <w:pStyle w:val="ListParagraph"/>
        <w:numPr>
          <w:ilvl w:val="1"/>
          <w:numId w:val="11"/>
        </w:numPr>
        <w:ind w:left="630"/>
        <w:rPr>
          <w:i/>
          <w:iCs/>
        </w:rPr>
      </w:pPr>
      <w:r w:rsidRPr="00B82C1A">
        <w:rPr>
          <w:i/>
          <w:iCs/>
        </w:rPr>
        <w:t>Range values: Capture range values with a to ex:  24 TO 30V and not 24 – 30V</w:t>
      </w:r>
      <w:r w:rsidRPr="00B82C1A">
        <w:rPr>
          <w:i/>
          <w:iCs/>
        </w:rPr>
        <w:tab/>
        <w:t xml:space="preserve">20-80 DEG C (if value is negative: -20 TO 80 DEG </w:t>
      </w:r>
      <w:r w:rsidR="008B1ECC" w:rsidRPr="00B82C1A">
        <w:rPr>
          <w:i/>
          <w:iCs/>
        </w:rPr>
        <w:t>C)</w:t>
      </w:r>
    </w:p>
    <w:p w14:paraId="0392B45C" w14:textId="397DAF78" w:rsidR="007326CD" w:rsidRPr="00B82C1A" w:rsidRDefault="008B1ECC" w:rsidP="007326CD">
      <w:pPr>
        <w:pStyle w:val="ListParagraph"/>
        <w:numPr>
          <w:ilvl w:val="1"/>
          <w:numId w:val="11"/>
        </w:numPr>
        <w:ind w:left="630"/>
        <w:rPr>
          <w:i/>
          <w:iCs/>
        </w:rPr>
      </w:pPr>
      <w:r w:rsidRPr="00B82C1A">
        <w:rPr>
          <w:rFonts w:eastAsiaTheme="majorEastAsia" w:cstheme="majorBidi"/>
          <w:i/>
          <w:szCs w:val="28"/>
        </w:rPr>
        <w:t xml:space="preserve">Language standard: US English </w:t>
      </w:r>
      <w:r w:rsidR="00AB45C4" w:rsidRPr="00B82C1A">
        <w:rPr>
          <w:rFonts w:eastAsiaTheme="majorEastAsia" w:cstheme="majorBidi"/>
          <w:i/>
          <w:szCs w:val="28"/>
        </w:rPr>
        <w:t>Example:</w:t>
      </w:r>
      <w:r w:rsidRPr="00B82C1A">
        <w:rPr>
          <w:rFonts w:eastAsiaTheme="majorEastAsia" w:cstheme="majorBidi"/>
          <w:i/>
          <w:szCs w:val="28"/>
        </w:rPr>
        <w:t xml:space="preserve">  </w:t>
      </w:r>
      <w:r w:rsidR="007326CD" w:rsidRPr="00B82C1A">
        <w:rPr>
          <w:rFonts w:eastAsiaTheme="majorEastAsia" w:cstheme="majorBidi"/>
          <w:i/>
          <w:szCs w:val="28"/>
        </w:rPr>
        <w:t>ALUMINIUM, COLOR.</w:t>
      </w:r>
    </w:p>
    <w:p w14:paraId="444D93E1" w14:textId="20987E47" w:rsidR="007326CD" w:rsidRPr="00B82C1A" w:rsidRDefault="008B1ECC" w:rsidP="007326CD">
      <w:pPr>
        <w:pStyle w:val="ListParagraph"/>
        <w:numPr>
          <w:ilvl w:val="1"/>
          <w:numId w:val="11"/>
        </w:numPr>
        <w:ind w:left="630"/>
        <w:rPr>
          <w:i/>
          <w:iCs/>
        </w:rPr>
      </w:pPr>
      <w:r w:rsidRPr="00B82C1A">
        <w:rPr>
          <w:rFonts w:eastAsiaTheme="majorEastAsia" w:cstheme="majorBidi"/>
          <w:i/>
          <w:szCs w:val="28"/>
        </w:rPr>
        <w:t>Spell</w:t>
      </w:r>
      <w:r w:rsidR="00F21E53" w:rsidRPr="00B82C1A">
        <w:rPr>
          <w:rFonts w:eastAsiaTheme="majorEastAsia" w:cstheme="majorBidi"/>
          <w:i/>
          <w:szCs w:val="28"/>
        </w:rPr>
        <w:t xml:space="preserve"> </w:t>
      </w:r>
      <w:r w:rsidRPr="00B82C1A">
        <w:rPr>
          <w:rFonts w:eastAsiaTheme="majorEastAsia" w:cstheme="majorBidi"/>
          <w:i/>
          <w:szCs w:val="28"/>
        </w:rPr>
        <w:t>check</w:t>
      </w:r>
      <w:r w:rsidR="007326CD" w:rsidRPr="00B82C1A">
        <w:rPr>
          <w:rFonts w:eastAsiaTheme="majorEastAsia" w:cstheme="majorBidi"/>
          <w:i/>
          <w:szCs w:val="28"/>
        </w:rPr>
        <w:t xml:space="preserve">: </w:t>
      </w:r>
      <w:r w:rsidRPr="00B82C1A">
        <w:rPr>
          <w:rFonts w:eastAsiaTheme="majorEastAsia" w:cstheme="majorBidi"/>
          <w:i/>
          <w:szCs w:val="28"/>
        </w:rPr>
        <w:t>check all the spellings before delivery</w:t>
      </w:r>
      <w:r w:rsidR="007326CD" w:rsidRPr="00B82C1A">
        <w:rPr>
          <w:rFonts w:eastAsiaTheme="majorEastAsia" w:cstheme="majorBidi"/>
          <w:i/>
          <w:szCs w:val="28"/>
        </w:rPr>
        <w:t>.</w:t>
      </w:r>
    </w:p>
    <w:p w14:paraId="715747CA" w14:textId="77777777" w:rsidR="007326CD" w:rsidRPr="00B82C1A" w:rsidRDefault="007326CD" w:rsidP="007326CD">
      <w:pPr>
        <w:pStyle w:val="ListParagraph"/>
        <w:numPr>
          <w:ilvl w:val="1"/>
          <w:numId w:val="11"/>
        </w:numPr>
        <w:ind w:left="630"/>
        <w:rPr>
          <w:i/>
          <w:iCs/>
        </w:rPr>
      </w:pPr>
      <w:r w:rsidRPr="00B82C1A">
        <w:rPr>
          <w:i/>
          <w:iCs/>
        </w:rPr>
        <w:t>Multi space will be removed with single space within the value field.</w:t>
      </w:r>
    </w:p>
    <w:p w14:paraId="138D4528" w14:textId="77777777" w:rsidR="007326CD" w:rsidRPr="00B82C1A" w:rsidRDefault="007326CD" w:rsidP="007326CD">
      <w:pPr>
        <w:pStyle w:val="ListParagraph"/>
        <w:numPr>
          <w:ilvl w:val="1"/>
          <w:numId w:val="11"/>
        </w:numPr>
        <w:ind w:left="630"/>
        <w:rPr>
          <w:i/>
          <w:iCs/>
        </w:rPr>
      </w:pPr>
      <w:r w:rsidRPr="00B82C1A">
        <w:rPr>
          <w:i/>
          <w:iCs/>
        </w:rPr>
        <w:t>No punctuation allowed.</w:t>
      </w:r>
    </w:p>
    <w:p w14:paraId="20F44DC3" w14:textId="77777777" w:rsidR="00D46B37" w:rsidRPr="00B82C1A" w:rsidRDefault="007326CD" w:rsidP="00D46B37">
      <w:pPr>
        <w:pStyle w:val="ListParagraph"/>
        <w:numPr>
          <w:ilvl w:val="1"/>
          <w:numId w:val="11"/>
        </w:numPr>
        <w:ind w:left="630"/>
        <w:rPr>
          <w:i/>
          <w:iCs/>
        </w:rPr>
      </w:pPr>
      <w:r w:rsidRPr="00B82C1A">
        <w:rPr>
          <w:i/>
          <w:iCs/>
        </w:rPr>
        <w:t>All upper case.</w:t>
      </w:r>
    </w:p>
    <w:p w14:paraId="469A4A1A" w14:textId="094ADEEA" w:rsidR="00D46B37" w:rsidRPr="00B82C1A" w:rsidRDefault="00D46B37" w:rsidP="00D46B37">
      <w:pPr>
        <w:pStyle w:val="ListParagraph"/>
        <w:numPr>
          <w:ilvl w:val="1"/>
          <w:numId w:val="11"/>
        </w:numPr>
        <w:ind w:left="630"/>
        <w:rPr>
          <w:i/>
          <w:iCs/>
        </w:rPr>
      </w:pPr>
      <w:r w:rsidRPr="00B82C1A">
        <w:rPr>
          <w:i/>
          <w:iCs/>
        </w:rPr>
        <w:t xml:space="preserve">DIMENSION </w:t>
      </w:r>
      <w:r w:rsidR="005C4499" w:rsidRPr="00B82C1A">
        <w:rPr>
          <w:i/>
          <w:iCs/>
        </w:rPr>
        <w:t>FORMAT:</w:t>
      </w:r>
      <w:r w:rsidRPr="00B82C1A">
        <w:rPr>
          <w:i/>
          <w:iCs/>
        </w:rPr>
        <w:t xml:space="preserve"> DIA, ID, OD, SQ, WD, LG, HT, DP, THK (Example: 4 DIA X 6 LG IN</w:t>
      </w:r>
      <w:r w:rsidRPr="00B82C1A">
        <w:rPr>
          <w:i/>
          <w:iCs/>
        </w:rPr>
        <w:tab/>
        <w:t>4 ID X 5 OD X 8 LG IN)</w:t>
      </w:r>
    </w:p>
    <w:p w14:paraId="44F7AB01" w14:textId="47F7097C" w:rsidR="0006698B" w:rsidRPr="00B82C1A" w:rsidRDefault="0006698B" w:rsidP="00D46B37">
      <w:pPr>
        <w:pStyle w:val="ListParagraph"/>
        <w:numPr>
          <w:ilvl w:val="1"/>
          <w:numId w:val="11"/>
        </w:numPr>
        <w:ind w:left="630"/>
        <w:rPr>
          <w:i/>
          <w:iCs/>
        </w:rPr>
      </w:pPr>
      <w:r w:rsidRPr="00B82C1A">
        <w:rPr>
          <w:i/>
          <w:iCs/>
        </w:rPr>
        <w:t>We referred UOM Master for Attribute Values UOM (Refer the Below embedded file).</w:t>
      </w:r>
    </w:p>
    <w:p w14:paraId="2ACD4A8D" w14:textId="76882A6B" w:rsidR="00D46B37" w:rsidRPr="00B82C1A" w:rsidRDefault="00D46B37" w:rsidP="00D46B37">
      <w:pPr>
        <w:pStyle w:val="ListParagraph"/>
        <w:numPr>
          <w:ilvl w:val="1"/>
          <w:numId w:val="11"/>
        </w:numPr>
        <w:ind w:left="630"/>
        <w:rPr>
          <w:i/>
          <w:iCs/>
        </w:rPr>
      </w:pPr>
      <w:r w:rsidRPr="00B82C1A">
        <w:rPr>
          <w:i/>
          <w:iCs/>
        </w:rPr>
        <w:t xml:space="preserve">DIMENSION </w:t>
      </w:r>
      <w:r w:rsidR="005C4499" w:rsidRPr="00B82C1A">
        <w:rPr>
          <w:i/>
          <w:iCs/>
        </w:rPr>
        <w:t>FORMAT: if</w:t>
      </w:r>
      <w:r w:rsidRPr="00B82C1A">
        <w:rPr>
          <w:i/>
          <w:iCs/>
        </w:rPr>
        <w:t xml:space="preserve"> dimension or size contain two or more values is separated by "X",</w:t>
      </w:r>
      <w:r w:rsidR="00A2150E" w:rsidRPr="00B82C1A">
        <w:rPr>
          <w:i/>
          <w:iCs/>
        </w:rPr>
        <w:t xml:space="preserve"> </w:t>
      </w:r>
      <w:r w:rsidRPr="00B82C1A">
        <w:rPr>
          <w:i/>
          <w:iCs/>
        </w:rPr>
        <w:t>and provide space between "X" Example 150*100 MM is captured as 150 X 100 MM</w:t>
      </w:r>
    </w:p>
    <w:p w14:paraId="20B1D280" w14:textId="6E96B7D7" w:rsidR="00D46B37" w:rsidRPr="00B82C1A" w:rsidRDefault="00D46B37" w:rsidP="00D46B37">
      <w:pPr>
        <w:pStyle w:val="ListParagraph"/>
        <w:numPr>
          <w:ilvl w:val="1"/>
          <w:numId w:val="11"/>
        </w:numPr>
        <w:rPr>
          <w:i/>
          <w:iCs/>
        </w:rPr>
      </w:pPr>
      <w:r w:rsidRPr="00B82C1A">
        <w:rPr>
          <w:i/>
          <w:iCs/>
        </w:rPr>
        <w:t>For temperature rating UOM should be DEG C or DEG F</w:t>
      </w:r>
      <w:r w:rsidRPr="00B82C1A">
        <w:rPr>
          <w:i/>
          <w:iCs/>
        </w:rPr>
        <w:tab/>
        <w:t>Example: 50 DEG C</w:t>
      </w:r>
    </w:p>
    <w:p w14:paraId="60E532B8" w14:textId="21EC9E80" w:rsidR="00D46B37" w:rsidRPr="00B82C1A" w:rsidRDefault="00D46B37" w:rsidP="00D46B37">
      <w:pPr>
        <w:pStyle w:val="ListParagraph"/>
        <w:numPr>
          <w:ilvl w:val="1"/>
          <w:numId w:val="11"/>
        </w:numPr>
        <w:rPr>
          <w:i/>
          <w:iCs/>
        </w:rPr>
      </w:pPr>
      <w:r w:rsidRPr="00B82C1A">
        <w:rPr>
          <w:i/>
          <w:iCs/>
        </w:rPr>
        <w:t>If two more attribute value available it should be in alphabetical order, Example: COLOR: BLACK, GREY, YELLOW.</w:t>
      </w:r>
    </w:p>
    <w:p w14:paraId="53D79BDA" w14:textId="7B311344" w:rsidR="00D46B37" w:rsidRPr="00B82C1A" w:rsidRDefault="00D46B37" w:rsidP="00D46B37">
      <w:pPr>
        <w:pStyle w:val="ListParagraph"/>
        <w:numPr>
          <w:ilvl w:val="1"/>
          <w:numId w:val="11"/>
        </w:numPr>
        <w:rPr>
          <w:i/>
          <w:iCs/>
        </w:rPr>
      </w:pPr>
      <w:r w:rsidRPr="00B82C1A">
        <w:rPr>
          <w:i/>
          <w:iCs/>
        </w:rPr>
        <w:t xml:space="preserve">The miniature “MM²” or “MM³” is captured as </w:t>
      </w:r>
      <w:r w:rsidR="00A27006" w:rsidRPr="00B82C1A">
        <w:rPr>
          <w:i/>
          <w:iCs/>
        </w:rPr>
        <w:t>SQ MM</w:t>
      </w:r>
      <w:r w:rsidRPr="00B82C1A">
        <w:rPr>
          <w:i/>
          <w:iCs/>
        </w:rPr>
        <w:t xml:space="preserve"> OR </w:t>
      </w:r>
      <w:r w:rsidR="00A27006" w:rsidRPr="00B82C1A">
        <w:rPr>
          <w:i/>
          <w:iCs/>
        </w:rPr>
        <w:t xml:space="preserve">CU </w:t>
      </w:r>
      <w:r w:rsidRPr="00B82C1A">
        <w:rPr>
          <w:i/>
          <w:iCs/>
        </w:rPr>
        <w:t>MM</w:t>
      </w:r>
      <w:r w:rsidR="00A27006" w:rsidRPr="00B82C1A">
        <w:rPr>
          <w:i/>
          <w:iCs/>
        </w:rPr>
        <w:t>.</w:t>
      </w:r>
    </w:p>
    <w:p w14:paraId="1182E053" w14:textId="359D81C5" w:rsidR="00D46B37" w:rsidRPr="00B82C1A" w:rsidRDefault="00D46B37" w:rsidP="00D46B37">
      <w:pPr>
        <w:pStyle w:val="ListParagraph"/>
        <w:numPr>
          <w:ilvl w:val="1"/>
          <w:numId w:val="11"/>
        </w:numPr>
        <w:rPr>
          <w:i/>
          <w:iCs/>
        </w:rPr>
      </w:pPr>
      <w:r w:rsidRPr="00B82C1A">
        <w:rPr>
          <w:i/>
          <w:iCs/>
        </w:rPr>
        <w:t xml:space="preserve">Remove space before and after comma, </w:t>
      </w:r>
      <w:r w:rsidR="00A2150E" w:rsidRPr="00B82C1A">
        <w:rPr>
          <w:i/>
          <w:iCs/>
        </w:rPr>
        <w:t>&amp;, /</w:t>
      </w:r>
      <w:r w:rsidRPr="00B82C1A">
        <w:rPr>
          <w:i/>
          <w:iCs/>
        </w:rPr>
        <w:t xml:space="preserve"> </w:t>
      </w:r>
      <w:r w:rsidR="00A2150E" w:rsidRPr="00B82C1A">
        <w:rPr>
          <w:i/>
          <w:iCs/>
        </w:rPr>
        <w:t>etc.</w:t>
      </w:r>
      <w:r w:rsidRPr="00B82C1A">
        <w:rPr>
          <w:i/>
          <w:iCs/>
        </w:rPr>
        <w:tab/>
        <w:t>(Example: 5 IN/100 MM)</w:t>
      </w:r>
    </w:p>
    <w:p w14:paraId="64E499BB" w14:textId="3C7597A2" w:rsidR="00D46B37" w:rsidRPr="00B82C1A" w:rsidRDefault="00D46B37" w:rsidP="00D46B37">
      <w:pPr>
        <w:pStyle w:val="ListParagraph"/>
        <w:numPr>
          <w:ilvl w:val="1"/>
          <w:numId w:val="11"/>
        </w:numPr>
        <w:rPr>
          <w:i/>
          <w:iCs/>
        </w:rPr>
      </w:pPr>
      <w:r w:rsidRPr="00B82C1A">
        <w:rPr>
          <w:i/>
          <w:iCs/>
        </w:rPr>
        <w:t>Abbreviation should not in attribute value and long description and short description only</w:t>
      </w:r>
      <w:r w:rsidRPr="00B82C1A">
        <w:rPr>
          <w:i/>
          <w:iCs/>
        </w:rPr>
        <w:tab/>
      </w:r>
    </w:p>
    <w:p w14:paraId="3D36C62F" w14:textId="77777777" w:rsidR="00296F1D" w:rsidRDefault="00D46B37" w:rsidP="00D46B37">
      <w:pPr>
        <w:pStyle w:val="ListParagraph"/>
        <w:numPr>
          <w:ilvl w:val="1"/>
          <w:numId w:val="11"/>
        </w:numPr>
        <w:rPr>
          <w:i/>
          <w:iCs/>
        </w:rPr>
      </w:pPr>
      <w:r w:rsidRPr="00B82C1A">
        <w:rPr>
          <w:i/>
          <w:iCs/>
        </w:rPr>
        <w:t>All the attributes enriched from web source.</w:t>
      </w:r>
    </w:p>
    <w:p w14:paraId="72654726" w14:textId="76372942" w:rsidR="00D46B37" w:rsidRPr="00B82C1A" w:rsidRDefault="00D46B37" w:rsidP="00296F1D">
      <w:pPr>
        <w:pStyle w:val="ListParagraph"/>
        <w:ind w:left="1152"/>
        <w:rPr>
          <w:i/>
          <w:iCs/>
        </w:rPr>
      </w:pPr>
      <w:r w:rsidRPr="00B82C1A">
        <w:rPr>
          <w:i/>
          <w:iCs/>
        </w:rPr>
        <w:tab/>
      </w:r>
    </w:p>
    <w:p w14:paraId="0A8236FE" w14:textId="76990DD7" w:rsidR="00D46B37" w:rsidRDefault="00D46B37" w:rsidP="00D46B37">
      <w:pPr>
        <w:pStyle w:val="Heading1"/>
        <w:numPr>
          <w:ilvl w:val="0"/>
          <w:numId w:val="3"/>
        </w:numPr>
      </w:pPr>
      <w:bookmarkStart w:id="8" w:name="_Toc129418252"/>
      <w:r>
        <w:t>Clarification</w:t>
      </w:r>
      <w:bookmarkEnd w:id="8"/>
    </w:p>
    <w:p w14:paraId="68B4D535" w14:textId="77777777" w:rsidR="0040755D" w:rsidRPr="0040755D" w:rsidRDefault="0040755D" w:rsidP="0040755D">
      <w:pPr>
        <w:rPr>
          <w:b/>
          <w:bCs/>
          <w:i/>
          <w:iCs/>
          <w:color w:val="17365D" w:themeColor="text2" w:themeShade="BF"/>
        </w:rPr>
      </w:pPr>
    </w:p>
    <w:p w14:paraId="259598DC" w14:textId="4327D566" w:rsidR="0040755D" w:rsidRPr="00F04F70" w:rsidRDefault="0040755D" w:rsidP="0040755D">
      <w:pPr>
        <w:pStyle w:val="ListParagraph"/>
        <w:numPr>
          <w:ilvl w:val="1"/>
          <w:numId w:val="15"/>
        </w:numPr>
        <w:rPr>
          <w:i/>
          <w:iCs/>
        </w:rPr>
      </w:pPr>
      <w:r w:rsidRPr="00F04F70">
        <w:rPr>
          <w:i/>
          <w:iCs/>
        </w:rPr>
        <w:lastRenderedPageBreak/>
        <w:t>Clarification items should contain valid remarks.</w:t>
      </w:r>
    </w:p>
    <w:p w14:paraId="7715F77A" w14:textId="3FECCC19" w:rsidR="0040755D" w:rsidRPr="00F04F70" w:rsidRDefault="0040755D" w:rsidP="0040755D">
      <w:pPr>
        <w:pStyle w:val="ListParagraph"/>
        <w:numPr>
          <w:ilvl w:val="1"/>
          <w:numId w:val="15"/>
        </w:numPr>
        <w:rPr>
          <w:i/>
          <w:iCs/>
        </w:rPr>
      </w:pPr>
      <w:r w:rsidRPr="00F04F70">
        <w:rPr>
          <w:i/>
          <w:iCs/>
        </w:rPr>
        <w:t xml:space="preserve">Raise the clarification:  Should not have valid part number &amp; OPM. </w:t>
      </w:r>
    </w:p>
    <w:p w14:paraId="20C3EF12" w14:textId="42EB206B" w:rsidR="0040755D" w:rsidRPr="00F04F70" w:rsidRDefault="0040755D" w:rsidP="0040755D">
      <w:pPr>
        <w:pStyle w:val="ListParagraph"/>
        <w:numPr>
          <w:ilvl w:val="1"/>
          <w:numId w:val="15"/>
        </w:numPr>
        <w:rPr>
          <w:i/>
          <w:iCs/>
        </w:rPr>
      </w:pPr>
      <w:r w:rsidRPr="00F04F70">
        <w:rPr>
          <w:i/>
          <w:iCs/>
        </w:rPr>
        <w:t>Raise the clarification: For the generic items should not have enough mandatory details.</w:t>
      </w:r>
    </w:p>
    <w:p w14:paraId="17B740CF" w14:textId="27520852" w:rsidR="0040755D" w:rsidRPr="00F04F70" w:rsidRDefault="0040755D" w:rsidP="0040755D">
      <w:pPr>
        <w:pStyle w:val="ListParagraph"/>
        <w:numPr>
          <w:ilvl w:val="1"/>
          <w:numId w:val="15"/>
        </w:numPr>
        <w:rPr>
          <w:i/>
          <w:iCs/>
        </w:rPr>
      </w:pPr>
      <w:r w:rsidRPr="00F04F70">
        <w:rPr>
          <w:i/>
          <w:iCs/>
        </w:rPr>
        <w:t xml:space="preserve">Raise the clarification:  </w:t>
      </w:r>
      <w:r w:rsidR="006B273E">
        <w:rPr>
          <w:i/>
          <w:iCs/>
        </w:rPr>
        <w:t>S</w:t>
      </w:r>
      <w:r w:rsidRPr="00F04F70">
        <w:rPr>
          <w:i/>
          <w:iCs/>
        </w:rPr>
        <w:t xml:space="preserve">hort description &amp; part number column </w:t>
      </w:r>
      <w:r w:rsidR="0073040C" w:rsidRPr="00F04F70">
        <w:rPr>
          <w:i/>
          <w:iCs/>
        </w:rPr>
        <w:t>conflict.</w:t>
      </w:r>
    </w:p>
    <w:p w14:paraId="6C3E12AC" w14:textId="082A4891" w:rsidR="0040755D" w:rsidRPr="00F04F70" w:rsidRDefault="0040755D" w:rsidP="0040755D">
      <w:pPr>
        <w:pStyle w:val="ListParagraph"/>
        <w:numPr>
          <w:ilvl w:val="1"/>
          <w:numId w:val="15"/>
        </w:numPr>
        <w:rPr>
          <w:i/>
          <w:iCs/>
        </w:rPr>
      </w:pPr>
      <w:r w:rsidRPr="00F04F70">
        <w:rPr>
          <w:i/>
          <w:iCs/>
        </w:rPr>
        <w:t xml:space="preserve">Raise the clarification:  Short &amp; </w:t>
      </w:r>
      <w:r w:rsidR="006B273E">
        <w:rPr>
          <w:i/>
          <w:iCs/>
        </w:rPr>
        <w:t>PO</w:t>
      </w:r>
      <w:r w:rsidRPr="00F04F70">
        <w:rPr>
          <w:i/>
          <w:iCs/>
        </w:rPr>
        <w:t xml:space="preserve"> text conflict (</w:t>
      </w:r>
      <w:r w:rsidR="008C382C">
        <w:rPr>
          <w:i/>
          <w:iCs/>
        </w:rPr>
        <w:t>CLIENT</w:t>
      </w:r>
      <w:r w:rsidRPr="00F04F70">
        <w:rPr>
          <w:i/>
          <w:iCs/>
        </w:rPr>
        <w:t xml:space="preserve"> input)</w:t>
      </w:r>
    </w:p>
    <w:p w14:paraId="43FE98CB" w14:textId="77777777" w:rsidR="00D46B37" w:rsidRPr="00D46B37" w:rsidRDefault="00D46B37" w:rsidP="00D46B37">
      <w:pPr>
        <w:rPr>
          <w:b/>
          <w:bCs/>
          <w:i/>
          <w:iCs/>
          <w:color w:val="17365D" w:themeColor="text2" w:themeShade="BF"/>
        </w:rPr>
      </w:pPr>
    </w:p>
    <w:p w14:paraId="3CD9C3CC" w14:textId="01399918" w:rsidR="003E2B43" w:rsidRDefault="003E2B43">
      <w:pPr>
        <w:pStyle w:val="Heading1"/>
        <w:numPr>
          <w:ilvl w:val="0"/>
          <w:numId w:val="3"/>
        </w:numPr>
      </w:pPr>
      <w:bookmarkStart w:id="9" w:name="_Toc129418253"/>
      <w:r>
        <w:t>Duplicate Report</w:t>
      </w:r>
      <w:bookmarkEnd w:id="9"/>
    </w:p>
    <w:p w14:paraId="22845E2B" w14:textId="50EAB2CA" w:rsidR="003E2B43" w:rsidRDefault="003E2B43">
      <w:pPr>
        <w:pStyle w:val="ListParagraph"/>
        <w:numPr>
          <w:ilvl w:val="1"/>
          <w:numId w:val="5"/>
        </w:numPr>
        <w:spacing w:after="200" w:line="276" w:lineRule="auto"/>
        <w:jc w:val="both"/>
        <w:rPr>
          <w:rFonts w:eastAsia="Calibri"/>
          <w:iCs/>
        </w:rPr>
      </w:pPr>
      <w:r w:rsidRPr="003E2B43">
        <w:rPr>
          <w:rFonts w:eastAsia="Calibri"/>
          <w:iCs/>
        </w:rPr>
        <w:t>Prospecta will attempt to identify duplicates based on the following criteria:</w:t>
      </w:r>
    </w:p>
    <w:p w14:paraId="7F6A4D2C" w14:textId="6294F493" w:rsidR="0077563E" w:rsidRDefault="0077563E">
      <w:pPr>
        <w:pStyle w:val="ListParagraph"/>
        <w:numPr>
          <w:ilvl w:val="2"/>
          <w:numId w:val="6"/>
        </w:numPr>
        <w:spacing w:after="200" w:line="276" w:lineRule="auto"/>
        <w:jc w:val="both"/>
        <w:rPr>
          <w:rFonts w:eastAsia="Calibri"/>
          <w:iCs/>
        </w:rPr>
      </w:pPr>
      <w:r w:rsidRPr="0077563E">
        <w:rPr>
          <w:rFonts w:eastAsia="Calibri"/>
          <w:iCs/>
        </w:rPr>
        <w:t>Manufacturer</w:t>
      </w:r>
      <w:r w:rsidR="00DE5E0D">
        <w:rPr>
          <w:rFonts w:eastAsia="Calibri"/>
          <w:iCs/>
        </w:rPr>
        <w:t xml:space="preserve"> name</w:t>
      </w:r>
      <w:r w:rsidRPr="0077563E">
        <w:rPr>
          <w:rFonts w:eastAsia="Calibri"/>
          <w:iCs/>
        </w:rPr>
        <w:t xml:space="preserve"> &amp; Manufacturer Part Number &amp; Model number</w:t>
      </w:r>
      <w:r w:rsidR="00752357">
        <w:rPr>
          <w:rFonts w:eastAsia="Calibri"/>
          <w:iCs/>
        </w:rPr>
        <w:t>.</w:t>
      </w:r>
    </w:p>
    <w:p w14:paraId="4CC27121" w14:textId="63DEED6B" w:rsidR="0077563E" w:rsidRDefault="0077563E">
      <w:pPr>
        <w:pStyle w:val="ListParagraph"/>
        <w:numPr>
          <w:ilvl w:val="1"/>
          <w:numId w:val="5"/>
        </w:numPr>
        <w:spacing w:after="200" w:line="276" w:lineRule="auto"/>
        <w:jc w:val="both"/>
        <w:rPr>
          <w:rFonts w:eastAsia="Calibri"/>
          <w:iCs/>
        </w:rPr>
      </w:pPr>
      <w:r w:rsidRPr="003E2B43">
        <w:rPr>
          <w:rFonts w:eastAsia="Calibri"/>
          <w:iCs/>
        </w:rPr>
        <w:t xml:space="preserve">Upon identifying duplicates, Prospecta will group the records with a valid group ID and </w:t>
      </w:r>
      <w:r w:rsidR="009D7E70" w:rsidRPr="003E2B43">
        <w:rPr>
          <w:rFonts w:eastAsia="Calibri"/>
          <w:iCs/>
        </w:rPr>
        <w:t>deliver them</w:t>
      </w:r>
      <w:r w:rsidRPr="003E2B43">
        <w:rPr>
          <w:rFonts w:eastAsia="Calibri"/>
          <w:iCs/>
        </w:rPr>
        <w:t xml:space="preserve"> to </w:t>
      </w:r>
      <w:r w:rsidR="008C382C">
        <w:rPr>
          <w:rFonts w:eastAsia="Calibri"/>
          <w:iCs/>
        </w:rPr>
        <w:t>CLIENT</w:t>
      </w:r>
      <w:r w:rsidRPr="003E2B43">
        <w:rPr>
          <w:rFonts w:eastAsia="Calibri"/>
          <w:iCs/>
        </w:rPr>
        <w:t xml:space="preserve"> for their review.</w:t>
      </w:r>
    </w:p>
    <w:p w14:paraId="4E419411" w14:textId="497E5F5F" w:rsidR="0077563E" w:rsidRPr="0077563E" w:rsidRDefault="008C382C">
      <w:pPr>
        <w:pStyle w:val="ListParagraph"/>
        <w:numPr>
          <w:ilvl w:val="1"/>
          <w:numId w:val="5"/>
        </w:numPr>
        <w:spacing w:after="200" w:line="276" w:lineRule="auto"/>
        <w:jc w:val="both"/>
        <w:rPr>
          <w:rFonts w:eastAsia="Calibri"/>
          <w:iCs/>
        </w:rPr>
      </w:pPr>
      <w:r>
        <w:rPr>
          <w:rFonts w:eastAsia="Calibri"/>
          <w:iCs/>
        </w:rPr>
        <w:t>CLIENT</w:t>
      </w:r>
      <w:r w:rsidR="0077563E" w:rsidRPr="003E2B43">
        <w:rPr>
          <w:rFonts w:eastAsia="Calibri"/>
          <w:iCs/>
        </w:rPr>
        <w:t xml:space="preserve"> </w:t>
      </w:r>
      <w:r w:rsidR="0077563E" w:rsidRPr="0077563E">
        <w:rPr>
          <w:rFonts w:eastAsia="Calibri"/>
          <w:iCs/>
        </w:rPr>
        <w:t xml:space="preserve">team will review the Potential Duplicate Groups and identify the </w:t>
      </w:r>
      <w:r w:rsidR="0077563E">
        <w:rPr>
          <w:rFonts w:eastAsia="Calibri"/>
          <w:iCs/>
        </w:rPr>
        <w:t>final</w:t>
      </w:r>
      <w:r w:rsidR="0077563E" w:rsidRPr="0077563E">
        <w:rPr>
          <w:rFonts w:eastAsia="Calibri"/>
          <w:iCs/>
        </w:rPr>
        <w:t xml:space="preserve"> records. Also, </w:t>
      </w:r>
      <w:r w:rsidR="0077563E" w:rsidRPr="003E2B43">
        <w:rPr>
          <w:rFonts w:eastAsia="Calibri"/>
          <w:iCs/>
        </w:rPr>
        <w:t xml:space="preserve">Prospecta </w:t>
      </w:r>
      <w:r w:rsidR="0077563E" w:rsidRPr="0077563E">
        <w:rPr>
          <w:rFonts w:eastAsia="Calibri"/>
          <w:iCs/>
        </w:rPr>
        <w:t xml:space="preserve">will provide the guidance for </w:t>
      </w:r>
      <w:r>
        <w:rPr>
          <w:rFonts w:eastAsia="Calibri"/>
          <w:iCs/>
        </w:rPr>
        <w:t>CLIENT</w:t>
      </w:r>
      <w:r w:rsidR="0077563E" w:rsidRPr="003E2B43">
        <w:rPr>
          <w:rFonts w:eastAsia="Calibri"/>
          <w:iCs/>
        </w:rPr>
        <w:t xml:space="preserve"> </w:t>
      </w:r>
      <w:r w:rsidR="0077563E" w:rsidRPr="0077563E">
        <w:rPr>
          <w:rFonts w:eastAsia="Calibri"/>
          <w:iCs/>
        </w:rPr>
        <w:t>for the Duplicate identification report.</w:t>
      </w:r>
    </w:p>
    <w:p w14:paraId="787B667A" w14:textId="06361429" w:rsidR="00B95E9C" w:rsidRDefault="00B95E9C" w:rsidP="0077563E">
      <w:pPr>
        <w:spacing w:after="200" w:line="276" w:lineRule="auto"/>
        <w:jc w:val="both"/>
        <w:rPr>
          <w:rFonts w:eastAsia="Calibri"/>
          <w:b/>
          <w:bCs/>
          <w:iCs/>
          <w:color w:val="000000" w:themeColor="text1"/>
          <w:sz w:val="24"/>
          <w:szCs w:val="24"/>
        </w:rPr>
      </w:pPr>
      <w:r>
        <w:rPr>
          <w:rFonts w:eastAsia="Calibri"/>
          <w:b/>
          <w:bCs/>
          <w:iCs/>
          <w:color w:val="000000" w:themeColor="text1"/>
          <w:sz w:val="24"/>
          <w:szCs w:val="24"/>
        </w:rPr>
        <w:t>Rule for Creating the Global ID in MDO:</w:t>
      </w:r>
      <w:r w:rsidR="002D37EF">
        <w:rPr>
          <w:rFonts w:eastAsia="Calibri"/>
          <w:b/>
          <w:bCs/>
          <w:iCs/>
          <w:color w:val="000000" w:themeColor="text1"/>
          <w:sz w:val="24"/>
          <w:szCs w:val="24"/>
        </w:rPr>
        <w:t xml:space="preserve"> </w:t>
      </w:r>
      <w:r w:rsidR="002D37EF" w:rsidRPr="002D37EF">
        <w:rPr>
          <w:rFonts w:eastAsia="Calibri"/>
          <w:iCs/>
          <w:color w:val="000000" w:themeColor="text1"/>
          <w:sz w:val="24"/>
          <w:szCs w:val="24"/>
        </w:rPr>
        <w:t>Same M</w:t>
      </w:r>
      <w:r w:rsidR="002D37EF">
        <w:rPr>
          <w:rFonts w:eastAsia="Calibri"/>
          <w:iCs/>
          <w:color w:val="000000" w:themeColor="text1"/>
          <w:sz w:val="24"/>
          <w:szCs w:val="24"/>
        </w:rPr>
        <w:t>NFR</w:t>
      </w:r>
      <w:r w:rsidR="002D37EF" w:rsidRPr="002D37EF">
        <w:rPr>
          <w:rFonts w:eastAsia="Calibri"/>
          <w:iCs/>
          <w:color w:val="000000" w:themeColor="text1"/>
          <w:sz w:val="24"/>
          <w:szCs w:val="24"/>
        </w:rPr>
        <w:t xml:space="preserve"> + P/N + Model no </w:t>
      </w:r>
    </w:p>
    <w:p w14:paraId="15FEA22A" w14:textId="1B041038" w:rsidR="002D37EF" w:rsidRDefault="002E0863" w:rsidP="0077563E">
      <w:pPr>
        <w:spacing w:after="200" w:line="276" w:lineRule="auto"/>
        <w:jc w:val="both"/>
        <w:rPr>
          <w:rFonts w:eastAsia="Calibri"/>
          <w:b/>
          <w:bCs/>
          <w:iCs/>
          <w:color w:val="000000" w:themeColor="text1"/>
          <w:sz w:val="24"/>
          <w:szCs w:val="24"/>
        </w:rPr>
      </w:pPr>
      <w:r w:rsidRPr="002E0863">
        <w:rPr>
          <w:noProof/>
        </w:rPr>
        <w:drawing>
          <wp:inline distT="0" distB="0" distL="0" distR="0" wp14:anchorId="35840773" wp14:editId="2D788182">
            <wp:extent cx="6854543" cy="2244437"/>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3635" cy="2253963"/>
                    </a:xfrm>
                    <a:prstGeom prst="rect">
                      <a:avLst/>
                    </a:prstGeom>
                    <a:noFill/>
                    <a:ln>
                      <a:noFill/>
                    </a:ln>
                  </pic:spPr>
                </pic:pic>
              </a:graphicData>
            </a:graphic>
          </wp:inline>
        </w:drawing>
      </w:r>
    </w:p>
    <w:p w14:paraId="58DB70C5" w14:textId="5AE15FBF" w:rsidR="00752357" w:rsidRPr="00752357" w:rsidRDefault="00752357" w:rsidP="00752357">
      <w:pPr>
        <w:pStyle w:val="ListParagraph"/>
        <w:numPr>
          <w:ilvl w:val="0"/>
          <w:numId w:val="10"/>
        </w:numPr>
        <w:spacing w:after="200" w:line="276" w:lineRule="auto"/>
        <w:jc w:val="both"/>
        <w:rPr>
          <w:rFonts w:eastAsia="Calibri"/>
          <w:iCs/>
        </w:rPr>
      </w:pPr>
      <w:r w:rsidRPr="00752357">
        <w:rPr>
          <w:rFonts w:eastAsia="Calibri"/>
          <w:iCs/>
        </w:rPr>
        <w:t xml:space="preserve">If same instance and all (MNFR + P/N + Model no) is same, Prospecta will send the list to </w:t>
      </w:r>
      <w:r w:rsidR="008C382C">
        <w:rPr>
          <w:rFonts w:eastAsia="Calibri"/>
          <w:iCs/>
        </w:rPr>
        <w:t>CLIENT</w:t>
      </w:r>
      <w:r w:rsidRPr="00752357">
        <w:rPr>
          <w:rFonts w:eastAsia="Calibri"/>
          <w:iCs/>
        </w:rPr>
        <w:t xml:space="preserve"> to review. Once the material is finalized from the duplicate and based on the </w:t>
      </w:r>
      <w:r w:rsidR="008C382C">
        <w:rPr>
          <w:rFonts w:eastAsia="Calibri"/>
          <w:iCs/>
        </w:rPr>
        <w:t>CLIENT</w:t>
      </w:r>
      <w:r w:rsidRPr="00752357">
        <w:rPr>
          <w:rFonts w:eastAsia="Calibri"/>
          <w:iCs/>
        </w:rPr>
        <w:t xml:space="preserve"> feedback, will conclude the Global number.</w:t>
      </w:r>
    </w:p>
    <w:p w14:paraId="2270D7AD" w14:textId="6E581242" w:rsidR="00FC341D" w:rsidRDefault="00855D2E" w:rsidP="006763B6">
      <w:pPr>
        <w:pStyle w:val="Heading1"/>
        <w:numPr>
          <w:ilvl w:val="0"/>
          <w:numId w:val="3"/>
        </w:numPr>
      </w:pPr>
      <w:r>
        <w:t>Translation</w:t>
      </w:r>
    </w:p>
    <w:p w14:paraId="6A00E241" w14:textId="77777777" w:rsidR="00855D2E" w:rsidRPr="00855D2E" w:rsidRDefault="00855D2E" w:rsidP="00855D2E"/>
    <w:p w14:paraId="2D0C4B5D" w14:textId="40165009" w:rsidR="00855D2E" w:rsidRPr="008F2A19" w:rsidRDefault="00855D2E" w:rsidP="00855D2E">
      <w:pPr>
        <w:pStyle w:val="ListParagraph"/>
        <w:numPr>
          <w:ilvl w:val="1"/>
          <w:numId w:val="3"/>
        </w:numPr>
        <w:rPr>
          <w:i/>
          <w:iCs/>
          <w:color w:val="17365D" w:themeColor="text2" w:themeShade="BF"/>
        </w:rPr>
      </w:pPr>
      <w:r w:rsidRPr="008F2A19">
        <w:rPr>
          <w:i/>
          <w:iCs/>
          <w:color w:val="17365D" w:themeColor="text2" w:themeShade="BF"/>
        </w:rPr>
        <w:t xml:space="preserve">We are using GOOGLE / DEEPL Translators for Attribute values Language translation. Taxonomy Master translation taken care of by </w:t>
      </w:r>
      <w:r w:rsidR="008C382C">
        <w:rPr>
          <w:i/>
          <w:iCs/>
          <w:color w:val="17365D" w:themeColor="text2" w:themeShade="BF"/>
        </w:rPr>
        <w:t>CLIENT</w:t>
      </w:r>
      <w:r w:rsidRPr="008F2A19">
        <w:rPr>
          <w:i/>
          <w:iCs/>
          <w:color w:val="17365D" w:themeColor="text2" w:themeShade="BF"/>
        </w:rPr>
        <w:t>.</w:t>
      </w:r>
    </w:p>
    <w:p w14:paraId="3004159D" w14:textId="0CC5289A" w:rsidR="009956FD" w:rsidRDefault="009956FD" w:rsidP="009956FD">
      <w:pPr>
        <w:pStyle w:val="Heading1"/>
        <w:numPr>
          <w:ilvl w:val="0"/>
          <w:numId w:val="3"/>
        </w:numPr>
      </w:pPr>
      <w:r>
        <w:t>Document Referred</w:t>
      </w:r>
    </w:p>
    <w:p w14:paraId="7DBDAE05" w14:textId="77777777" w:rsidR="009956FD" w:rsidRDefault="009956FD" w:rsidP="009956FD"/>
    <w:p w14:paraId="34792E38" w14:textId="6F7E2829" w:rsidR="009956FD" w:rsidRPr="009956FD" w:rsidRDefault="00221AA1" w:rsidP="009956FD">
      <w:r>
        <w:lastRenderedPageBreak/>
        <w:fldChar w:fldCharType="begin"/>
      </w:r>
      <w:r>
        <w:instrText xml:space="preserve"> LINK Excel.Sheet.12 "D:\\3_MDLZ\\BRD\\Requirement document.xlsx" "" \a \p \f 0 </w:instrText>
      </w:r>
      <w:r>
        <w:fldChar w:fldCharType="separate"/>
      </w:r>
      <w:r w:rsidR="00000000">
        <w:object w:dxaOrig="1508" w:dyaOrig="983" w14:anchorId="4C994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1" o:title=""/>
          </v:shape>
        </w:object>
      </w:r>
      <w:r>
        <w:fldChar w:fldCharType="end"/>
      </w:r>
      <w:r>
        <w:fldChar w:fldCharType="begin"/>
      </w:r>
      <w:r>
        <w:instrText xml:space="preserve"> LINK Excel.Sheet.12 "C:\\Users\\GodhavariGopalakrish\\Downloads\\UOM Master.xlsx" "" \a \p \f 0 </w:instrText>
      </w:r>
      <w:r>
        <w:fldChar w:fldCharType="separate"/>
      </w:r>
      <w:r w:rsidR="00000000">
        <w:object w:dxaOrig="1508" w:dyaOrig="983" w14:anchorId="2D4E6225">
          <v:shape id="_x0000_i1026" type="#_x0000_t75" style="width:75.6pt;height:49.2pt" o:ole="">
            <v:imagedata r:id="rId12" o:title=""/>
          </v:shape>
        </w:object>
      </w:r>
      <w:r>
        <w:fldChar w:fldCharType="end"/>
      </w:r>
    </w:p>
    <w:p w14:paraId="2FF88D5E" w14:textId="0CAA96AA" w:rsidR="009956FD" w:rsidRDefault="009956FD" w:rsidP="009956FD">
      <w:pPr>
        <w:spacing w:before="120" w:after="120"/>
        <w:rPr>
          <w:rFonts w:eastAsiaTheme="majorEastAsia" w:cstheme="majorBidi"/>
          <w:b/>
          <w:bCs/>
          <w:iCs/>
          <w:color w:val="000000" w:themeColor="text1"/>
          <w:sz w:val="32"/>
          <w:szCs w:val="28"/>
          <w:u w:val="single"/>
        </w:rPr>
      </w:pPr>
    </w:p>
    <w:sectPr w:rsidR="009956FD" w:rsidSect="00727107">
      <w:headerReference w:type="even" r:id="rId13"/>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C1C05" w14:textId="77777777" w:rsidR="001B4AF9" w:rsidRDefault="001B4AF9" w:rsidP="00CE0169">
      <w:pPr>
        <w:spacing w:after="0" w:line="240" w:lineRule="auto"/>
      </w:pPr>
      <w:r>
        <w:separator/>
      </w:r>
    </w:p>
  </w:endnote>
  <w:endnote w:type="continuationSeparator" w:id="0">
    <w:p w14:paraId="21C691B8" w14:textId="77777777" w:rsidR="001B4AF9" w:rsidRDefault="001B4AF9" w:rsidP="00CE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A90F" w14:textId="77777777" w:rsidR="00F56809" w:rsidRDefault="00F56809" w:rsidP="00CF4184">
    <w:pPr>
      <w:pStyle w:val="Footer"/>
      <w:tabs>
        <w:tab w:val="left" w:pos="2459"/>
      </w:tabs>
      <w:ind w:left="90"/>
      <w:rPr>
        <w:noProof/>
        <w:color w:val="808080"/>
        <w:sz w:val="16"/>
        <w:szCs w:val="16"/>
      </w:rPr>
    </w:pPr>
    <w:r>
      <w:rPr>
        <w:noProof/>
        <w:color w:val="808080"/>
        <w:sz w:val="16"/>
        <w:szCs w:val="16"/>
      </w:rPr>
      <mc:AlternateContent>
        <mc:Choice Requires="wps">
          <w:drawing>
            <wp:inline distT="0" distB="0" distL="0" distR="0" wp14:anchorId="6423797B" wp14:editId="3FF85234">
              <wp:extent cx="6276975" cy="0"/>
              <wp:effectExtent l="0" t="0" r="9525" b="19050"/>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7DB8C54" id="Line 1"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">
              <w10:anchorlock/>
            </v:line>
          </w:pict>
        </mc:Fallback>
      </mc:AlternateContent>
    </w:r>
    <w:r>
      <w:rPr>
        <w:noProof/>
        <w:color w:val="808080"/>
        <w:sz w:val="16"/>
        <w:szCs w:val="16"/>
      </w:rPr>
      <w:tab/>
    </w:r>
  </w:p>
  <w:p w14:paraId="683D7BD0" w14:textId="7B197343" w:rsidR="00F56809" w:rsidRDefault="00F56809" w:rsidP="00C84111">
    <w:pPr>
      <w:pStyle w:val="Footer"/>
      <w:tabs>
        <w:tab w:val="clear" w:pos="9026"/>
        <w:tab w:val="right" w:pos="9360"/>
      </w:tabs>
      <w:ind w:left="-540"/>
      <w:jc w:val="center"/>
    </w:pPr>
    <w:r>
      <w:rPr>
        <w:color w:val="808080"/>
        <w:sz w:val="16"/>
      </w:rPr>
      <w:tab/>
    </w:r>
    <w:r>
      <w:rPr>
        <w:color w:val="808080"/>
        <w:sz w:val="16"/>
      </w:rPr>
      <w:tab/>
      <w:t xml:space="preserve">                              </w:t>
    </w:r>
    <w:r w:rsidRPr="009B2147">
      <w:rPr>
        <w:color w:val="808080"/>
        <w:sz w:val="16"/>
        <w:szCs w:val="16"/>
      </w:rPr>
      <w:t xml:space="preserve">Page </w:t>
    </w:r>
    <w:r w:rsidRPr="009B2147">
      <w:rPr>
        <w:color w:val="808080"/>
        <w:sz w:val="16"/>
        <w:szCs w:val="16"/>
      </w:rPr>
      <w:fldChar w:fldCharType="begin"/>
    </w:r>
    <w:r w:rsidRPr="009B2147">
      <w:rPr>
        <w:color w:val="808080"/>
        <w:sz w:val="16"/>
        <w:szCs w:val="16"/>
      </w:rPr>
      <w:instrText xml:space="preserve"> PAGE </w:instrText>
    </w:r>
    <w:r w:rsidRPr="009B2147">
      <w:rPr>
        <w:color w:val="808080"/>
        <w:sz w:val="16"/>
        <w:szCs w:val="16"/>
      </w:rPr>
      <w:fldChar w:fldCharType="separate"/>
    </w:r>
    <w:r>
      <w:rPr>
        <w:noProof/>
        <w:color w:val="808080"/>
        <w:sz w:val="16"/>
        <w:szCs w:val="16"/>
      </w:rPr>
      <w:t>1</w:t>
    </w:r>
    <w:r w:rsidRPr="009B2147">
      <w:rPr>
        <w:color w:val="808080"/>
        <w:sz w:val="16"/>
        <w:szCs w:val="16"/>
      </w:rPr>
      <w:fldChar w:fldCharType="end"/>
    </w:r>
    <w:r w:rsidRPr="009B2147">
      <w:rPr>
        <w:color w:val="808080"/>
        <w:sz w:val="16"/>
        <w:szCs w:val="16"/>
      </w:rPr>
      <w:t xml:space="preserve"> of </w:t>
    </w:r>
    <w:r w:rsidRPr="009B2147">
      <w:rPr>
        <w:color w:val="808080"/>
        <w:sz w:val="16"/>
        <w:szCs w:val="16"/>
      </w:rPr>
      <w:fldChar w:fldCharType="begin"/>
    </w:r>
    <w:r w:rsidRPr="009B2147">
      <w:rPr>
        <w:color w:val="808080"/>
        <w:sz w:val="16"/>
        <w:szCs w:val="16"/>
      </w:rPr>
      <w:instrText xml:space="preserve"> NUMPAGES </w:instrText>
    </w:r>
    <w:r w:rsidRPr="009B2147">
      <w:rPr>
        <w:color w:val="808080"/>
        <w:sz w:val="16"/>
        <w:szCs w:val="16"/>
      </w:rPr>
      <w:fldChar w:fldCharType="separate"/>
    </w:r>
    <w:r>
      <w:rPr>
        <w:noProof/>
        <w:color w:val="808080"/>
        <w:sz w:val="16"/>
        <w:szCs w:val="16"/>
      </w:rPr>
      <w:t>16</w:t>
    </w:r>
    <w:r w:rsidRPr="009B2147">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BD53" w14:textId="77777777" w:rsidR="001B4AF9" w:rsidRDefault="001B4AF9" w:rsidP="00CE0169">
      <w:pPr>
        <w:spacing w:after="0" w:line="240" w:lineRule="auto"/>
      </w:pPr>
      <w:r>
        <w:separator/>
      </w:r>
    </w:p>
  </w:footnote>
  <w:footnote w:type="continuationSeparator" w:id="0">
    <w:p w14:paraId="45BB169B" w14:textId="77777777" w:rsidR="001B4AF9" w:rsidRDefault="001B4AF9" w:rsidP="00CE0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5CE0" w14:textId="77777777" w:rsidR="00F56809" w:rsidRDefault="00F56809">
    <w:pPr>
      <w:pStyle w:val="Header"/>
    </w:pPr>
  </w:p>
  <w:p w14:paraId="12ADE89A" w14:textId="77777777" w:rsidR="00F56809" w:rsidRDefault="00F56809"/>
  <w:p w14:paraId="34C1181D" w14:textId="77777777" w:rsidR="00F56809" w:rsidRDefault="00F56809"/>
  <w:p w14:paraId="6EC6E4E7" w14:textId="77777777" w:rsidR="00F56809" w:rsidRDefault="00F56809"/>
  <w:p w14:paraId="5F485FFC" w14:textId="77777777" w:rsidR="00F56809" w:rsidRDefault="00F56809"/>
  <w:p w14:paraId="7697404D" w14:textId="77777777" w:rsidR="00F56809" w:rsidRDefault="00F56809"/>
  <w:p w14:paraId="238AD08C" w14:textId="77777777" w:rsidR="00F56809" w:rsidRDefault="00F56809"/>
  <w:p w14:paraId="1F6F4707" w14:textId="77777777" w:rsidR="00F56809" w:rsidRDefault="00F56809"/>
  <w:p w14:paraId="0B04ABEA" w14:textId="77777777" w:rsidR="00F56809" w:rsidRDefault="00F568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2FACD" w14:textId="15DB3B0B" w:rsidR="00F56809" w:rsidRDefault="00F56809" w:rsidP="00EA6327">
    <w:pPr>
      <w:pStyle w:val="Header"/>
      <w:spacing w:line="276" w:lineRule="auto"/>
      <w:rPr>
        <w:rFonts w:ascii="Arial" w:hAnsi="Arial" w:cs="Arial"/>
        <w:b/>
        <w:sz w:val="40"/>
        <w:szCs w:val="40"/>
      </w:rPr>
    </w:pPr>
    <w:r w:rsidRPr="008E544C">
      <w:rPr>
        <w:noProof/>
        <w:lang w:val="en-IN" w:eastAsia="en-IN"/>
      </w:rPr>
      <w:t xml:space="preserve"> </w:t>
    </w:r>
    <w:r>
      <w:rPr>
        <w:rFonts w:ascii="Arial" w:hAnsi="Arial" w:cs="Arial"/>
        <w:b/>
        <w:sz w:val="40"/>
        <w:szCs w:val="40"/>
      </w:rPr>
      <w:t xml:space="preserve">       </w:t>
    </w:r>
    <w:r w:rsidR="007C5AAA">
      <w:rPr>
        <w:rFonts w:ascii="Arial" w:hAnsi="Arial" w:cs="Arial"/>
        <w:b/>
        <w:sz w:val="40"/>
        <w:szCs w:val="40"/>
      </w:rPr>
      <w:t xml:space="preserve">    </w:t>
    </w:r>
    <w:r w:rsidR="008C382C">
      <w:rPr>
        <w:rFonts w:ascii="Arial" w:hAnsi="Arial" w:cs="Arial"/>
        <w:b/>
        <w:sz w:val="40"/>
        <w:szCs w:val="40"/>
      </w:rPr>
      <w:t xml:space="preserve">                  </w:t>
    </w:r>
    <w:r w:rsidRPr="007C5AAA">
      <w:rPr>
        <w:rFonts w:ascii="Arial" w:hAnsi="Arial" w:cs="Arial"/>
        <w:b/>
        <w:sz w:val="32"/>
        <w:szCs w:val="32"/>
      </w:rPr>
      <w:t>Business Rule Document</w:t>
    </w:r>
    <w:r w:rsidR="007C5AAA">
      <w:rPr>
        <w:rFonts w:ascii="Arial" w:hAnsi="Arial" w:cs="Arial"/>
        <w:b/>
        <w:sz w:val="40"/>
        <w:szCs w:val="40"/>
      </w:rPr>
      <w:t xml:space="preserve">           </w:t>
    </w:r>
    <w:r w:rsidR="00DC76F5" w:rsidRPr="00DC76F5">
      <w:rPr>
        <w:rFonts w:ascii="Arial" w:hAnsi="Arial" w:cs="Arial"/>
        <w:b/>
        <w:noProof/>
        <w:sz w:val="40"/>
        <w:szCs w:val="40"/>
      </w:rPr>
      <w:drawing>
        <wp:inline distT="0" distB="0" distL="0" distR="0" wp14:anchorId="5212BEB7" wp14:editId="3C8C2C54">
          <wp:extent cx="1516379" cy="438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31015" cy="443017"/>
                  </a:xfrm>
                  <a:prstGeom prst="rect">
                    <a:avLst/>
                  </a:prstGeom>
                </pic:spPr>
              </pic:pic>
            </a:graphicData>
          </a:graphic>
        </wp:inline>
      </w:drawing>
    </w:r>
  </w:p>
  <w:p w14:paraId="12DC63B7" w14:textId="05648196" w:rsidR="00F56809" w:rsidRPr="007C5AAA" w:rsidRDefault="00F56809" w:rsidP="00C5530D">
    <w:pPr>
      <w:pStyle w:val="Header"/>
      <w:pBdr>
        <w:bottom w:val="single" w:sz="4" w:space="12" w:color="auto"/>
      </w:pBdr>
      <w:spacing w:line="276" w:lineRule="auto"/>
      <w:jc w:val="center"/>
      <w:rPr>
        <w:rFonts w:ascii="Arial" w:hAnsi="Arial" w:cs="Arial"/>
        <w:sz w:val="32"/>
        <w:szCs w:val="32"/>
      </w:rPr>
    </w:pPr>
    <w:r w:rsidRPr="007C5AAA">
      <w:rPr>
        <w:rFonts w:ascii="Arial" w:hAnsi="Arial" w:cs="Arial"/>
        <w:sz w:val="32"/>
        <w:szCs w:val="32"/>
      </w:rPr>
      <w:t xml:space="preserve">Material Master Data Cleansing &amp; Enrichment </w:t>
    </w:r>
  </w:p>
  <w:p w14:paraId="2BEA23C5" w14:textId="77777777" w:rsidR="00F56809" w:rsidRPr="0070738C" w:rsidRDefault="00F56809" w:rsidP="00C5530D">
    <w:pPr>
      <w:pStyle w:val="Header"/>
      <w:pBdr>
        <w:bottom w:val="single" w:sz="4" w:space="12" w:color="auto"/>
      </w:pBdr>
      <w:spacing w:line="276" w:lineRule="auto"/>
      <w:jc w:val="center"/>
      <w:rPr>
        <w:rFonts w:ascii="Arial" w:hAnsi="Arial" w:cs="Arial"/>
        <w:b/>
        <w:sz w:val="28"/>
        <w:szCs w:val="28"/>
      </w:rPr>
    </w:pPr>
    <w:r>
      <w:rPr>
        <w:rFonts w:ascii="Arial" w:hAnsi="Arial" w:cs="Arial"/>
        <w:sz w:val="40"/>
        <w:szCs w:val="40"/>
      </w:rPr>
      <w:t>---------------------------------------------------------------------------------</w:t>
    </w:r>
    <w:r>
      <w:rPr>
        <w:noProof/>
      </w:rPr>
      <w:drawing>
        <wp:inline distT="0" distB="0" distL="0" distR="0" wp14:anchorId="32F1F4E3" wp14:editId="074C6B88">
          <wp:extent cx="6858000" cy="7159150"/>
          <wp:effectExtent l="0" t="0" r="0" b="0"/>
          <wp:docPr id="4" name="Picture 4" descr="http://www.asmnewsroom.com/wp-content/uploads/2013/05/unile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smnewsroom.com/wp-content/uploads/2013/05/unilev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0" cy="7159150"/>
                  </a:xfrm>
                  <a:prstGeom prst="rect">
                    <a:avLst/>
                  </a:prstGeom>
                  <a:noFill/>
                  <a:ln>
                    <a:noFill/>
                  </a:ln>
                </pic:spPr>
              </pic:pic>
            </a:graphicData>
          </a:graphic>
        </wp:inline>
      </w:drawing>
    </w:r>
    <w:r>
      <w:rPr>
        <w:rFonts w:ascii="Arial" w:hAnsi="Arial" w:cs="Arial"/>
        <w:b/>
        <w:sz w:val="28"/>
        <w:szCs w:val="28"/>
      </w:rPr>
      <w:t>ARYZTA Data</w:t>
    </w:r>
    <w:r w:rsidRPr="0070738C">
      <w:rPr>
        <w:rFonts w:ascii="Arial" w:hAnsi="Arial" w:cs="Arial"/>
        <w:b/>
        <w:sz w:val="28"/>
        <w:szCs w:val="28"/>
      </w:rPr>
      <w:t xml:space="preserve"> Transformation</w:t>
    </w:r>
    <w:r>
      <w:rPr>
        <w:rFonts w:ascii="Arial" w:hAnsi="Arial" w:cs="Arial"/>
        <w:b/>
        <w:sz w:val="28"/>
        <w:szCs w:val="28"/>
      </w:rPr>
      <w:t xml:space="preserve"> Project</w:t>
    </w:r>
  </w:p>
  <w:p w14:paraId="506B108F" w14:textId="77777777" w:rsidR="00F56809" w:rsidRPr="0070738C" w:rsidRDefault="00F56809" w:rsidP="0070738C">
    <w:pPr>
      <w:pStyle w:val="Header"/>
      <w:tabs>
        <w:tab w:val="clear" w:pos="4513"/>
        <w:tab w:val="clear" w:pos="9026"/>
      </w:tabs>
      <w:spacing w:line="276" w:lineRule="auto"/>
      <w:jc w:val="center"/>
      <w:rPr>
        <w:rFonts w:ascii="Arial" w:hAnsi="Arial" w:cs="Arial"/>
        <w:b/>
        <w:sz w:val="28"/>
        <w:szCs w:val="28"/>
      </w:rPr>
    </w:pPr>
    <w:r>
      <w:rPr>
        <w:rFonts w:ascii="Arial" w:hAnsi="Arial" w:cs="Arial"/>
        <w:b/>
        <w:noProof/>
        <w:sz w:val="28"/>
        <w:szCs w:val="28"/>
      </w:rPr>
      <mc:AlternateContent>
        <mc:Choice Requires="wps">
          <w:drawing>
            <wp:inline distT="0" distB="0" distL="0" distR="0" wp14:anchorId="19C5E353" wp14:editId="57AEB35A">
              <wp:extent cx="6598920" cy="0"/>
              <wp:effectExtent l="0" t="0" r="11430" b="1905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920" cy="0"/>
                      </a:xfrm>
                      <a:prstGeom prst="line">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inline>
          </w:drawing>
        </mc:Choice>
        <mc:Fallback>
          <w:pict>
            <v:line w14:anchorId="78DC1D2F" id="Line 2" o:spid="_x0000_s1026" style="visibility:visible;mso-wrap-style:square;mso-left-percent:-10001;mso-top-percent:-10001;mso-position-horizontal:absolute;mso-position-horizontal-relative:char;mso-position-vertical:absolute;mso-position-vertical-relative:line;mso-left-percent:-10001;mso-top-percent:-10001" from="0,0" to="51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" strokecolor="black [3213]" strokeweight="1.5pt">
              <v:shadow color="#7f7f7f [1601]" opacity=".5" offset="1pt"/>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F1C4B532"/>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204B22A2"/>
    <w:multiLevelType w:val="multilevel"/>
    <w:tmpl w:val="C3D0BBFC"/>
    <w:lvl w:ilvl="0">
      <w:start w:val="5"/>
      <w:numFmt w:val="decimal"/>
      <w:lvlText w:val="%1."/>
      <w:lvlJc w:val="left"/>
      <w:pPr>
        <w:ind w:left="720" w:hanging="360"/>
      </w:pPr>
      <w:rPr>
        <w:rFonts w:hint="default"/>
      </w:rPr>
    </w:lvl>
    <w:lvl w:ilvl="1">
      <w:start w:val="1"/>
      <w:numFmt w:val="decimal"/>
      <w:lvlText w:val="6.%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275364E6"/>
    <w:multiLevelType w:val="multilevel"/>
    <w:tmpl w:val="2B18B3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007F39"/>
    <w:multiLevelType w:val="hybridMultilevel"/>
    <w:tmpl w:val="A41C40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86197"/>
    <w:multiLevelType w:val="multilevel"/>
    <w:tmpl w:val="0409001F"/>
    <w:numStyleLink w:val="Style1"/>
  </w:abstractNum>
  <w:abstractNum w:abstractNumId="5" w15:restartNumberingAfterBreak="0">
    <w:nsid w:val="378D5638"/>
    <w:multiLevelType w:val="multilevel"/>
    <w:tmpl w:val="DB34F3B0"/>
    <w:styleLink w:val="StyleNumbered"/>
    <w:lvl w:ilvl="0">
      <w:start w:val="1"/>
      <w:numFmt w:val="lowerLetter"/>
      <w:lvlText w:val="%1."/>
      <w:lvlJc w:val="left"/>
      <w:pPr>
        <w:tabs>
          <w:tab w:val="num" w:pos="1800"/>
        </w:tabs>
        <w:ind w:left="1800" w:hanging="360"/>
      </w:pPr>
      <w:rPr>
        <w:rFonts w:ascii="Verdana" w:hAnsi="Verdana"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6" w15:restartNumberingAfterBreak="0">
    <w:nsid w:val="3C386972"/>
    <w:multiLevelType w:val="multilevel"/>
    <w:tmpl w:val="F2A06E3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E3A6AFB"/>
    <w:multiLevelType w:val="multilevel"/>
    <w:tmpl w:val="6A64E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3E3248"/>
    <w:multiLevelType w:val="multilevel"/>
    <w:tmpl w:val="D284D3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7264C86"/>
    <w:multiLevelType w:val="multilevel"/>
    <w:tmpl w:val="0409001F"/>
    <w:styleLink w:val="Style1"/>
    <w:lvl w:ilvl="0">
      <w:start w:val="5"/>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A735227"/>
    <w:multiLevelType w:val="hybridMultilevel"/>
    <w:tmpl w:val="BABC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3A3369"/>
    <w:multiLevelType w:val="multilevel"/>
    <w:tmpl w:val="0409001F"/>
    <w:numStyleLink w:val="Style1"/>
  </w:abstractNum>
  <w:abstractNum w:abstractNumId="12" w15:restartNumberingAfterBreak="0">
    <w:nsid w:val="4F844F28"/>
    <w:multiLevelType w:val="multilevel"/>
    <w:tmpl w:val="00B430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8314620"/>
    <w:multiLevelType w:val="multilevel"/>
    <w:tmpl w:val="0FEE5F2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7109961">
    <w:abstractNumId w:val="5"/>
  </w:num>
  <w:num w:numId="2" w16cid:durableId="1196192783">
    <w:abstractNumId w:val="0"/>
  </w:num>
  <w:num w:numId="3" w16cid:durableId="727613324">
    <w:abstractNumId w:val="8"/>
  </w:num>
  <w:num w:numId="4" w16cid:durableId="273289626">
    <w:abstractNumId w:val="3"/>
  </w:num>
  <w:num w:numId="5" w16cid:durableId="240528549">
    <w:abstractNumId w:val="13"/>
  </w:num>
  <w:num w:numId="6" w16cid:durableId="1695693646">
    <w:abstractNumId w:val="2"/>
  </w:num>
  <w:num w:numId="7" w16cid:durableId="103766290">
    <w:abstractNumId w:val="8"/>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b w:val="0"/>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16cid:durableId="28770684">
    <w:abstractNumId w:val="12"/>
  </w:num>
  <w:num w:numId="9" w16cid:durableId="501163785">
    <w:abstractNumId w:val="7"/>
  </w:num>
  <w:num w:numId="10" w16cid:durableId="590748146">
    <w:abstractNumId w:val="10"/>
  </w:num>
  <w:num w:numId="11" w16cid:durableId="688070447">
    <w:abstractNumId w:val="11"/>
  </w:num>
  <w:num w:numId="12" w16cid:durableId="679359706">
    <w:abstractNumId w:val="9"/>
  </w:num>
  <w:num w:numId="13" w16cid:durableId="236791879">
    <w:abstractNumId w:val="4"/>
  </w:num>
  <w:num w:numId="14" w16cid:durableId="1822692646">
    <w:abstractNumId w:val="1"/>
  </w:num>
  <w:num w:numId="15" w16cid:durableId="14959957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AwNjA1NDIxsDQyNDVQ0lEKTi0uzszPAykwrgUAcZ35SywAAAA="/>
  </w:docVars>
  <w:rsids>
    <w:rsidRoot w:val="006439CC"/>
    <w:rsid w:val="000020F4"/>
    <w:rsid w:val="000025F9"/>
    <w:rsid w:val="00003981"/>
    <w:rsid w:val="00004BE3"/>
    <w:rsid w:val="00005B9B"/>
    <w:rsid w:val="00006F74"/>
    <w:rsid w:val="00012C76"/>
    <w:rsid w:val="000144D6"/>
    <w:rsid w:val="00017982"/>
    <w:rsid w:val="00021029"/>
    <w:rsid w:val="00021701"/>
    <w:rsid w:val="00021B0E"/>
    <w:rsid w:val="0002319A"/>
    <w:rsid w:val="00023552"/>
    <w:rsid w:val="000275C2"/>
    <w:rsid w:val="0002792B"/>
    <w:rsid w:val="000308FA"/>
    <w:rsid w:val="00030C44"/>
    <w:rsid w:val="000315F3"/>
    <w:rsid w:val="000326DD"/>
    <w:rsid w:val="00034978"/>
    <w:rsid w:val="0003499D"/>
    <w:rsid w:val="000359F3"/>
    <w:rsid w:val="00037DDB"/>
    <w:rsid w:val="00040598"/>
    <w:rsid w:val="0004112F"/>
    <w:rsid w:val="00042F24"/>
    <w:rsid w:val="000436CD"/>
    <w:rsid w:val="00043A96"/>
    <w:rsid w:val="000472DA"/>
    <w:rsid w:val="000477FE"/>
    <w:rsid w:val="00047AFC"/>
    <w:rsid w:val="0005251F"/>
    <w:rsid w:val="0005282A"/>
    <w:rsid w:val="00053880"/>
    <w:rsid w:val="000540E4"/>
    <w:rsid w:val="000545B2"/>
    <w:rsid w:val="00054F47"/>
    <w:rsid w:val="00055826"/>
    <w:rsid w:val="00056A26"/>
    <w:rsid w:val="0006014C"/>
    <w:rsid w:val="00061A27"/>
    <w:rsid w:val="000659F2"/>
    <w:rsid w:val="000668AA"/>
    <w:rsid w:val="0006698B"/>
    <w:rsid w:val="000672A8"/>
    <w:rsid w:val="0007041C"/>
    <w:rsid w:val="00070A6B"/>
    <w:rsid w:val="0007481B"/>
    <w:rsid w:val="00077AB2"/>
    <w:rsid w:val="00077E17"/>
    <w:rsid w:val="000803DF"/>
    <w:rsid w:val="000804A0"/>
    <w:rsid w:val="00082E21"/>
    <w:rsid w:val="00084308"/>
    <w:rsid w:val="00084673"/>
    <w:rsid w:val="00086DB5"/>
    <w:rsid w:val="00091E66"/>
    <w:rsid w:val="00093A4B"/>
    <w:rsid w:val="000950C8"/>
    <w:rsid w:val="000951F6"/>
    <w:rsid w:val="00096ACD"/>
    <w:rsid w:val="00096C64"/>
    <w:rsid w:val="000A015A"/>
    <w:rsid w:val="000A0BFC"/>
    <w:rsid w:val="000A133C"/>
    <w:rsid w:val="000A29C6"/>
    <w:rsid w:val="000A2CE1"/>
    <w:rsid w:val="000A3368"/>
    <w:rsid w:val="000A37BC"/>
    <w:rsid w:val="000A6871"/>
    <w:rsid w:val="000A744F"/>
    <w:rsid w:val="000A746F"/>
    <w:rsid w:val="000B03F0"/>
    <w:rsid w:val="000B0FB2"/>
    <w:rsid w:val="000B1D6E"/>
    <w:rsid w:val="000B23D6"/>
    <w:rsid w:val="000C1E0F"/>
    <w:rsid w:val="000C3DB6"/>
    <w:rsid w:val="000C410D"/>
    <w:rsid w:val="000C423C"/>
    <w:rsid w:val="000C56F6"/>
    <w:rsid w:val="000D358E"/>
    <w:rsid w:val="000D3731"/>
    <w:rsid w:val="000D44CF"/>
    <w:rsid w:val="000D4F5B"/>
    <w:rsid w:val="000E32E4"/>
    <w:rsid w:val="000E3ED6"/>
    <w:rsid w:val="000E55EE"/>
    <w:rsid w:val="000E6DD2"/>
    <w:rsid w:val="000F1767"/>
    <w:rsid w:val="000F1793"/>
    <w:rsid w:val="000F19C3"/>
    <w:rsid w:val="000F2632"/>
    <w:rsid w:val="000F2ABE"/>
    <w:rsid w:val="000F3181"/>
    <w:rsid w:val="000F3B8E"/>
    <w:rsid w:val="000F4027"/>
    <w:rsid w:val="000F6834"/>
    <w:rsid w:val="000F6F17"/>
    <w:rsid w:val="00100680"/>
    <w:rsid w:val="001042C7"/>
    <w:rsid w:val="001046B2"/>
    <w:rsid w:val="0010493D"/>
    <w:rsid w:val="001049FD"/>
    <w:rsid w:val="00105751"/>
    <w:rsid w:val="00105811"/>
    <w:rsid w:val="00105B35"/>
    <w:rsid w:val="00106E95"/>
    <w:rsid w:val="00107F90"/>
    <w:rsid w:val="00107FD5"/>
    <w:rsid w:val="00110E32"/>
    <w:rsid w:val="00111745"/>
    <w:rsid w:val="00111CAE"/>
    <w:rsid w:val="001127BD"/>
    <w:rsid w:val="00113DCB"/>
    <w:rsid w:val="001152B9"/>
    <w:rsid w:val="00120034"/>
    <w:rsid w:val="0012121D"/>
    <w:rsid w:val="0012230A"/>
    <w:rsid w:val="00122DEF"/>
    <w:rsid w:val="00123AA6"/>
    <w:rsid w:val="001247CA"/>
    <w:rsid w:val="0012533C"/>
    <w:rsid w:val="00125AFA"/>
    <w:rsid w:val="00126832"/>
    <w:rsid w:val="001271DC"/>
    <w:rsid w:val="0012723A"/>
    <w:rsid w:val="00127A77"/>
    <w:rsid w:val="00127F29"/>
    <w:rsid w:val="001304D4"/>
    <w:rsid w:val="00130AE6"/>
    <w:rsid w:val="00131112"/>
    <w:rsid w:val="0013284C"/>
    <w:rsid w:val="00132906"/>
    <w:rsid w:val="00134FB1"/>
    <w:rsid w:val="00136855"/>
    <w:rsid w:val="00137824"/>
    <w:rsid w:val="001379FC"/>
    <w:rsid w:val="00141DF1"/>
    <w:rsid w:val="001444F7"/>
    <w:rsid w:val="00146CB4"/>
    <w:rsid w:val="00147431"/>
    <w:rsid w:val="0015022B"/>
    <w:rsid w:val="0015054C"/>
    <w:rsid w:val="001514A3"/>
    <w:rsid w:val="00151C54"/>
    <w:rsid w:val="001525A4"/>
    <w:rsid w:val="0015402F"/>
    <w:rsid w:val="001544FC"/>
    <w:rsid w:val="0015533C"/>
    <w:rsid w:val="0015697F"/>
    <w:rsid w:val="00160518"/>
    <w:rsid w:val="00160AA8"/>
    <w:rsid w:val="0016216D"/>
    <w:rsid w:val="0016348A"/>
    <w:rsid w:val="0016439B"/>
    <w:rsid w:val="00165DD1"/>
    <w:rsid w:val="001664D6"/>
    <w:rsid w:val="00166BFB"/>
    <w:rsid w:val="00166E17"/>
    <w:rsid w:val="00167ABB"/>
    <w:rsid w:val="00167B61"/>
    <w:rsid w:val="00172413"/>
    <w:rsid w:val="00172B12"/>
    <w:rsid w:val="00175246"/>
    <w:rsid w:val="001752F7"/>
    <w:rsid w:val="00176EE4"/>
    <w:rsid w:val="00180CBF"/>
    <w:rsid w:val="00181980"/>
    <w:rsid w:val="00182452"/>
    <w:rsid w:val="00182EA3"/>
    <w:rsid w:val="001845E1"/>
    <w:rsid w:val="00184976"/>
    <w:rsid w:val="00190284"/>
    <w:rsid w:val="0019041A"/>
    <w:rsid w:val="0019111D"/>
    <w:rsid w:val="0019337E"/>
    <w:rsid w:val="0019398B"/>
    <w:rsid w:val="00194030"/>
    <w:rsid w:val="00194141"/>
    <w:rsid w:val="00194E78"/>
    <w:rsid w:val="0019570D"/>
    <w:rsid w:val="00197792"/>
    <w:rsid w:val="00197B5A"/>
    <w:rsid w:val="001A0C5E"/>
    <w:rsid w:val="001A3836"/>
    <w:rsid w:val="001A499A"/>
    <w:rsid w:val="001A53E9"/>
    <w:rsid w:val="001A555C"/>
    <w:rsid w:val="001A55CC"/>
    <w:rsid w:val="001A66CB"/>
    <w:rsid w:val="001A69B3"/>
    <w:rsid w:val="001A7952"/>
    <w:rsid w:val="001A7CC3"/>
    <w:rsid w:val="001B08F2"/>
    <w:rsid w:val="001B22FE"/>
    <w:rsid w:val="001B3421"/>
    <w:rsid w:val="001B4745"/>
    <w:rsid w:val="001B4AF9"/>
    <w:rsid w:val="001C2DE6"/>
    <w:rsid w:val="001C2E2A"/>
    <w:rsid w:val="001C7044"/>
    <w:rsid w:val="001C70C1"/>
    <w:rsid w:val="001D0DAC"/>
    <w:rsid w:val="001D4FF7"/>
    <w:rsid w:val="001D51A7"/>
    <w:rsid w:val="001D5CA2"/>
    <w:rsid w:val="001D7FEB"/>
    <w:rsid w:val="001E07E0"/>
    <w:rsid w:val="001E18B6"/>
    <w:rsid w:val="001E18B9"/>
    <w:rsid w:val="001E2674"/>
    <w:rsid w:val="001E32B0"/>
    <w:rsid w:val="001E4672"/>
    <w:rsid w:val="001F416E"/>
    <w:rsid w:val="001F50D7"/>
    <w:rsid w:val="001F5312"/>
    <w:rsid w:val="001F5428"/>
    <w:rsid w:val="001F5998"/>
    <w:rsid w:val="001F6759"/>
    <w:rsid w:val="00201F98"/>
    <w:rsid w:val="00203013"/>
    <w:rsid w:val="0020304A"/>
    <w:rsid w:val="00203560"/>
    <w:rsid w:val="00203C49"/>
    <w:rsid w:val="002075F6"/>
    <w:rsid w:val="00211D5A"/>
    <w:rsid w:val="002120C0"/>
    <w:rsid w:val="00212378"/>
    <w:rsid w:val="002123BC"/>
    <w:rsid w:val="00215DDA"/>
    <w:rsid w:val="002216AF"/>
    <w:rsid w:val="00221AA1"/>
    <w:rsid w:val="00221F69"/>
    <w:rsid w:val="0022272E"/>
    <w:rsid w:val="00222A08"/>
    <w:rsid w:val="0022380D"/>
    <w:rsid w:val="00224DC9"/>
    <w:rsid w:val="0022577F"/>
    <w:rsid w:val="002267BE"/>
    <w:rsid w:val="00230214"/>
    <w:rsid w:val="002308DA"/>
    <w:rsid w:val="002310E9"/>
    <w:rsid w:val="0023357E"/>
    <w:rsid w:val="00235541"/>
    <w:rsid w:val="00237390"/>
    <w:rsid w:val="002405F7"/>
    <w:rsid w:val="00243985"/>
    <w:rsid w:val="00244AB8"/>
    <w:rsid w:val="00247257"/>
    <w:rsid w:val="0024786B"/>
    <w:rsid w:val="00247F53"/>
    <w:rsid w:val="0025010A"/>
    <w:rsid w:val="002502A4"/>
    <w:rsid w:val="002502F6"/>
    <w:rsid w:val="00250551"/>
    <w:rsid w:val="002510AA"/>
    <w:rsid w:val="00252675"/>
    <w:rsid w:val="00252D43"/>
    <w:rsid w:val="00252DCB"/>
    <w:rsid w:val="00253D91"/>
    <w:rsid w:val="0025449D"/>
    <w:rsid w:val="00255334"/>
    <w:rsid w:val="00255F18"/>
    <w:rsid w:val="002573F7"/>
    <w:rsid w:val="002636F4"/>
    <w:rsid w:val="002637AF"/>
    <w:rsid w:val="002640ED"/>
    <w:rsid w:val="00264B0A"/>
    <w:rsid w:val="00265DF5"/>
    <w:rsid w:val="00266E3B"/>
    <w:rsid w:val="00273FFE"/>
    <w:rsid w:val="00274C1D"/>
    <w:rsid w:val="00276626"/>
    <w:rsid w:val="002766CB"/>
    <w:rsid w:val="00276A7C"/>
    <w:rsid w:val="0028071E"/>
    <w:rsid w:val="00281A07"/>
    <w:rsid w:val="002821D6"/>
    <w:rsid w:val="00283FA5"/>
    <w:rsid w:val="00284004"/>
    <w:rsid w:val="002841B4"/>
    <w:rsid w:val="00284207"/>
    <w:rsid w:val="00285597"/>
    <w:rsid w:val="002872C9"/>
    <w:rsid w:val="00287840"/>
    <w:rsid w:val="00290AFB"/>
    <w:rsid w:val="00293065"/>
    <w:rsid w:val="00296F1D"/>
    <w:rsid w:val="002A0E13"/>
    <w:rsid w:val="002A182F"/>
    <w:rsid w:val="002A1C53"/>
    <w:rsid w:val="002A4A99"/>
    <w:rsid w:val="002A67DB"/>
    <w:rsid w:val="002A69AE"/>
    <w:rsid w:val="002A6F53"/>
    <w:rsid w:val="002B0152"/>
    <w:rsid w:val="002B0717"/>
    <w:rsid w:val="002B09D0"/>
    <w:rsid w:val="002B0B7E"/>
    <w:rsid w:val="002B0EDC"/>
    <w:rsid w:val="002B109F"/>
    <w:rsid w:val="002B1389"/>
    <w:rsid w:val="002B1528"/>
    <w:rsid w:val="002B1978"/>
    <w:rsid w:val="002B25A7"/>
    <w:rsid w:val="002B3633"/>
    <w:rsid w:val="002B5800"/>
    <w:rsid w:val="002B6B81"/>
    <w:rsid w:val="002B712B"/>
    <w:rsid w:val="002C0710"/>
    <w:rsid w:val="002C0CD5"/>
    <w:rsid w:val="002C2AB4"/>
    <w:rsid w:val="002C2C75"/>
    <w:rsid w:val="002C2FBE"/>
    <w:rsid w:val="002C4EAC"/>
    <w:rsid w:val="002C5AE6"/>
    <w:rsid w:val="002C6377"/>
    <w:rsid w:val="002D00B3"/>
    <w:rsid w:val="002D0E9C"/>
    <w:rsid w:val="002D35D9"/>
    <w:rsid w:val="002D37EF"/>
    <w:rsid w:val="002D421E"/>
    <w:rsid w:val="002D48B0"/>
    <w:rsid w:val="002D6381"/>
    <w:rsid w:val="002E0863"/>
    <w:rsid w:val="002E2E99"/>
    <w:rsid w:val="002E3747"/>
    <w:rsid w:val="002E7243"/>
    <w:rsid w:val="002F0A2F"/>
    <w:rsid w:val="002F1B64"/>
    <w:rsid w:val="002F2406"/>
    <w:rsid w:val="002F2DF4"/>
    <w:rsid w:val="002F3A04"/>
    <w:rsid w:val="002F3A26"/>
    <w:rsid w:val="002F4574"/>
    <w:rsid w:val="002F4F55"/>
    <w:rsid w:val="002F72FB"/>
    <w:rsid w:val="00303193"/>
    <w:rsid w:val="00303C54"/>
    <w:rsid w:val="00303CC5"/>
    <w:rsid w:val="0030411D"/>
    <w:rsid w:val="00304C0E"/>
    <w:rsid w:val="00305223"/>
    <w:rsid w:val="00306741"/>
    <w:rsid w:val="00312A1F"/>
    <w:rsid w:val="0031353E"/>
    <w:rsid w:val="003142A3"/>
    <w:rsid w:val="00314A36"/>
    <w:rsid w:val="00315475"/>
    <w:rsid w:val="003219D5"/>
    <w:rsid w:val="00321A8E"/>
    <w:rsid w:val="00321D32"/>
    <w:rsid w:val="00323025"/>
    <w:rsid w:val="00323416"/>
    <w:rsid w:val="003240A3"/>
    <w:rsid w:val="00324A20"/>
    <w:rsid w:val="00325661"/>
    <w:rsid w:val="00325815"/>
    <w:rsid w:val="003261A7"/>
    <w:rsid w:val="00327DE6"/>
    <w:rsid w:val="003341C0"/>
    <w:rsid w:val="003342E6"/>
    <w:rsid w:val="003366D2"/>
    <w:rsid w:val="00340ACB"/>
    <w:rsid w:val="003424A5"/>
    <w:rsid w:val="00343227"/>
    <w:rsid w:val="003433EE"/>
    <w:rsid w:val="003449B4"/>
    <w:rsid w:val="003463CB"/>
    <w:rsid w:val="00346497"/>
    <w:rsid w:val="0034725C"/>
    <w:rsid w:val="003511E0"/>
    <w:rsid w:val="00352791"/>
    <w:rsid w:val="00355C0A"/>
    <w:rsid w:val="00360F12"/>
    <w:rsid w:val="00361807"/>
    <w:rsid w:val="00365252"/>
    <w:rsid w:val="00366507"/>
    <w:rsid w:val="00366C2D"/>
    <w:rsid w:val="00367789"/>
    <w:rsid w:val="00367FF3"/>
    <w:rsid w:val="00371214"/>
    <w:rsid w:val="00371825"/>
    <w:rsid w:val="00372970"/>
    <w:rsid w:val="0037354A"/>
    <w:rsid w:val="0037361A"/>
    <w:rsid w:val="0037638C"/>
    <w:rsid w:val="0037688A"/>
    <w:rsid w:val="0037707E"/>
    <w:rsid w:val="00380B1C"/>
    <w:rsid w:val="00381140"/>
    <w:rsid w:val="00381D96"/>
    <w:rsid w:val="0038241F"/>
    <w:rsid w:val="00383FEA"/>
    <w:rsid w:val="00387E15"/>
    <w:rsid w:val="0039079E"/>
    <w:rsid w:val="00390C75"/>
    <w:rsid w:val="0039184A"/>
    <w:rsid w:val="00392112"/>
    <w:rsid w:val="003929C0"/>
    <w:rsid w:val="00392B30"/>
    <w:rsid w:val="00392F1E"/>
    <w:rsid w:val="00394857"/>
    <w:rsid w:val="003966FD"/>
    <w:rsid w:val="003A127A"/>
    <w:rsid w:val="003A22CF"/>
    <w:rsid w:val="003A333B"/>
    <w:rsid w:val="003A397D"/>
    <w:rsid w:val="003A3B7F"/>
    <w:rsid w:val="003A4109"/>
    <w:rsid w:val="003A4A1D"/>
    <w:rsid w:val="003A6848"/>
    <w:rsid w:val="003A6C70"/>
    <w:rsid w:val="003B13D9"/>
    <w:rsid w:val="003B241D"/>
    <w:rsid w:val="003B2642"/>
    <w:rsid w:val="003B3C19"/>
    <w:rsid w:val="003B4C97"/>
    <w:rsid w:val="003B6AB9"/>
    <w:rsid w:val="003C03D3"/>
    <w:rsid w:val="003C499C"/>
    <w:rsid w:val="003C65D2"/>
    <w:rsid w:val="003D0775"/>
    <w:rsid w:val="003D07BE"/>
    <w:rsid w:val="003D210B"/>
    <w:rsid w:val="003D2943"/>
    <w:rsid w:val="003D390A"/>
    <w:rsid w:val="003D3BE2"/>
    <w:rsid w:val="003D49E4"/>
    <w:rsid w:val="003D58C6"/>
    <w:rsid w:val="003E1131"/>
    <w:rsid w:val="003E2B43"/>
    <w:rsid w:val="003E2DDA"/>
    <w:rsid w:val="003E4CA3"/>
    <w:rsid w:val="003E540A"/>
    <w:rsid w:val="003F0144"/>
    <w:rsid w:val="003F30FC"/>
    <w:rsid w:val="003F510B"/>
    <w:rsid w:val="003F5646"/>
    <w:rsid w:val="004016B8"/>
    <w:rsid w:val="00404964"/>
    <w:rsid w:val="00404C56"/>
    <w:rsid w:val="00404DF2"/>
    <w:rsid w:val="00404E9E"/>
    <w:rsid w:val="00405EB5"/>
    <w:rsid w:val="00405F69"/>
    <w:rsid w:val="0040755D"/>
    <w:rsid w:val="0040760D"/>
    <w:rsid w:val="00410F78"/>
    <w:rsid w:val="004123B1"/>
    <w:rsid w:val="00412916"/>
    <w:rsid w:val="00413737"/>
    <w:rsid w:val="00414D6A"/>
    <w:rsid w:val="004176B7"/>
    <w:rsid w:val="00422D47"/>
    <w:rsid w:val="004240A3"/>
    <w:rsid w:val="00424EC7"/>
    <w:rsid w:val="004255A7"/>
    <w:rsid w:val="00426BA8"/>
    <w:rsid w:val="00426CF0"/>
    <w:rsid w:val="00427381"/>
    <w:rsid w:val="00430D54"/>
    <w:rsid w:val="00431065"/>
    <w:rsid w:val="00432FB4"/>
    <w:rsid w:val="00434DDD"/>
    <w:rsid w:val="00436C5C"/>
    <w:rsid w:val="00437272"/>
    <w:rsid w:val="00437559"/>
    <w:rsid w:val="00437DC4"/>
    <w:rsid w:val="00441A60"/>
    <w:rsid w:val="004425B5"/>
    <w:rsid w:val="00443994"/>
    <w:rsid w:val="004451F4"/>
    <w:rsid w:val="00446AAC"/>
    <w:rsid w:val="00446BE6"/>
    <w:rsid w:val="00447D89"/>
    <w:rsid w:val="0045044E"/>
    <w:rsid w:val="00451869"/>
    <w:rsid w:val="00452E32"/>
    <w:rsid w:val="00454528"/>
    <w:rsid w:val="00454DC9"/>
    <w:rsid w:val="00455A3C"/>
    <w:rsid w:val="004560B8"/>
    <w:rsid w:val="00456A76"/>
    <w:rsid w:val="004571AC"/>
    <w:rsid w:val="004578F7"/>
    <w:rsid w:val="0046084A"/>
    <w:rsid w:val="00462C0B"/>
    <w:rsid w:val="00462C3C"/>
    <w:rsid w:val="00465ADF"/>
    <w:rsid w:val="00466183"/>
    <w:rsid w:val="00466867"/>
    <w:rsid w:val="004707DA"/>
    <w:rsid w:val="00473EAF"/>
    <w:rsid w:val="00474967"/>
    <w:rsid w:val="00474F53"/>
    <w:rsid w:val="00477FD1"/>
    <w:rsid w:val="004823ED"/>
    <w:rsid w:val="00482722"/>
    <w:rsid w:val="00482A0E"/>
    <w:rsid w:val="00482D6A"/>
    <w:rsid w:val="004845DA"/>
    <w:rsid w:val="004854DC"/>
    <w:rsid w:val="00485BAC"/>
    <w:rsid w:val="00486291"/>
    <w:rsid w:val="00487CAA"/>
    <w:rsid w:val="00490B5C"/>
    <w:rsid w:val="00491215"/>
    <w:rsid w:val="00491A1A"/>
    <w:rsid w:val="0049209E"/>
    <w:rsid w:val="00492516"/>
    <w:rsid w:val="004936DD"/>
    <w:rsid w:val="0049427F"/>
    <w:rsid w:val="004956DA"/>
    <w:rsid w:val="00495E8E"/>
    <w:rsid w:val="00497B6A"/>
    <w:rsid w:val="00497C9E"/>
    <w:rsid w:val="004A0423"/>
    <w:rsid w:val="004A1C62"/>
    <w:rsid w:val="004A2088"/>
    <w:rsid w:val="004A2A37"/>
    <w:rsid w:val="004A3514"/>
    <w:rsid w:val="004A49E8"/>
    <w:rsid w:val="004A59F5"/>
    <w:rsid w:val="004A7BEE"/>
    <w:rsid w:val="004B1801"/>
    <w:rsid w:val="004B337D"/>
    <w:rsid w:val="004B356F"/>
    <w:rsid w:val="004B3E22"/>
    <w:rsid w:val="004B4E5E"/>
    <w:rsid w:val="004B50B6"/>
    <w:rsid w:val="004B5471"/>
    <w:rsid w:val="004B6AFF"/>
    <w:rsid w:val="004C08D9"/>
    <w:rsid w:val="004C24E1"/>
    <w:rsid w:val="004C3CF9"/>
    <w:rsid w:val="004C4567"/>
    <w:rsid w:val="004C765A"/>
    <w:rsid w:val="004D33DC"/>
    <w:rsid w:val="004D4152"/>
    <w:rsid w:val="004D4CD4"/>
    <w:rsid w:val="004D5C9B"/>
    <w:rsid w:val="004D6538"/>
    <w:rsid w:val="004D6BD7"/>
    <w:rsid w:val="004D6BDF"/>
    <w:rsid w:val="004D7E6F"/>
    <w:rsid w:val="004E07B0"/>
    <w:rsid w:val="004E0BDF"/>
    <w:rsid w:val="004E0FC3"/>
    <w:rsid w:val="004E1497"/>
    <w:rsid w:val="004E15FF"/>
    <w:rsid w:val="004E2FC1"/>
    <w:rsid w:val="004E3A64"/>
    <w:rsid w:val="004E3CE1"/>
    <w:rsid w:val="004E4D0D"/>
    <w:rsid w:val="004E58C1"/>
    <w:rsid w:val="004E5ACE"/>
    <w:rsid w:val="004E7340"/>
    <w:rsid w:val="004E7D82"/>
    <w:rsid w:val="004F138C"/>
    <w:rsid w:val="004F18AC"/>
    <w:rsid w:val="004F3C4A"/>
    <w:rsid w:val="004F41C0"/>
    <w:rsid w:val="004F42CF"/>
    <w:rsid w:val="004F4392"/>
    <w:rsid w:val="004F4445"/>
    <w:rsid w:val="004F444B"/>
    <w:rsid w:val="004F5D05"/>
    <w:rsid w:val="004F6145"/>
    <w:rsid w:val="00500191"/>
    <w:rsid w:val="0050019E"/>
    <w:rsid w:val="005003D8"/>
    <w:rsid w:val="00500F5B"/>
    <w:rsid w:val="0050383C"/>
    <w:rsid w:val="00503C17"/>
    <w:rsid w:val="00504550"/>
    <w:rsid w:val="0050481E"/>
    <w:rsid w:val="00504EE1"/>
    <w:rsid w:val="00505378"/>
    <w:rsid w:val="00506A38"/>
    <w:rsid w:val="00507E2D"/>
    <w:rsid w:val="005104B5"/>
    <w:rsid w:val="005116BB"/>
    <w:rsid w:val="00511D8B"/>
    <w:rsid w:val="00511F12"/>
    <w:rsid w:val="00514C63"/>
    <w:rsid w:val="00514D18"/>
    <w:rsid w:val="00516B44"/>
    <w:rsid w:val="0051733E"/>
    <w:rsid w:val="00517D4E"/>
    <w:rsid w:val="00520B6A"/>
    <w:rsid w:val="00523AAF"/>
    <w:rsid w:val="0052458E"/>
    <w:rsid w:val="00526C1B"/>
    <w:rsid w:val="0053130A"/>
    <w:rsid w:val="00535565"/>
    <w:rsid w:val="00537131"/>
    <w:rsid w:val="00540403"/>
    <w:rsid w:val="005408C7"/>
    <w:rsid w:val="00541F72"/>
    <w:rsid w:val="00546018"/>
    <w:rsid w:val="005467B8"/>
    <w:rsid w:val="00555231"/>
    <w:rsid w:val="0055611A"/>
    <w:rsid w:val="00557A6A"/>
    <w:rsid w:val="0056135E"/>
    <w:rsid w:val="00561D8B"/>
    <w:rsid w:val="00566BA4"/>
    <w:rsid w:val="00567812"/>
    <w:rsid w:val="0057365B"/>
    <w:rsid w:val="005740F3"/>
    <w:rsid w:val="005741F8"/>
    <w:rsid w:val="005802B4"/>
    <w:rsid w:val="00581236"/>
    <w:rsid w:val="0058231C"/>
    <w:rsid w:val="00583562"/>
    <w:rsid w:val="00583631"/>
    <w:rsid w:val="00585A3C"/>
    <w:rsid w:val="00591E78"/>
    <w:rsid w:val="005934C0"/>
    <w:rsid w:val="0059406D"/>
    <w:rsid w:val="005956E3"/>
    <w:rsid w:val="005967C4"/>
    <w:rsid w:val="005A1333"/>
    <w:rsid w:val="005A365C"/>
    <w:rsid w:val="005A3CB5"/>
    <w:rsid w:val="005B1C1B"/>
    <w:rsid w:val="005B2D8F"/>
    <w:rsid w:val="005B366F"/>
    <w:rsid w:val="005B3C44"/>
    <w:rsid w:val="005B7595"/>
    <w:rsid w:val="005C0726"/>
    <w:rsid w:val="005C2C25"/>
    <w:rsid w:val="005C4499"/>
    <w:rsid w:val="005C6813"/>
    <w:rsid w:val="005C6A8E"/>
    <w:rsid w:val="005D0B80"/>
    <w:rsid w:val="005D0E37"/>
    <w:rsid w:val="005D4846"/>
    <w:rsid w:val="005D7826"/>
    <w:rsid w:val="005D7F37"/>
    <w:rsid w:val="005E0AA8"/>
    <w:rsid w:val="005E0FB3"/>
    <w:rsid w:val="005E1BCA"/>
    <w:rsid w:val="005E2F37"/>
    <w:rsid w:val="005E69F7"/>
    <w:rsid w:val="005E79C6"/>
    <w:rsid w:val="005E7B18"/>
    <w:rsid w:val="005F099C"/>
    <w:rsid w:val="005F0D43"/>
    <w:rsid w:val="005F3592"/>
    <w:rsid w:val="005F4E0F"/>
    <w:rsid w:val="005F4F8A"/>
    <w:rsid w:val="005F5D86"/>
    <w:rsid w:val="00600A12"/>
    <w:rsid w:val="00600DDB"/>
    <w:rsid w:val="00605E5D"/>
    <w:rsid w:val="00606855"/>
    <w:rsid w:val="00606C98"/>
    <w:rsid w:val="00606F57"/>
    <w:rsid w:val="00612020"/>
    <w:rsid w:val="00615C0B"/>
    <w:rsid w:val="0061634C"/>
    <w:rsid w:val="006168A5"/>
    <w:rsid w:val="00617171"/>
    <w:rsid w:val="00624101"/>
    <w:rsid w:val="006276B5"/>
    <w:rsid w:val="00630138"/>
    <w:rsid w:val="00631009"/>
    <w:rsid w:val="00631B08"/>
    <w:rsid w:val="00633863"/>
    <w:rsid w:val="0063457B"/>
    <w:rsid w:val="006348F0"/>
    <w:rsid w:val="006369BA"/>
    <w:rsid w:val="00637974"/>
    <w:rsid w:val="00637CD6"/>
    <w:rsid w:val="00640096"/>
    <w:rsid w:val="00640843"/>
    <w:rsid w:val="0064177A"/>
    <w:rsid w:val="00641848"/>
    <w:rsid w:val="006418F0"/>
    <w:rsid w:val="00641BA2"/>
    <w:rsid w:val="006439CC"/>
    <w:rsid w:val="0064518D"/>
    <w:rsid w:val="00645604"/>
    <w:rsid w:val="00646042"/>
    <w:rsid w:val="00646E70"/>
    <w:rsid w:val="00647830"/>
    <w:rsid w:val="00652AEB"/>
    <w:rsid w:val="00653373"/>
    <w:rsid w:val="006534C5"/>
    <w:rsid w:val="00656368"/>
    <w:rsid w:val="00657C89"/>
    <w:rsid w:val="00657C90"/>
    <w:rsid w:val="0066021B"/>
    <w:rsid w:val="0066141B"/>
    <w:rsid w:val="0066276D"/>
    <w:rsid w:val="006628EF"/>
    <w:rsid w:val="00662E73"/>
    <w:rsid w:val="006643D8"/>
    <w:rsid w:val="00665157"/>
    <w:rsid w:val="0066568F"/>
    <w:rsid w:val="00665891"/>
    <w:rsid w:val="00665AD9"/>
    <w:rsid w:val="00666F9C"/>
    <w:rsid w:val="006671C8"/>
    <w:rsid w:val="00675B8B"/>
    <w:rsid w:val="00676A71"/>
    <w:rsid w:val="00680A83"/>
    <w:rsid w:val="006813DF"/>
    <w:rsid w:val="0068265E"/>
    <w:rsid w:val="0068328C"/>
    <w:rsid w:val="00684160"/>
    <w:rsid w:val="00686724"/>
    <w:rsid w:val="006872F8"/>
    <w:rsid w:val="00687C40"/>
    <w:rsid w:val="00692190"/>
    <w:rsid w:val="006944F2"/>
    <w:rsid w:val="006945C2"/>
    <w:rsid w:val="00695568"/>
    <w:rsid w:val="00696752"/>
    <w:rsid w:val="00697BB3"/>
    <w:rsid w:val="006A0117"/>
    <w:rsid w:val="006A2450"/>
    <w:rsid w:val="006A2B08"/>
    <w:rsid w:val="006A3871"/>
    <w:rsid w:val="006A3CA0"/>
    <w:rsid w:val="006A53E5"/>
    <w:rsid w:val="006A5DF2"/>
    <w:rsid w:val="006A6A5D"/>
    <w:rsid w:val="006A76B3"/>
    <w:rsid w:val="006A7F61"/>
    <w:rsid w:val="006B02F1"/>
    <w:rsid w:val="006B2498"/>
    <w:rsid w:val="006B273E"/>
    <w:rsid w:val="006B3023"/>
    <w:rsid w:val="006B4DA8"/>
    <w:rsid w:val="006B6219"/>
    <w:rsid w:val="006B67C3"/>
    <w:rsid w:val="006C1514"/>
    <w:rsid w:val="006C2EC0"/>
    <w:rsid w:val="006C37A8"/>
    <w:rsid w:val="006C47FB"/>
    <w:rsid w:val="006C6AA0"/>
    <w:rsid w:val="006D06BC"/>
    <w:rsid w:val="006D0749"/>
    <w:rsid w:val="006D2D25"/>
    <w:rsid w:val="006D3FBC"/>
    <w:rsid w:val="006D4272"/>
    <w:rsid w:val="006D499F"/>
    <w:rsid w:val="006D6234"/>
    <w:rsid w:val="006D67BF"/>
    <w:rsid w:val="006E09A1"/>
    <w:rsid w:val="006E1315"/>
    <w:rsid w:val="006E34D3"/>
    <w:rsid w:val="006E4798"/>
    <w:rsid w:val="006E791E"/>
    <w:rsid w:val="006F1C54"/>
    <w:rsid w:val="006F4220"/>
    <w:rsid w:val="006F5D22"/>
    <w:rsid w:val="00700EF1"/>
    <w:rsid w:val="007021E7"/>
    <w:rsid w:val="007024E0"/>
    <w:rsid w:val="00702B2D"/>
    <w:rsid w:val="00702BA6"/>
    <w:rsid w:val="00705B60"/>
    <w:rsid w:val="00707379"/>
    <w:rsid w:val="0070738C"/>
    <w:rsid w:val="007103B1"/>
    <w:rsid w:val="00710DCA"/>
    <w:rsid w:val="00711607"/>
    <w:rsid w:val="00711ECC"/>
    <w:rsid w:val="0071289C"/>
    <w:rsid w:val="00712E50"/>
    <w:rsid w:val="0071453D"/>
    <w:rsid w:val="0071581A"/>
    <w:rsid w:val="007158B8"/>
    <w:rsid w:val="007171C6"/>
    <w:rsid w:val="007213BE"/>
    <w:rsid w:val="00721473"/>
    <w:rsid w:val="00721D68"/>
    <w:rsid w:val="00723468"/>
    <w:rsid w:val="00726271"/>
    <w:rsid w:val="007265FE"/>
    <w:rsid w:val="00726618"/>
    <w:rsid w:val="00726C01"/>
    <w:rsid w:val="00727107"/>
    <w:rsid w:val="00727DA2"/>
    <w:rsid w:val="0073040C"/>
    <w:rsid w:val="007309D8"/>
    <w:rsid w:val="007314E7"/>
    <w:rsid w:val="00731D56"/>
    <w:rsid w:val="007326CD"/>
    <w:rsid w:val="00732C6C"/>
    <w:rsid w:val="0073451B"/>
    <w:rsid w:val="00735724"/>
    <w:rsid w:val="007373B6"/>
    <w:rsid w:val="00737646"/>
    <w:rsid w:val="0073781A"/>
    <w:rsid w:val="00740170"/>
    <w:rsid w:val="00741039"/>
    <w:rsid w:val="00742783"/>
    <w:rsid w:val="00743815"/>
    <w:rsid w:val="00746545"/>
    <w:rsid w:val="007472B7"/>
    <w:rsid w:val="007474C8"/>
    <w:rsid w:val="007503F2"/>
    <w:rsid w:val="00751FFA"/>
    <w:rsid w:val="00752357"/>
    <w:rsid w:val="00753E08"/>
    <w:rsid w:val="007557C1"/>
    <w:rsid w:val="00755E07"/>
    <w:rsid w:val="00756EDC"/>
    <w:rsid w:val="007573DA"/>
    <w:rsid w:val="007601DF"/>
    <w:rsid w:val="007605ED"/>
    <w:rsid w:val="00760D27"/>
    <w:rsid w:val="00763B91"/>
    <w:rsid w:val="007651FB"/>
    <w:rsid w:val="00766BF7"/>
    <w:rsid w:val="00766FDB"/>
    <w:rsid w:val="007711B4"/>
    <w:rsid w:val="00771EDF"/>
    <w:rsid w:val="00772543"/>
    <w:rsid w:val="0077341A"/>
    <w:rsid w:val="00774851"/>
    <w:rsid w:val="00775097"/>
    <w:rsid w:val="0077563E"/>
    <w:rsid w:val="00780233"/>
    <w:rsid w:val="007815B1"/>
    <w:rsid w:val="00783BCF"/>
    <w:rsid w:val="00790135"/>
    <w:rsid w:val="00791284"/>
    <w:rsid w:val="0079208D"/>
    <w:rsid w:val="007921C1"/>
    <w:rsid w:val="00795421"/>
    <w:rsid w:val="007A17B5"/>
    <w:rsid w:val="007A1F46"/>
    <w:rsid w:val="007A22D7"/>
    <w:rsid w:val="007A54E7"/>
    <w:rsid w:val="007A6033"/>
    <w:rsid w:val="007A63C0"/>
    <w:rsid w:val="007A7B99"/>
    <w:rsid w:val="007A7DDF"/>
    <w:rsid w:val="007B04D6"/>
    <w:rsid w:val="007B0EAD"/>
    <w:rsid w:val="007B15ED"/>
    <w:rsid w:val="007B17D9"/>
    <w:rsid w:val="007B2C5D"/>
    <w:rsid w:val="007B3F4F"/>
    <w:rsid w:val="007B55B8"/>
    <w:rsid w:val="007B58A6"/>
    <w:rsid w:val="007B5C94"/>
    <w:rsid w:val="007B5D88"/>
    <w:rsid w:val="007C36A2"/>
    <w:rsid w:val="007C4EBE"/>
    <w:rsid w:val="007C5AAA"/>
    <w:rsid w:val="007C63B5"/>
    <w:rsid w:val="007D0CCC"/>
    <w:rsid w:val="007D4BFE"/>
    <w:rsid w:val="007D6471"/>
    <w:rsid w:val="007D678F"/>
    <w:rsid w:val="007D776B"/>
    <w:rsid w:val="007E0B8A"/>
    <w:rsid w:val="007E20ED"/>
    <w:rsid w:val="007E2790"/>
    <w:rsid w:val="007E35B9"/>
    <w:rsid w:val="007E777E"/>
    <w:rsid w:val="007F09B3"/>
    <w:rsid w:val="007F2251"/>
    <w:rsid w:val="007F457C"/>
    <w:rsid w:val="007F5129"/>
    <w:rsid w:val="007F5511"/>
    <w:rsid w:val="007F589C"/>
    <w:rsid w:val="007F5C35"/>
    <w:rsid w:val="007F67C5"/>
    <w:rsid w:val="00805874"/>
    <w:rsid w:val="00806BC4"/>
    <w:rsid w:val="00806EFC"/>
    <w:rsid w:val="00807A12"/>
    <w:rsid w:val="00811920"/>
    <w:rsid w:val="00811F9F"/>
    <w:rsid w:val="0081548D"/>
    <w:rsid w:val="00815523"/>
    <w:rsid w:val="00815D2C"/>
    <w:rsid w:val="00816535"/>
    <w:rsid w:val="008172BA"/>
    <w:rsid w:val="00817C75"/>
    <w:rsid w:val="00820900"/>
    <w:rsid w:val="00822049"/>
    <w:rsid w:val="00822837"/>
    <w:rsid w:val="008232E7"/>
    <w:rsid w:val="00824BE5"/>
    <w:rsid w:val="00825DD4"/>
    <w:rsid w:val="00826A25"/>
    <w:rsid w:val="00830329"/>
    <w:rsid w:val="00833268"/>
    <w:rsid w:val="0083371F"/>
    <w:rsid w:val="008356BB"/>
    <w:rsid w:val="008357FE"/>
    <w:rsid w:val="00836321"/>
    <w:rsid w:val="00840387"/>
    <w:rsid w:val="008406D6"/>
    <w:rsid w:val="00843649"/>
    <w:rsid w:val="0084508C"/>
    <w:rsid w:val="008452F6"/>
    <w:rsid w:val="008456F6"/>
    <w:rsid w:val="00845F5A"/>
    <w:rsid w:val="00846019"/>
    <w:rsid w:val="00847894"/>
    <w:rsid w:val="00850F5D"/>
    <w:rsid w:val="008510CE"/>
    <w:rsid w:val="00851AEB"/>
    <w:rsid w:val="00853162"/>
    <w:rsid w:val="00853281"/>
    <w:rsid w:val="00854FB8"/>
    <w:rsid w:val="00855D2E"/>
    <w:rsid w:val="00860516"/>
    <w:rsid w:val="0086132E"/>
    <w:rsid w:val="008632C7"/>
    <w:rsid w:val="00870787"/>
    <w:rsid w:val="00871284"/>
    <w:rsid w:val="008719A8"/>
    <w:rsid w:val="00873D43"/>
    <w:rsid w:val="00873D8E"/>
    <w:rsid w:val="0087555B"/>
    <w:rsid w:val="00875C07"/>
    <w:rsid w:val="008768D9"/>
    <w:rsid w:val="008772B3"/>
    <w:rsid w:val="008802C9"/>
    <w:rsid w:val="00880538"/>
    <w:rsid w:val="0088122F"/>
    <w:rsid w:val="0088193A"/>
    <w:rsid w:val="008821C0"/>
    <w:rsid w:val="00882F68"/>
    <w:rsid w:val="0088309B"/>
    <w:rsid w:val="00884FBF"/>
    <w:rsid w:val="00885DC7"/>
    <w:rsid w:val="00886073"/>
    <w:rsid w:val="008864B1"/>
    <w:rsid w:val="00886CC5"/>
    <w:rsid w:val="0089241D"/>
    <w:rsid w:val="008932A5"/>
    <w:rsid w:val="00895799"/>
    <w:rsid w:val="008A010F"/>
    <w:rsid w:val="008A2BD0"/>
    <w:rsid w:val="008A2C4B"/>
    <w:rsid w:val="008A33BD"/>
    <w:rsid w:val="008A3ADA"/>
    <w:rsid w:val="008A5781"/>
    <w:rsid w:val="008A6354"/>
    <w:rsid w:val="008A64CE"/>
    <w:rsid w:val="008A689C"/>
    <w:rsid w:val="008A7782"/>
    <w:rsid w:val="008B12B0"/>
    <w:rsid w:val="008B1B4D"/>
    <w:rsid w:val="008B1ECC"/>
    <w:rsid w:val="008B2519"/>
    <w:rsid w:val="008B2724"/>
    <w:rsid w:val="008B3C93"/>
    <w:rsid w:val="008B7291"/>
    <w:rsid w:val="008B73D8"/>
    <w:rsid w:val="008C0BBD"/>
    <w:rsid w:val="008C0BE0"/>
    <w:rsid w:val="008C16AE"/>
    <w:rsid w:val="008C2BE5"/>
    <w:rsid w:val="008C382C"/>
    <w:rsid w:val="008C62F6"/>
    <w:rsid w:val="008C6B1A"/>
    <w:rsid w:val="008D135A"/>
    <w:rsid w:val="008D148E"/>
    <w:rsid w:val="008D265D"/>
    <w:rsid w:val="008D2691"/>
    <w:rsid w:val="008D337B"/>
    <w:rsid w:val="008D3806"/>
    <w:rsid w:val="008D3F40"/>
    <w:rsid w:val="008D41FE"/>
    <w:rsid w:val="008D5AD9"/>
    <w:rsid w:val="008D7536"/>
    <w:rsid w:val="008D7EF9"/>
    <w:rsid w:val="008E0816"/>
    <w:rsid w:val="008E1B6E"/>
    <w:rsid w:val="008E302F"/>
    <w:rsid w:val="008E34DA"/>
    <w:rsid w:val="008E3AE0"/>
    <w:rsid w:val="008E461D"/>
    <w:rsid w:val="008E4FAF"/>
    <w:rsid w:val="008E510B"/>
    <w:rsid w:val="008E544C"/>
    <w:rsid w:val="008E6CB5"/>
    <w:rsid w:val="008E7007"/>
    <w:rsid w:val="008E71B7"/>
    <w:rsid w:val="008F0C7B"/>
    <w:rsid w:val="008F2A19"/>
    <w:rsid w:val="008F5F46"/>
    <w:rsid w:val="008F6090"/>
    <w:rsid w:val="0090011B"/>
    <w:rsid w:val="00900ED4"/>
    <w:rsid w:val="009023D1"/>
    <w:rsid w:val="00902779"/>
    <w:rsid w:val="00904E3A"/>
    <w:rsid w:val="00906B74"/>
    <w:rsid w:val="009101DB"/>
    <w:rsid w:val="009103F4"/>
    <w:rsid w:val="00910814"/>
    <w:rsid w:val="009115CE"/>
    <w:rsid w:val="009122DE"/>
    <w:rsid w:val="009124D2"/>
    <w:rsid w:val="00914085"/>
    <w:rsid w:val="00914FA1"/>
    <w:rsid w:val="00915CEA"/>
    <w:rsid w:val="00915CEE"/>
    <w:rsid w:val="0091635A"/>
    <w:rsid w:val="00916513"/>
    <w:rsid w:val="00916E51"/>
    <w:rsid w:val="00917332"/>
    <w:rsid w:val="009178CC"/>
    <w:rsid w:val="00927874"/>
    <w:rsid w:val="00927A75"/>
    <w:rsid w:val="00931E58"/>
    <w:rsid w:val="00933403"/>
    <w:rsid w:val="00934619"/>
    <w:rsid w:val="009410A0"/>
    <w:rsid w:val="00941B58"/>
    <w:rsid w:val="00942647"/>
    <w:rsid w:val="0094365B"/>
    <w:rsid w:val="009448AE"/>
    <w:rsid w:val="00945C83"/>
    <w:rsid w:val="00946208"/>
    <w:rsid w:val="00947DB1"/>
    <w:rsid w:val="009514F6"/>
    <w:rsid w:val="00953C0B"/>
    <w:rsid w:val="00954868"/>
    <w:rsid w:val="009614A3"/>
    <w:rsid w:val="00961745"/>
    <w:rsid w:val="00962F08"/>
    <w:rsid w:val="00962FF7"/>
    <w:rsid w:val="00963EC6"/>
    <w:rsid w:val="009642D1"/>
    <w:rsid w:val="009643F0"/>
    <w:rsid w:val="009649BE"/>
    <w:rsid w:val="00965302"/>
    <w:rsid w:val="009656B4"/>
    <w:rsid w:val="0096662C"/>
    <w:rsid w:val="00966A69"/>
    <w:rsid w:val="00966EA5"/>
    <w:rsid w:val="00970DE4"/>
    <w:rsid w:val="0097232B"/>
    <w:rsid w:val="00972A98"/>
    <w:rsid w:val="00972F68"/>
    <w:rsid w:val="0097386F"/>
    <w:rsid w:val="00976F6F"/>
    <w:rsid w:val="0098170C"/>
    <w:rsid w:val="009818B0"/>
    <w:rsid w:val="0098192A"/>
    <w:rsid w:val="0098455B"/>
    <w:rsid w:val="009869ED"/>
    <w:rsid w:val="00987480"/>
    <w:rsid w:val="00987A12"/>
    <w:rsid w:val="00990352"/>
    <w:rsid w:val="00994B5C"/>
    <w:rsid w:val="009956FD"/>
    <w:rsid w:val="0099633E"/>
    <w:rsid w:val="00997496"/>
    <w:rsid w:val="00997F6A"/>
    <w:rsid w:val="009A0930"/>
    <w:rsid w:val="009A2B5F"/>
    <w:rsid w:val="009A2BE5"/>
    <w:rsid w:val="009A35C9"/>
    <w:rsid w:val="009A5CFA"/>
    <w:rsid w:val="009A6B0C"/>
    <w:rsid w:val="009B04EA"/>
    <w:rsid w:val="009B0A68"/>
    <w:rsid w:val="009B1FC1"/>
    <w:rsid w:val="009B24BA"/>
    <w:rsid w:val="009B2D3E"/>
    <w:rsid w:val="009B2F78"/>
    <w:rsid w:val="009B3D0D"/>
    <w:rsid w:val="009B6545"/>
    <w:rsid w:val="009B6570"/>
    <w:rsid w:val="009B6786"/>
    <w:rsid w:val="009B73FB"/>
    <w:rsid w:val="009C2814"/>
    <w:rsid w:val="009C3549"/>
    <w:rsid w:val="009C5E3D"/>
    <w:rsid w:val="009C60C6"/>
    <w:rsid w:val="009C6DD4"/>
    <w:rsid w:val="009D013A"/>
    <w:rsid w:val="009D1082"/>
    <w:rsid w:val="009D54D1"/>
    <w:rsid w:val="009D57F5"/>
    <w:rsid w:val="009D6001"/>
    <w:rsid w:val="009D793C"/>
    <w:rsid w:val="009D7E70"/>
    <w:rsid w:val="009E06DA"/>
    <w:rsid w:val="009E1B2F"/>
    <w:rsid w:val="009E293E"/>
    <w:rsid w:val="009E3410"/>
    <w:rsid w:val="009E4879"/>
    <w:rsid w:val="009F1C52"/>
    <w:rsid w:val="009F2A39"/>
    <w:rsid w:val="009F7D05"/>
    <w:rsid w:val="00A03A78"/>
    <w:rsid w:val="00A069B7"/>
    <w:rsid w:val="00A10C9E"/>
    <w:rsid w:val="00A11728"/>
    <w:rsid w:val="00A11A03"/>
    <w:rsid w:val="00A1262A"/>
    <w:rsid w:val="00A1289B"/>
    <w:rsid w:val="00A13F54"/>
    <w:rsid w:val="00A15930"/>
    <w:rsid w:val="00A16195"/>
    <w:rsid w:val="00A16271"/>
    <w:rsid w:val="00A1690C"/>
    <w:rsid w:val="00A20CE6"/>
    <w:rsid w:val="00A2150E"/>
    <w:rsid w:val="00A21F4D"/>
    <w:rsid w:val="00A230A1"/>
    <w:rsid w:val="00A25BB7"/>
    <w:rsid w:val="00A25D73"/>
    <w:rsid w:val="00A25E68"/>
    <w:rsid w:val="00A25F92"/>
    <w:rsid w:val="00A27006"/>
    <w:rsid w:val="00A3119D"/>
    <w:rsid w:val="00A316B7"/>
    <w:rsid w:val="00A31B53"/>
    <w:rsid w:val="00A33581"/>
    <w:rsid w:val="00A336B1"/>
    <w:rsid w:val="00A35A47"/>
    <w:rsid w:val="00A37392"/>
    <w:rsid w:val="00A37574"/>
    <w:rsid w:val="00A40A35"/>
    <w:rsid w:val="00A42432"/>
    <w:rsid w:val="00A42518"/>
    <w:rsid w:val="00A42E01"/>
    <w:rsid w:val="00A43BC5"/>
    <w:rsid w:val="00A4609F"/>
    <w:rsid w:val="00A50538"/>
    <w:rsid w:val="00A50E4D"/>
    <w:rsid w:val="00A513A9"/>
    <w:rsid w:val="00A51657"/>
    <w:rsid w:val="00A52C04"/>
    <w:rsid w:val="00A53DD2"/>
    <w:rsid w:val="00A53DFE"/>
    <w:rsid w:val="00A54942"/>
    <w:rsid w:val="00A54DBA"/>
    <w:rsid w:val="00A55662"/>
    <w:rsid w:val="00A565EC"/>
    <w:rsid w:val="00A6285E"/>
    <w:rsid w:val="00A634D4"/>
    <w:rsid w:val="00A634D7"/>
    <w:rsid w:val="00A677AC"/>
    <w:rsid w:val="00A678A4"/>
    <w:rsid w:val="00A70A23"/>
    <w:rsid w:val="00A71D52"/>
    <w:rsid w:val="00A749E1"/>
    <w:rsid w:val="00A75BDD"/>
    <w:rsid w:val="00A76A00"/>
    <w:rsid w:val="00A8271F"/>
    <w:rsid w:val="00A82BF2"/>
    <w:rsid w:val="00A82FE2"/>
    <w:rsid w:val="00A83595"/>
    <w:rsid w:val="00A85D08"/>
    <w:rsid w:val="00A86489"/>
    <w:rsid w:val="00A939F7"/>
    <w:rsid w:val="00A94B09"/>
    <w:rsid w:val="00A94D49"/>
    <w:rsid w:val="00A966A6"/>
    <w:rsid w:val="00A967B9"/>
    <w:rsid w:val="00AA2B57"/>
    <w:rsid w:val="00AA348B"/>
    <w:rsid w:val="00AA355A"/>
    <w:rsid w:val="00AA4751"/>
    <w:rsid w:val="00AA49D0"/>
    <w:rsid w:val="00AA6BBB"/>
    <w:rsid w:val="00AA7EBE"/>
    <w:rsid w:val="00AB12AE"/>
    <w:rsid w:val="00AB2D43"/>
    <w:rsid w:val="00AB45C4"/>
    <w:rsid w:val="00AB4821"/>
    <w:rsid w:val="00AB49F8"/>
    <w:rsid w:val="00AB5FFC"/>
    <w:rsid w:val="00AB603B"/>
    <w:rsid w:val="00AC1C40"/>
    <w:rsid w:val="00AC4055"/>
    <w:rsid w:val="00AC6C4E"/>
    <w:rsid w:val="00AD4221"/>
    <w:rsid w:val="00AD5651"/>
    <w:rsid w:val="00AD583E"/>
    <w:rsid w:val="00AD6B2F"/>
    <w:rsid w:val="00AF0365"/>
    <w:rsid w:val="00AF25A1"/>
    <w:rsid w:val="00AF4200"/>
    <w:rsid w:val="00AF4628"/>
    <w:rsid w:val="00AF791E"/>
    <w:rsid w:val="00AF7A3A"/>
    <w:rsid w:val="00B02402"/>
    <w:rsid w:val="00B03582"/>
    <w:rsid w:val="00B040A4"/>
    <w:rsid w:val="00B06407"/>
    <w:rsid w:val="00B0689B"/>
    <w:rsid w:val="00B10E6E"/>
    <w:rsid w:val="00B11391"/>
    <w:rsid w:val="00B11675"/>
    <w:rsid w:val="00B11DCC"/>
    <w:rsid w:val="00B12F71"/>
    <w:rsid w:val="00B13096"/>
    <w:rsid w:val="00B17A79"/>
    <w:rsid w:val="00B2134E"/>
    <w:rsid w:val="00B21431"/>
    <w:rsid w:val="00B221DD"/>
    <w:rsid w:val="00B24D7B"/>
    <w:rsid w:val="00B251FE"/>
    <w:rsid w:val="00B279AF"/>
    <w:rsid w:val="00B32C37"/>
    <w:rsid w:val="00B35FCC"/>
    <w:rsid w:val="00B36DC3"/>
    <w:rsid w:val="00B37AC0"/>
    <w:rsid w:val="00B4202F"/>
    <w:rsid w:val="00B444D1"/>
    <w:rsid w:val="00B4463E"/>
    <w:rsid w:val="00B50712"/>
    <w:rsid w:val="00B53363"/>
    <w:rsid w:val="00B540D1"/>
    <w:rsid w:val="00B55E0B"/>
    <w:rsid w:val="00B56791"/>
    <w:rsid w:val="00B608FC"/>
    <w:rsid w:val="00B61063"/>
    <w:rsid w:val="00B62431"/>
    <w:rsid w:val="00B63DBE"/>
    <w:rsid w:val="00B64E54"/>
    <w:rsid w:val="00B661C7"/>
    <w:rsid w:val="00B67346"/>
    <w:rsid w:val="00B70B40"/>
    <w:rsid w:val="00B7430C"/>
    <w:rsid w:val="00B74978"/>
    <w:rsid w:val="00B7658A"/>
    <w:rsid w:val="00B806A3"/>
    <w:rsid w:val="00B80C2A"/>
    <w:rsid w:val="00B82710"/>
    <w:rsid w:val="00B82C1A"/>
    <w:rsid w:val="00B82D54"/>
    <w:rsid w:val="00B830AC"/>
    <w:rsid w:val="00B83EE0"/>
    <w:rsid w:val="00B83F8A"/>
    <w:rsid w:val="00B8495F"/>
    <w:rsid w:val="00B865FF"/>
    <w:rsid w:val="00B904D5"/>
    <w:rsid w:val="00B95E9C"/>
    <w:rsid w:val="00BA04EF"/>
    <w:rsid w:val="00BA2155"/>
    <w:rsid w:val="00BA2D31"/>
    <w:rsid w:val="00BA340C"/>
    <w:rsid w:val="00BB27CC"/>
    <w:rsid w:val="00BB311B"/>
    <w:rsid w:val="00BB5980"/>
    <w:rsid w:val="00BB678D"/>
    <w:rsid w:val="00BB7FC4"/>
    <w:rsid w:val="00BC0672"/>
    <w:rsid w:val="00BC1940"/>
    <w:rsid w:val="00BC32D2"/>
    <w:rsid w:val="00BC789F"/>
    <w:rsid w:val="00BD08AF"/>
    <w:rsid w:val="00BD3928"/>
    <w:rsid w:val="00BD5097"/>
    <w:rsid w:val="00BD6D8C"/>
    <w:rsid w:val="00BE1367"/>
    <w:rsid w:val="00BE1DFF"/>
    <w:rsid w:val="00BE207D"/>
    <w:rsid w:val="00BE7237"/>
    <w:rsid w:val="00BF0706"/>
    <w:rsid w:val="00BF20A5"/>
    <w:rsid w:val="00BF559D"/>
    <w:rsid w:val="00BF6CBE"/>
    <w:rsid w:val="00C000A2"/>
    <w:rsid w:val="00C005DF"/>
    <w:rsid w:val="00C008AE"/>
    <w:rsid w:val="00C00F32"/>
    <w:rsid w:val="00C00F7A"/>
    <w:rsid w:val="00C02C4E"/>
    <w:rsid w:val="00C02CDB"/>
    <w:rsid w:val="00C03B09"/>
    <w:rsid w:val="00C06A72"/>
    <w:rsid w:val="00C10075"/>
    <w:rsid w:val="00C107A4"/>
    <w:rsid w:val="00C11AC5"/>
    <w:rsid w:val="00C143DA"/>
    <w:rsid w:val="00C15659"/>
    <w:rsid w:val="00C17502"/>
    <w:rsid w:val="00C175DE"/>
    <w:rsid w:val="00C17E33"/>
    <w:rsid w:val="00C2163C"/>
    <w:rsid w:val="00C272B6"/>
    <w:rsid w:val="00C306CD"/>
    <w:rsid w:val="00C360D2"/>
    <w:rsid w:val="00C367BE"/>
    <w:rsid w:val="00C36BF4"/>
    <w:rsid w:val="00C40239"/>
    <w:rsid w:val="00C413B8"/>
    <w:rsid w:val="00C42E15"/>
    <w:rsid w:val="00C43460"/>
    <w:rsid w:val="00C437D8"/>
    <w:rsid w:val="00C44CC8"/>
    <w:rsid w:val="00C464E8"/>
    <w:rsid w:val="00C47E94"/>
    <w:rsid w:val="00C50694"/>
    <w:rsid w:val="00C53B4B"/>
    <w:rsid w:val="00C5530D"/>
    <w:rsid w:val="00C57174"/>
    <w:rsid w:val="00C60177"/>
    <w:rsid w:val="00C64647"/>
    <w:rsid w:val="00C667D1"/>
    <w:rsid w:val="00C67125"/>
    <w:rsid w:val="00C67FA6"/>
    <w:rsid w:val="00C72B3E"/>
    <w:rsid w:val="00C72C2C"/>
    <w:rsid w:val="00C741B1"/>
    <w:rsid w:val="00C7698B"/>
    <w:rsid w:val="00C77DEF"/>
    <w:rsid w:val="00C810C6"/>
    <w:rsid w:val="00C81826"/>
    <w:rsid w:val="00C84111"/>
    <w:rsid w:val="00C8456A"/>
    <w:rsid w:val="00C8482D"/>
    <w:rsid w:val="00C84D2F"/>
    <w:rsid w:val="00C85928"/>
    <w:rsid w:val="00C85FA9"/>
    <w:rsid w:val="00C86FF8"/>
    <w:rsid w:val="00C871F6"/>
    <w:rsid w:val="00C87C67"/>
    <w:rsid w:val="00C907B6"/>
    <w:rsid w:val="00C91B89"/>
    <w:rsid w:val="00C92032"/>
    <w:rsid w:val="00C92072"/>
    <w:rsid w:val="00C9212A"/>
    <w:rsid w:val="00C9381F"/>
    <w:rsid w:val="00C95A04"/>
    <w:rsid w:val="00C966DD"/>
    <w:rsid w:val="00C96C84"/>
    <w:rsid w:val="00C97336"/>
    <w:rsid w:val="00C977C8"/>
    <w:rsid w:val="00C97AB0"/>
    <w:rsid w:val="00CA1F84"/>
    <w:rsid w:val="00CA2120"/>
    <w:rsid w:val="00CA4D6D"/>
    <w:rsid w:val="00CA62B2"/>
    <w:rsid w:val="00CA7315"/>
    <w:rsid w:val="00CA7F3F"/>
    <w:rsid w:val="00CB1191"/>
    <w:rsid w:val="00CB21C8"/>
    <w:rsid w:val="00CB3D11"/>
    <w:rsid w:val="00CB4434"/>
    <w:rsid w:val="00CB55A3"/>
    <w:rsid w:val="00CB58EA"/>
    <w:rsid w:val="00CB6E24"/>
    <w:rsid w:val="00CB71DC"/>
    <w:rsid w:val="00CB7E42"/>
    <w:rsid w:val="00CC07F1"/>
    <w:rsid w:val="00CC20DE"/>
    <w:rsid w:val="00CC3779"/>
    <w:rsid w:val="00CC78D0"/>
    <w:rsid w:val="00CD0B84"/>
    <w:rsid w:val="00CD18D2"/>
    <w:rsid w:val="00CD42FD"/>
    <w:rsid w:val="00CD5F67"/>
    <w:rsid w:val="00CD6F16"/>
    <w:rsid w:val="00CD7413"/>
    <w:rsid w:val="00CE0169"/>
    <w:rsid w:val="00CE08AC"/>
    <w:rsid w:val="00CE39C7"/>
    <w:rsid w:val="00CE3CCB"/>
    <w:rsid w:val="00CE451D"/>
    <w:rsid w:val="00CE4CE9"/>
    <w:rsid w:val="00CE5A8B"/>
    <w:rsid w:val="00CE7AD2"/>
    <w:rsid w:val="00CF0FFC"/>
    <w:rsid w:val="00CF100E"/>
    <w:rsid w:val="00CF1BF9"/>
    <w:rsid w:val="00CF1DF2"/>
    <w:rsid w:val="00CF4184"/>
    <w:rsid w:val="00CF4402"/>
    <w:rsid w:val="00CF44C4"/>
    <w:rsid w:val="00CF5161"/>
    <w:rsid w:val="00CF6C11"/>
    <w:rsid w:val="00D00C21"/>
    <w:rsid w:val="00D02850"/>
    <w:rsid w:val="00D02CAF"/>
    <w:rsid w:val="00D05A31"/>
    <w:rsid w:val="00D06A2D"/>
    <w:rsid w:val="00D10BD7"/>
    <w:rsid w:val="00D116BA"/>
    <w:rsid w:val="00D11C00"/>
    <w:rsid w:val="00D15481"/>
    <w:rsid w:val="00D16513"/>
    <w:rsid w:val="00D20088"/>
    <w:rsid w:val="00D201EC"/>
    <w:rsid w:val="00D21601"/>
    <w:rsid w:val="00D25582"/>
    <w:rsid w:val="00D261C0"/>
    <w:rsid w:val="00D2651A"/>
    <w:rsid w:val="00D26740"/>
    <w:rsid w:val="00D269D6"/>
    <w:rsid w:val="00D30166"/>
    <w:rsid w:val="00D30B9A"/>
    <w:rsid w:val="00D30E16"/>
    <w:rsid w:val="00D32468"/>
    <w:rsid w:val="00D33135"/>
    <w:rsid w:val="00D35A54"/>
    <w:rsid w:val="00D35EA2"/>
    <w:rsid w:val="00D36225"/>
    <w:rsid w:val="00D364D2"/>
    <w:rsid w:val="00D378D5"/>
    <w:rsid w:val="00D40123"/>
    <w:rsid w:val="00D4046B"/>
    <w:rsid w:val="00D42246"/>
    <w:rsid w:val="00D427DD"/>
    <w:rsid w:val="00D42A02"/>
    <w:rsid w:val="00D452CC"/>
    <w:rsid w:val="00D46B37"/>
    <w:rsid w:val="00D55D18"/>
    <w:rsid w:val="00D5688E"/>
    <w:rsid w:val="00D60572"/>
    <w:rsid w:val="00D61EA2"/>
    <w:rsid w:val="00D63954"/>
    <w:rsid w:val="00D7216E"/>
    <w:rsid w:val="00D7411A"/>
    <w:rsid w:val="00D808E9"/>
    <w:rsid w:val="00D81160"/>
    <w:rsid w:val="00D81573"/>
    <w:rsid w:val="00D818B8"/>
    <w:rsid w:val="00D82D49"/>
    <w:rsid w:val="00D8422E"/>
    <w:rsid w:val="00D84870"/>
    <w:rsid w:val="00D879C2"/>
    <w:rsid w:val="00D9071D"/>
    <w:rsid w:val="00D92B17"/>
    <w:rsid w:val="00D942D2"/>
    <w:rsid w:val="00DA1094"/>
    <w:rsid w:val="00DA1DF2"/>
    <w:rsid w:val="00DA27DB"/>
    <w:rsid w:val="00DA3E1E"/>
    <w:rsid w:val="00DA71C5"/>
    <w:rsid w:val="00DA7A6B"/>
    <w:rsid w:val="00DB03F8"/>
    <w:rsid w:val="00DB2CCE"/>
    <w:rsid w:val="00DB4160"/>
    <w:rsid w:val="00DB6F27"/>
    <w:rsid w:val="00DC11D4"/>
    <w:rsid w:val="00DC20E5"/>
    <w:rsid w:val="00DC21E4"/>
    <w:rsid w:val="00DC5A2C"/>
    <w:rsid w:val="00DC73FD"/>
    <w:rsid w:val="00DC756B"/>
    <w:rsid w:val="00DC76F5"/>
    <w:rsid w:val="00DD0E07"/>
    <w:rsid w:val="00DD1104"/>
    <w:rsid w:val="00DD188E"/>
    <w:rsid w:val="00DD5461"/>
    <w:rsid w:val="00DD5476"/>
    <w:rsid w:val="00DD67E6"/>
    <w:rsid w:val="00DD7BF1"/>
    <w:rsid w:val="00DE1364"/>
    <w:rsid w:val="00DE278F"/>
    <w:rsid w:val="00DE36E9"/>
    <w:rsid w:val="00DE39F0"/>
    <w:rsid w:val="00DE4517"/>
    <w:rsid w:val="00DE5E0D"/>
    <w:rsid w:val="00DE64DC"/>
    <w:rsid w:val="00DE6AA7"/>
    <w:rsid w:val="00DF09CF"/>
    <w:rsid w:val="00DF1907"/>
    <w:rsid w:val="00DF2EDF"/>
    <w:rsid w:val="00DF3A0D"/>
    <w:rsid w:val="00E005F8"/>
    <w:rsid w:val="00E06F46"/>
    <w:rsid w:val="00E07F9C"/>
    <w:rsid w:val="00E12C38"/>
    <w:rsid w:val="00E155DB"/>
    <w:rsid w:val="00E162E9"/>
    <w:rsid w:val="00E200CC"/>
    <w:rsid w:val="00E212D1"/>
    <w:rsid w:val="00E21B04"/>
    <w:rsid w:val="00E2424C"/>
    <w:rsid w:val="00E2482F"/>
    <w:rsid w:val="00E266A7"/>
    <w:rsid w:val="00E276AF"/>
    <w:rsid w:val="00E31E23"/>
    <w:rsid w:val="00E32237"/>
    <w:rsid w:val="00E32313"/>
    <w:rsid w:val="00E33D98"/>
    <w:rsid w:val="00E34395"/>
    <w:rsid w:val="00E36072"/>
    <w:rsid w:val="00E371B9"/>
    <w:rsid w:val="00E37B11"/>
    <w:rsid w:val="00E41DE6"/>
    <w:rsid w:val="00E42B19"/>
    <w:rsid w:val="00E43732"/>
    <w:rsid w:val="00E454F5"/>
    <w:rsid w:val="00E501CC"/>
    <w:rsid w:val="00E51817"/>
    <w:rsid w:val="00E51C84"/>
    <w:rsid w:val="00E53AF3"/>
    <w:rsid w:val="00E53D53"/>
    <w:rsid w:val="00E544E4"/>
    <w:rsid w:val="00E54562"/>
    <w:rsid w:val="00E548B7"/>
    <w:rsid w:val="00E54CA9"/>
    <w:rsid w:val="00E55A39"/>
    <w:rsid w:val="00E55C95"/>
    <w:rsid w:val="00E6065D"/>
    <w:rsid w:val="00E60839"/>
    <w:rsid w:val="00E64736"/>
    <w:rsid w:val="00E66ACE"/>
    <w:rsid w:val="00E7013E"/>
    <w:rsid w:val="00E728E8"/>
    <w:rsid w:val="00E74E06"/>
    <w:rsid w:val="00E75407"/>
    <w:rsid w:val="00E759DB"/>
    <w:rsid w:val="00E818B8"/>
    <w:rsid w:val="00E81A1E"/>
    <w:rsid w:val="00E8309B"/>
    <w:rsid w:val="00E83518"/>
    <w:rsid w:val="00E838EF"/>
    <w:rsid w:val="00E91CBD"/>
    <w:rsid w:val="00E926B6"/>
    <w:rsid w:val="00E9453E"/>
    <w:rsid w:val="00E94E2A"/>
    <w:rsid w:val="00E964A6"/>
    <w:rsid w:val="00EA064A"/>
    <w:rsid w:val="00EA1D46"/>
    <w:rsid w:val="00EA3282"/>
    <w:rsid w:val="00EA5A59"/>
    <w:rsid w:val="00EA6327"/>
    <w:rsid w:val="00EA6A04"/>
    <w:rsid w:val="00EA6FE2"/>
    <w:rsid w:val="00EA783F"/>
    <w:rsid w:val="00EA7ED4"/>
    <w:rsid w:val="00EB0CEC"/>
    <w:rsid w:val="00EB2CDE"/>
    <w:rsid w:val="00EB324F"/>
    <w:rsid w:val="00EB43E4"/>
    <w:rsid w:val="00EB4F86"/>
    <w:rsid w:val="00EB536E"/>
    <w:rsid w:val="00EB5AEE"/>
    <w:rsid w:val="00EB5D93"/>
    <w:rsid w:val="00EB6DB4"/>
    <w:rsid w:val="00EB6EDD"/>
    <w:rsid w:val="00EC03B9"/>
    <w:rsid w:val="00EC0D9A"/>
    <w:rsid w:val="00EC1E53"/>
    <w:rsid w:val="00EC2A1A"/>
    <w:rsid w:val="00EC464C"/>
    <w:rsid w:val="00EC56A3"/>
    <w:rsid w:val="00EC5DA9"/>
    <w:rsid w:val="00EC7D47"/>
    <w:rsid w:val="00ED2BDD"/>
    <w:rsid w:val="00EE129D"/>
    <w:rsid w:val="00EE1AD7"/>
    <w:rsid w:val="00EE2059"/>
    <w:rsid w:val="00EE2501"/>
    <w:rsid w:val="00EE790D"/>
    <w:rsid w:val="00EF3465"/>
    <w:rsid w:val="00EF5481"/>
    <w:rsid w:val="00EF6FFB"/>
    <w:rsid w:val="00F01493"/>
    <w:rsid w:val="00F03EED"/>
    <w:rsid w:val="00F0467C"/>
    <w:rsid w:val="00F04F70"/>
    <w:rsid w:val="00F05370"/>
    <w:rsid w:val="00F06FCE"/>
    <w:rsid w:val="00F10219"/>
    <w:rsid w:val="00F12E87"/>
    <w:rsid w:val="00F1753D"/>
    <w:rsid w:val="00F20447"/>
    <w:rsid w:val="00F214D7"/>
    <w:rsid w:val="00F21E53"/>
    <w:rsid w:val="00F231E5"/>
    <w:rsid w:val="00F23FD3"/>
    <w:rsid w:val="00F2492A"/>
    <w:rsid w:val="00F25777"/>
    <w:rsid w:val="00F2623B"/>
    <w:rsid w:val="00F264A2"/>
    <w:rsid w:val="00F26613"/>
    <w:rsid w:val="00F27E0E"/>
    <w:rsid w:val="00F32101"/>
    <w:rsid w:val="00F33BA5"/>
    <w:rsid w:val="00F343F5"/>
    <w:rsid w:val="00F40CEC"/>
    <w:rsid w:val="00F40D68"/>
    <w:rsid w:val="00F40F6B"/>
    <w:rsid w:val="00F4221C"/>
    <w:rsid w:val="00F42733"/>
    <w:rsid w:val="00F43A60"/>
    <w:rsid w:val="00F451CF"/>
    <w:rsid w:val="00F47321"/>
    <w:rsid w:val="00F47DE3"/>
    <w:rsid w:val="00F52089"/>
    <w:rsid w:val="00F52381"/>
    <w:rsid w:val="00F52459"/>
    <w:rsid w:val="00F527B8"/>
    <w:rsid w:val="00F52D14"/>
    <w:rsid w:val="00F534D0"/>
    <w:rsid w:val="00F534D7"/>
    <w:rsid w:val="00F53936"/>
    <w:rsid w:val="00F53C9E"/>
    <w:rsid w:val="00F5546D"/>
    <w:rsid w:val="00F567A1"/>
    <w:rsid w:val="00F56809"/>
    <w:rsid w:val="00F569E7"/>
    <w:rsid w:val="00F56F28"/>
    <w:rsid w:val="00F578D7"/>
    <w:rsid w:val="00F57A82"/>
    <w:rsid w:val="00F57FAC"/>
    <w:rsid w:val="00F620FB"/>
    <w:rsid w:val="00F64FEB"/>
    <w:rsid w:val="00F6543A"/>
    <w:rsid w:val="00F676D5"/>
    <w:rsid w:val="00F67D24"/>
    <w:rsid w:val="00F72187"/>
    <w:rsid w:val="00F72447"/>
    <w:rsid w:val="00F72545"/>
    <w:rsid w:val="00F73A62"/>
    <w:rsid w:val="00F74645"/>
    <w:rsid w:val="00F75AA3"/>
    <w:rsid w:val="00F75D63"/>
    <w:rsid w:val="00F76F7F"/>
    <w:rsid w:val="00F7777B"/>
    <w:rsid w:val="00F8180C"/>
    <w:rsid w:val="00F81C32"/>
    <w:rsid w:val="00F829F2"/>
    <w:rsid w:val="00F83A69"/>
    <w:rsid w:val="00F85BC6"/>
    <w:rsid w:val="00F860DF"/>
    <w:rsid w:val="00F8638F"/>
    <w:rsid w:val="00F865B5"/>
    <w:rsid w:val="00F87D55"/>
    <w:rsid w:val="00F907B6"/>
    <w:rsid w:val="00F910B6"/>
    <w:rsid w:val="00F966E9"/>
    <w:rsid w:val="00F97638"/>
    <w:rsid w:val="00FA3C97"/>
    <w:rsid w:val="00FA60D6"/>
    <w:rsid w:val="00FA7309"/>
    <w:rsid w:val="00FB13F4"/>
    <w:rsid w:val="00FB140B"/>
    <w:rsid w:val="00FB22D0"/>
    <w:rsid w:val="00FB2BA7"/>
    <w:rsid w:val="00FB2D1E"/>
    <w:rsid w:val="00FB327E"/>
    <w:rsid w:val="00FB35AE"/>
    <w:rsid w:val="00FB4605"/>
    <w:rsid w:val="00FB5026"/>
    <w:rsid w:val="00FB5240"/>
    <w:rsid w:val="00FB6BA2"/>
    <w:rsid w:val="00FB6CE5"/>
    <w:rsid w:val="00FC19B6"/>
    <w:rsid w:val="00FC30FA"/>
    <w:rsid w:val="00FC341D"/>
    <w:rsid w:val="00FC7D95"/>
    <w:rsid w:val="00FD082F"/>
    <w:rsid w:val="00FD0C09"/>
    <w:rsid w:val="00FD202A"/>
    <w:rsid w:val="00FD323B"/>
    <w:rsid w:val="00FD6E28"/>
    <w:rsid w:val="00FD77C3"/>
    <w:rsid w:val="00FE3CFB"/>
    <w:rsid w:val="00FE4569"/>
    <w:rsid w:val="00FE7BEC"/>
    <w:rsid w:val="00FF0360"/>
    <w:rsid w:val="00FF1054"/>
    <w:rsid w:val="00FF1C91"/>
    <w:rsid w:val="00FF1D5B"/>
    <w:rsid w:val="00FF4A80"/>
    <w:rsid w:val="00FF50D1"/>
    <w:rsid w:val="00FF5650"/>
    <w:rsid w:val="00FF654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F743D"/>
  <w15:docId w15:val="{28CEA25B-FF2A-483A-A878-EC5476F0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9F0"/>
  </w:style>
  <w:style w:type="paragraph" w:styleId="Heading1">
    <w:name w:val="heading 1"/>
    <w:basedOn w:val="Normal"/>
    <w:next w:val="Normal"/>
    <w:link w:val="Heading1Char"/>
    <w:uiPriority w:val="9"/>
    <w:qFormat/>
    <w:rsid w:val="00ED2B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B50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9CC"/>
    <w:pPr>
      <w:ind w:left="720"/>
      <w:contextualSpacing/>
    </w:pPr>
  </w:style>
  <w:style w:type="paragraph" w:styleId="Header">
    <w:name w:val="header"/>
    <w:basedOn w:val="Normal"/>
    <w:link w:val="HeaderChar"/>
    <w:uiPriority w:val="99"/>
    <w:unhideWhenUsed/>
    <w:rsid w:val="00CE0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0169"/>
  </w:style>
  <w:style w:type="paragraph" w:styleId="Footer">
    <w:name w:val="footer"/>
    <w:basedOn w:val="Normal"/>
    <w:link w:val="FooterChar"/>
    <w:uiPriority w:val="99"/>
    <w:unhideWhenUsed/>
    <w:rsid w:val="00CE0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0169"/>
  </w:style>
  <w:style w:type="paragraph" w:styleId="BalloonText">
    <w:name w:val="Balloon Text"/>
    <w:basedOn w:val="Normal"/>
    <w:link w:val="BalloonTextChar"/>
    <w:uiPriority w:val="99"/>
    <w:semiHidden/>
    <w:unhideWhenUsed/>
    <w:rsid w:val="00CE01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169"/>
    <w:rPr>
      <w:rFonts w:ascii="Tahoma" w:hAnsi="Tahoma" w:cs="Tahoma"/>
      <w:sz w:val="16"/>
      <w:szCs w:val="16"/>
    </w:rPr>
  </w:style>
  <w:style w:type="table" w:customStyle="1" w:styleId="MediumShading21">
    <w:name w:val="Medium Shading 21"/>
    <w:basedOn w:val="TableNormal"/>
    <w:uiPriority w:val="64"/>
    <w:rsid w:val="00176E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Shading1">
    <w:name w:val="Colorful Shading1"/>
    <w:basedOn w:val="TableNormal"/>
    <w:uiPriority w:val="71"/>
    <w:rsid w:val="00176EE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LightShading1">
    <w:name w:val="Light Shading1"/>
    <w:basedOn w:val="TableNormal"/>
    <w:uiPriority w:val="60"/>
    <w:rsid w:val="00176EE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ED2BDD"/>
    <w:rPr>
      <w:rFonts w:asciiTheme="majorHAnsi" w:eastAsiaTheme="majorEastAsia" w:hAnsiTheme="majorHAnsi" w:cstheme="majorBidi"/>
      <w:color w:val="365F91" w:themeColor="accent1" w:themeShade="BF"/>
      <w:sz w:val="32"/>
      <w:szCs w:val="32"/>
    </w:rPr>
  </w:style>
  <w:style w:type="table" w:customStyle="1" w:styleId="LightShading2">
    <w:name w:val="Light Shading2"/>
    <w:basedOn w:val="TableNormal"/>
    <w:uiPriority w:val="60"/>
    <w:rsid w:val="00CE7AD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B1801"/>
    <w:rPr>
      <w:color w:val="0000FF" w:themeColor="hyperlink"/>
      <w:u w:val="single"/>
    </w:rPr>
  </w:style>
  <w:style w:type="character" w:styleId="FollowedHyperlink">
    <w:name w:val="FollowedHyperlink"/>
    <w:basedOn w:val="DefaultParagraphFont"/>
    <w:uiPriority w:val="99"/>
    <w:semiHidden/>
    <w:unhideWhenUsed/>
    <w:rsid w:val="004B1801"/>
    <w:rPr>
      <w:color w:val="800080" w:themeColor="followedHyperlink"/>
      <w:u w:val="single"/>
    </w:rPr>
  </w:style>
  <w:style w:type="character" w:customStyle="1" w:styleId="Heading2Char">
    <w:name w:val="Heading 2 Char"/>
    <w:basedOn w:val="DefaultParagraphFont"/>
    <w:link w:val="Heading2"/>
    <w:uiPriority w:val="9"/>
    <w:semiHidden/>
    <w:rsid w:val="00FB5026"/>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semiHidden/>
    <w:unhideWhenUsed/>
    <w:qFormat/>
    <w:rsid w:val="00885DC7"/>
    <w:pPr>
      <w:outlineLvl w:val="9"/>
    </w:pPr>
  </w:style>
  <w:style w:type="paragraph" w:styleId="TOC1">
    <w:name w:val="toc 1"/>
    <w:basedOn w:val="Normal"/>
    <w:next w:val="Normal"/>
    <w:autoRedefine/>
    <w:uiPriority w:val="39"/>
    <w:unhideWhenUsed/>
    <w:rsid w:val="00885DC7"/>
    <w:pPr>
      <w:spacing w:after="100"/>
    </w:pPr>
  </w:style>
  <w:style w:type="paragraph" w:styleId="TOC2">
    <w:name w:val="toc 2"/>
    <w:basedOn w:val="Normal"/>
    <w:next w:val="Normal"/>
    <w:autoRedefine/>
    <w:uiPriority w:val="39"/>
    <w:unhideWhenUsed/>
    <w:rsid w:val="00C84D2F"/>
    <w:pPr>
      <w:spacing w:after="100"/>
      <w:ind w:left="216" w:hanging="216"/>
    </w:pPr>
  </w:style>
  <w:style w:type="character" w:styleId="CommentReference">
    <w:name w:val="annotation reference"/>
    <w:basedOn w:val="DefaultParagraphFont"/>
    <w:uiPriority w:val="99"/>
    <w:semiHidden/>
    <w:unhideWhenUsed/>
    <w:rsid w:val="000436CD"/>
    <w:rPr>
      <w:sz w:val="16"/>
      <w:szCs w:val="16"/>
    </w:rPr>
  </w:style>
  <w:style w:type="paragraph" w:styleId="CommentText">
    <w:name w:val="annotation text"/>
    <w:basedOn w:val="Normal"/>
    <w:link w:val="CommentTextChar"/>
    <w:uiPriority w:val="99"/>
    <w:semiHidden/>
    <w:unhideWhenUsed/>
    <w:rsid w:val="000436CD"/>
    <w:pPr>
      <w:spacing w:line="240" w:lineRule="auto"/>
    </w:pPr>
    <w:rPr>
      <w:sz w:val="20"/>
      <w:szCs w:val="20"/>
    </w:rPr>
  </w:style>
  <w:style w:type="character" w:customStyle="1" w:styleId="CommentTextChar">
    <w:name w:val="Comment Text Char"/>
    <w:basedOn w:val="DefaultParagraphFont"/>
    <w:link w:val="CommentText"/>
    <w:uiPriority w:val="99"/>
    <w:semiHidden/>
    <w:rsid w:val="000436CD"/>
    <w:rPr>
      <w:sz w:val="20"/>
      <w:szCs w:val="20"/>
    </w:rPr>
  </w:style>
  <w:style w:type="paragraph" w:styleId="CommentSubject">
    <w:name w:val="annotation subject"/>
    <w:basedOn w:val="CommentText"/>
    <w:next w:val="CommentText"/>
    <w:link w:val="CommentSubjectChar"/>
    <w:uiPriority w:val="99"/>
    <w:semiHidden/>
    <w:unhideWhenUsed/>
    <w:rsid w:val="000436CD"/>
    <w:rPr>
      <w:b/>
      <w:bCs/>
    </w:rPr>
  </w:style>
  <w:style w:type="character" w:customStyle="1" w:styleId="CommentSubjectChar">
    <w:name w:val="Comment Subject Char"/>
    <w:basedOn w:val="CommentTextChar"/>
    <w:link w:val="CommentSubject"/>
    <w:uiPriority w:val="99"/>
    <w:semiHidden/>
    <w:rsid w:val="000436CD"/>
    <w:rPr>
      <w:b/>
      <w:bCs/>
      <w:sz w:val="20"/>
      <w:szCs w:val="20"/>
    </w:rPr>
  </w:style>
  <w:style w:type="paragraph" w:styleId="NoSpacing">
    <w:name w:val="No Spacing"/>
    <w:uiPriority w:val="1"/>
    <w:qFormat/>
    <w:rsid w:val="00741039"/>
    <w:pPr>
      <w:spacing w:after="0" w:line="240" w:lineRule="auto"/>
    </w:pPr>
  </w:style>
  <w:style w:type="paragraph" w:styleId="NormalWeb">
    <w:name w:val="Normal (Web)"/>
    <w:basedOn w:val="Normal"/>
    <w:uiPriority w:val="99"/>
    <w:semiHidden/>
    <w:unhideWhenUsed/>
    <w:rsid w:val="00DA3E1E"/>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DA3E1E"/>
    <w:rPr>
      <w:b/>
      <w:bCs/>
    </w:rPr>
  </w:style>
  <w:style w:type="table" w:styleId="TableGrid">
    <w:name w:val="Table Grid"/>
    <w:basedOn w:val="TableNormal"/>
    <w:uiPriority w:val="59"/>
    <w:rsid w:val="002302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00AD583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583E"/>
    <w:rPr>
      <w:i/>
      <w:iCs/>
      <w:color w:val="404040" w:themeColor="text1" w:themeTint="BF"/>
    </w:rPr>
  </w:style>
  <w:style w:type="character" w:styleId="Emphasis">
    <w:name w:val="Emphasis"/>
    <w:basedOn w:val="DefaultParagraphFont"/>
    <w:uiPriority w:val="20"/>
    <w:qFormat/>
    <w:rsid w:val="006C2EC0"/>
    <w:rPr>
      <w:i/>
      <w:iCs/>
    </w:rPr>
  </w:style>
  <w:style w:type="paragraph" w:styleId="TOC3">
    <w:name w:val="toc 3"/>
    <w:basedOn w:val="Normal"/>
    <w:next w:val="Normal"/>
    <w:autoRedefine/>
    <w:uiPriority w:val="39"/>
    <w:unhideWhenUsed/>
    <w:rsid w:val="00726271"/>
    <w:pPr>
      <w:spacing w:after="100" w:line="276" w:lineRule="auto"/>
      <w:ind w:left="440"/>
    </w:pPr>
    <w:rPr>
      <w:lang w:eastAsia="ja-JP"/>
    </w:rPr>
  </w:style>
  <w:style w:type="paragraph" w:styleId="BodyText2">
    <w:name w:val="Body Text 2"/>
    <w:basedOn w:val="Normal"/>
    <w:link w:val="BodyText2Char"/>
    <w:uiPriority w:val="99"/>
    <w:rsid w:val="00F57FAC"/>
    <w:pPr>
      <w:spacing w:before="120" w:after="120" w:line="240" w:lineRule="auto"/>
      <w:ind w:left="1440"/>
    </w:pPr>
    <w:rPr>
      <w:rFonts w:ascii="Verdana" w:eastAsia="Times New Roman" w:hAnsi="Verdana" w:cs="Times New Roman"/>
      <w:sz w:val="20"/>
      <w:szCs w:val="20"/>
    </w:rPr>
  </w:style>
  <w:style w:type="character" w:customStyle="1" w:styleId="BodyText2Char">
    <w:name w:val="Body Text 2 Char"/>
    <w:basedOn w:val="DefaultParagraphFont"/>
    <w:link w:val="BodyText2"/>
    <w:uiPriority w:val="99"/>
    <w:rsid w:val="00F57FAC"/>
    <w:rPr>
      <w:rFonts w:ascii="Verdana" w:eastAsia="Times New Roman" w:hAnsi="Verdana" w:cs="Times New Roman"/>
      <w:sz w:val="20"/>
      <w:szCs w:val="20"/>
    </w:rPr>
  </w:style>
  <w:style w:type="numbering" w:customStyle="1" w:styleId="StyleNumbered">
    <w:name w:val="Style Numbered"/>
    <w:rsid w:val="00F57FAC"/>
    <w:pPr>
      <w:numPr>
        <w:numId w:val="1"/>
      </w:numPr>
    </w:pPr>
  </w:style>
  <w:style w:type="paragraph" w:styleId="ListBullet5">
    <w:name w:val="List Bullet 5"/>
    <w:basedOn w:val="Normal"/>
    <w:uiPriority w:val="99"/>
    <w:rsid w:val="00F57FAC"/>
    <w:pPr>
      <w:numPr>
        <w:numId w:val="2"/>
      </w:numPr>
      <w:spacing w:after="0" w:line="240" w:lineRule="auto"/>
    </w:pPr>
    <w:rPr>
      <w:rFonts w:ascii="Verdana" w:eastAsia="Times New Roman" w:hAnsi="Verdana" w:cs="Times New Roman"/>
      <w:sz w:val="20"/>
      <w:szCs w:val="20"/>
      <w:lang w:val="en-CA"/>
    </w:rPr>
  </w:style>
  <w:style w:type="paragraph" w:customStyle="1" w:styleId="TableTextBold">
    <w:name w:val="Table Text Bold"/>
    <w:basedOn w:val="Normal"/>
    <w:link w:val="TableTextBoldChar"/>
    <w:rsid w:val="00B865FF"/>
    <w:pPr>
      <w:spacing w:after="0" w:line="240" w:lineRule="auto"/>
    </w:pPr>
    <w:rPr>
      <w:rFonts w:ascii="Verdana" w:eastAsia="Times New Roman" w:hAnsi="Verdana" w:cs="Times New Roman"/>
      <w:b/>
      <w:sz w:val="18"/>
      <w:szCs w:val="20"/>
      <w:lang w:val="en-CA"/>
    </w:rPr>
  </w:style>
  <w:style w:type="paragraph" w:customStyle="1" w:styleId="TableText">
    <w:name w:val="Table Text"/>
    <w:basedOn w:val="Normal"/>
    <w:autoRedefine/>
    <w:rsid w:val="00B865FF"/>
    <w:pPr>
      <w:spacing w:before="40" w:after="40" w:line="240" w:lineRule="auto"/>
    </w:pPr>
    <w:rPr>
      <w:rFonts w:ascii="Verdana" w:eastAsia="Times New Roman" w:hAnsi="Verdana" w:cs="Arial"/>
      <w:sz w:val="18"/>
      <w:szCs w:val="18"/>
      <w:lang w:val="en-CA"/>
    </w:rPr>
  </w:style>
  <w:style w:type="character" w:customStyle="1" w:styleId="tableverdana">
    <w:name w:val="table verdana"/>
    <w:uiPriority w:val="99"/>
    <w:rsid w:val="00B865FF"/>
    <w:rPr>
      <w:rFonts w:ascii="Verdana" w:hAnsi="Verdana"/>
      <w:color w:val="000000"/>
      <w:sz w:val="16"/>
    </w:rPr>
  </w:style>
  <w:style w:type="character" w:customStyle="1" w:styleId="TableTextBoldChar">
    <w:name w:val="Table Text Bold Char"/>
    <w:link w:val="TableTextBold"/>
    <w:locked/>
    <w:rsid w:val="00B865FF"/>
    <w:rPr>
      <w:rFonts w:ascii="Verdana" w:eastAsia="Times New Roman" w:hAnsi="Verdana" w:cs="Times New Roman"/>
      <w:b/>
      <w:sz w:val="18"/>
      <w:szCs w:val="20"/>
      <w:lang w:val="en-CA"/>
    </w:rPr>
  </w:style>
  <w:style w:type="table" w:styleId="ListTable4">
    <w:name w:val="List Table 4"/>
    <w:basedOn w:val="TableNormal"/>
    <w:uiPriority w:val="49"/>
    <w:rsid w:val="005038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semiHidden/>
    <w:unhideWhenUsed/>
    <w:rsid w:val="00C84D2F"/>
    <w:pPr>
      <w:spacing w:after="0"/>
    </w:pPr>
  </w:style>
  <w:style w:type="paragraph" w:customStyle="1" w:styleId="Default">
    <w:name w:val="Default"/>
    <w:rsid w:val="00D81573"/>
    <w:pPr>
      <w:autoSpaceDE w:val="0"/>
      <w:autoSpaceDN w:val="0"/>
      <w:adjustRightInd w:val="0"/>
      <w:spacing w:after="0" w:line="240" w:lineRule="auto"/>
    </w:pPr>
    <w:rPr>
      <w:rFonts w:ascii="Calibri" w:hAnsi="Calibri" w:cs="Calibri"/>
      <w:color w:val="000000"/>
      <w:sz w:val="24"/>
      <w:szCs w:val="24"/>
    </w:rPr>
  </w:style>
  <w:style w:type="paragraph" w:styleId="Revision">
    <w:name w:val="Revision"/>
    <w:hidden/>
    <w:uiPriority w:val="99"/>
    <w:semiHidden/>
    <w:rsid w:val="003E2DDA"/>
    <w:pPr>
      <w:spacing w:after="0" w:line="240" w:lineRule="auto"/>
    </w:pPr>
  </w:style>
  <w:style w:type="table" w:styleId="GridTable4-Accent5">
    <w:name w:val="Grid Table 4 Accent 5"/>
    <w:basedOn w:val="TableNormal"/>
    <w:uiPriority w:val="49"/>
    <w:rsid w:val="00994B5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Style1">
    <w:name w:val="Style1"/>
    <w:uiPriority w:val="99"/>
    <w:rsid w:val="004A49E8"/>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9763">
      <w:bodyDiv w:val="1"/>
      <w:marLeft w:val="0"/>
      <w:marRight w:val="0"/>
      <w:marTop w:val="0"/>
      <w:marBottom w:val="0"/>
      <w:divBdr>
        <w:top w:val="none" w:sz="0" w:space="0" w:color="auto"/>
        <w:left w:val="none" w:sz="0" w:space="0" w:color="auto"/>
        <w:bottom w:val="none" w:sz="0" w:space="0" w:color="auto"/>
        <w:right w:val="none" w:sz="0" w:space="0" w:color="auto"/>
      </w:divBdr>
      <w:divsChild>
        <w:div w:id="1349134242">
          <w:marLeft w:val="547"/>
          <w:marRight w:val="0"/>
          <w:marTop w:val="86"/>
          <w:marBottom w:val="0"/>
          <w:divBdr>
            <w:top w:val="none" w:sz="0" w:space="0" w:color="auto"/>
            <w:left w:val="none" w:sz="0" w:space="0" w:color="auto"/>
            <w:bottom w:val="none" w:sz="0" w:space="0" w:color="auto"/>
            <w:right w:val="none" w:sz="0" w:space="0" w:color="auto"/>
          </w:divBdr>
        </w:div>
        <w:div w:id="1538464274">
          <w:marLeft w:val="547"/>
          <w:marRight w:val="0"/>
          <w:marTop w:val="86"/>
          <w:marBottom w:val="0"/>
          <w:divBdr>
            <w:top w:val="none" w:sz="0" w:space="0" w:color="auto"/>
            <w:left w:val="none" w:sz="0" w:space="0" w:color="auto"/>
            <w:bottom w:val="none" w:sz="0" w:space="0" w:color="auto"/>
            <w:right w:val="none" w:sz="0" w:space="0" w:color="auto"/>
          </w:divBdr>
        </w:div>
        <w:div w:id="227422744">
          <w:marLeft w:val="1166"/>
          <w:marRight w:val="0"/>
          <w:marTop w:val="86"/>
          <w:marBottom w:val="0"/>
          <w:divBdr>
            <w:top w:val="none" w:sz="0" w:space="0" w:color="auto"/>
            <w:left w:val="none" w:sz="0" w:space="0" w:color="auto"/>
            <w:bottom w:val="none" w:sz="0" w:space="0" w:color="auto"/>
            <w:right w:val="none" w:sz="0" w:space="0" w:color="auto"/>
          </w:divBdr>
        </w:div>
        <w:div w:id="670452098">
          <w:marLeft w:val="1166"/>
          <w:marRight w:val="0"/>
          <w:marTop w:val="86"/>
          <w:marBottom w:val="0"/>
          <w:divBdr>
            <w:top w:val="none" w:sz="0" w:space="0" w:color="auto"/>
            <w:left w:val="none" w:sz="0" w:space="0" w:color="auto"/>
            <w:bottom w:val="none" w:sz="0" w:space="0" w:color="auto"/>
            <w:right w:val="none" w:sz="0" w:space="0" w:color="auto"/>
          </w:divBdr>
        </w:div>
        <w:div w:id="1591546182">
          <w:marLeft w:val="1166"/>
          <w:marRight w:val="0"/>
          <w:marTop w:val="86"/>
          <w:marBottom w:val="0"/>
          <w:divBdr>
            <w:top w:val="none" w:sz="0" w:space="0" w:color="auto"/>
            <w:left w:val="none" w:sz="0" w:space="0" w:color="auto"/>
            <w:bottom w:val="none" w:sz="0" w:space="0" w:color="auto"/>
            <w:right w:val="none" w:sz="0" w:space="0" w:color="auto"/>
          </w:divBdr>
        </w:div>
        <w:div w:id="1606616238">
          <w:marLeft w:val="1166"/>
          <w:marRight w:val="0"/>
          <w:marTop w:val="86"/>
          <w:marBottom w:val="0"/>
          <w:divBdr>
            <w:top w:val="none" w:sz="0" w:space="0" w:color="auto"/>
            <w:left w:val="none" w:sz="0" w:space="0" w:color="auto"/>
            <w:bottom w:val="none" w:sz="0" w:space="0" w:color="auto"/>
            <w:right w:val="none" w:sz="0" w:space="0" w:color="auto"/>
          </w:divBdr>
        </w:div>
      </w:divsChild>
    </w:div>
    <w:div w:id="30696384">
      <w:bodyDiv w:val="1"/>
      <w:marLeft w:val="0"/>
      <w:marRight w:val="0"/>
      <w:marTop w:val="0"/>
      <w:marBottom w:val="0"/>
      <w:divBdr>
        <w:top w:val="none" w:sz="0" w:space="0" w:color="auto"/>
        <w:left w:val="none" w:sz="0" w:space="0" w:color="auto"/>
        <w:bottom w:val="none" w:sz="0" w:space="0" w:color="auto"/>
        <w:right w:val="none" w:sz="0" w:space="0" w:color="auto"/>
      </w:divBdr>
    </w:div>
    <w:div w:id="46301116">
      <w:bodyDiv w:val="1"/>
      <w:marLeft w:val="0"/>
      <w:marRight w:val="0"/>
      <w:marTop w:val="0"/>
      <w:marBottom w:val="0"/>
      <w:divBdr>
        <w:top w:val="none" w:sz="0" w:space="0" w:color="auto"/>
        <w:left w:val="none" w:sz="0" w:space="0" w:color="auto"/>
        <w:bottom w:val="none" w:sz="0" w:space="0" w:color="auto"/>
        <w:right w:val="none" w:sz="0" w:space="0" w:color="auto"/>
      </w:divBdr>
    </w:div>
    <w:div w:id="84543077">
      <w:bodyDiv w:val="1"/>
      <w:marLeft w:val="0"/>
      <w:marRight w:val="0"/>
      <w:marTop w:val="0"/>
      <w:marBottom w:val="0"/>
      <w:divBdr>
        <w:top w:val="none" w:sz="0" w:space="0" w:color="auto"/>
        <w:left w:val="none" w:sz="0" w:space="0" w:color="auto"/>
        <w:bottom w:val="none" w:sz="0" w:space="0" w:color="auto"/>
        <w:right w:val="none" w:sz="0" w:space="0" w:color="auto"/>
      </w:divBdr>
    </w:div>
    <w:div w:id="90396058">
      <w:bodyDiv w:val="1"/>
      <w:marLeft w:val="0"/>
      <w:marRight w:val="0"/>
      <w:marTop w:val="0"/>
      <w:marBottom w:val="0"/>
      <w:divBdr>
        <w:top w:val="none" w:sz="0" w:space="0" w:color="auto"/>
        <w:left w:val="none" w:sz="0" w:space="0" w:color="auto"/>
        <w:bottom w:val="none" w:sz="0" w:space="0" w:color="auto"/>
        <w:right w:val="none" w:sz="0" w:space="0" w:color="auto"/>
      </w:divBdr>
    </w:div>
    <w:div w:id="95179768">
      <w:bodyDiv w:val="1"/>
      <w:marLeft w:val="0"/>
      <w:marRight w:val="0"/>
      <w:marTop w:val="0"/>
      <w:marBottom w:val="0"/>
      <w:divBdr>
        <w:top w:val="none" w:sz="0" w:space="0" w:color="auto"/>
        <w:left w:val="none" w:sz="0" w:space="0" w:color="auto"/>
        <w:bottom w:val="none" w:sz="0" w:space="0" w:color="auto"/>
        <w:right w:val="none" w:sz="0" w:space="0" w:color="auto"/>
      </w:divBdr>
    </w:div>
    <w:div w:id="121071965">
      <w:bodyDiv w:val="1"/>
      <w:marLeft w:val="0"/>
      <w:marRight w:val="0"/>
      <w:marTop w:val="0"/>
      <w:marBottom w:val="0"/>
      <w:divBdr>
        <w:top w:val="none" w:sz="0" w:space="0" w:color="auto"/>
        <w:left w:val="none" w:sz="0" w:space="0" w:color="auto"/>
        <w:bottom w:val="none" w:sz="0" w:space="0" w:color="auto"/>
        <w:right w:val="none" w:sz="0" w:space="0" w:color="auto"/>
      </w:divBdr>
    </w:div>
    <w:div w:id="147943072">
      <w:bodyDiv w:val="1"/>
      <w:marLeft w:val="0"/>
      <w:marRight w:val="0"/>
      <w:marTop w:val="0"/>
      <w:marBottom w:val="0"/>
      <w:divBdr>
        <w:top w:val="none" w:sz="0" w:space="0" w:color="auto"/>
        <w:left w:val="none" w:sz="0" w:space="0" w:color="auto"/>
        <w:bottom w:val="none" w:sz="0" w:space="0" w:color="auto"/>
        <w:right w:val="none" w:sz="0" w:space="0" w:color="auto"/>
      </w:divBdr>
    </w:div>
    <w:div w:id="162016116">
      <w:bodyDiv w:val="1"/>
      <w:marLeft w:val="0"/>
      <w:marRight w:val="0"/>
      <w:marTop w:val="0"/>
      <w:marBottom w:val="0"/>
      <w:divBdr>
        <w:top w:val="none" w:sz="0" w:space="0" w:color="auto"/>
        <w:left w:val="none" w:sz="0" w:space="0" w:color="auto"/>
        <w:bottom w:val="none" w:sz="0" w:space="0" w:color="auto"/>
        <w:right w:val="none" w:sz="0" w:space="0" w:color="auto"/>
      </w:divBdr>
      <w:divsChild>
        <w:div w:id="58788388">
          <w:marLeft w:val="2074"/>
          <w:marRight w:val="0"/>
          <w:marTop w:val="0"/>
          <w:marBottom w:val="0"/>
          <w:divBdr>
            <w:top w:val="none" w:sz="0" w:space="0" w:color="auto"/>
            <w:left w:val="none" w:sz="0" w:space="0" w:color="auto"/>
            <w:bottom w:val="none" w:sz="0" w:space="0" w:color="auto"/>
            <w:right w:val="none" w:sz="0" w:space="0" w:color="auto"/>
          </w:divBdr>
        </w:div>
      </w:divsChild>
    </w:div>
    <w:div w:id="178937354">
      <w:bodyDiv w:val="1"/>
      <w:marLeft w:val="0"/>
      <w:marRight w:val="0"/>
      <w:marTop w:val="0"/>
      <w:marBottom w:val="0"/>
      <w:divBdr>
        <w:top w:val="none" w:sz="0" w:space="0" w:color="auto"/>
        <w:left w:val="none" w:sz="0" w:space="0" w:color="auto"/>
        <w:bottom w:val="none" w:sz="0" w:space="0" w:color="auto"/>
        <w:right w:val="none" w:sz="0" w:space="0" w:color="auto"/>
      </w:divBdr>
      <w:divsChild>
        <w:div w:id="183057967">
          <w:marLeft w:val="1166"/>
          <w:marRight w:val="0"/>
          <w:marTop w:val="67"/>
          <w:marBottom w:val="0"/>
          <w:divBdr>
            <w:top w:val="none" w:sz="0" w:space="0" w:color="auto"/>
            <w:left w:val="none" w:sz="0" w:space="0" w:color="auto"/>
            <w:bottom w:val="none" w:sz="0" w:space="0" w:color="auto"/>
            <w:right w:val="none" w:sz="0" w:space="0" w:color="auto"/>
          </w:divBdr>
        </w:div>
        <w:div w:id="1480027430">
          <w:marLeft w:val="1166"/>
          <w:marRight w:val="0"/>
          <w:marTop w:val="67"/>
          <w:marBottom w:val="0"/>
          <w:divBdr>
            <w:top w:val="none" w:sz="0" w:space="0" w:color="auto"/>
            <w:left w:val="none" w:sz="0" w:space="0" w:color="auto"/>
            <w:bottom w:val="none" w:sz="0" w:space="0" w:color="auto"/>
            <w:right w:val="none" w:sz="0" w:space="0" w:color="auto"/>
          </w:divBdr>
        </w:div>
        <w:div w:id="1875456924">
          <w:marLeft w:val="1800"/>
          <w:marRight w:val="0"/>
          <w:marTop w:val="67"/>
          <w:marBottom w:val="0"/>
          <w:divBdr>
            <w:top w:val="none" w:sz="0" w:space="0" w:color="auto"/>
            <w:left w:val="none" w:sz="0" w:space="0" w:color="auto"/>
            <w:bottom w:val="none" w:sz="0" w:space="0" w:color="auto"/>
            <w:right w:val="none" w:sz="0" w:space="0" w:color="auto"/>
          </w:divBdr>
        </w:div>
        <w:div w:id="1603731831">
          <w:marLeft w:val="1800"/>
          <w:marRight w:val="0"/>
          <w:marTop w:val="67"/>
          <w:marBottom w:val="0"/>
          <w:divBdr>
            <w:top w:val="none" w:sz="0" w:space="0" w:color="auto"/>
            <w:left w:val="none" w:sz="0" w:space="0" w:color="auto"/>
            <w:bottom w:val="none" w:sz="0" w:space="0" w:color="auto"/>
            <w:right w:val="none" w:sz="0" w:space="0" w:color="auto"/>
          </w:divBdr>
        </w:div>
        <w:div w:id="805583438">
          <w:marLeft w:val="1800"/>
          <w:marRight w:val="0"/>
          <w:marTop w:val="67"/>
          <w:marBottom w:val="0"/>
          <w:divBdr>
            <w:top w:val="none" w:sz="0" w:space="0" w:color="auto"/>
            <w:left w:val="none" w:sz="0" w:space="0" w:color="auto"/>
            <w:bottom w:val="none" w:sz="0" w:space="0" w:color="auto"/>
            <w:right w:val="none" w:sz="0" w:space="0" w:color="auto"/>
          </w:divBdr>
        </w:div>
        <w:div w:id="1736126629">
          <w:marLeft w:val="1800"/>
          <w:marRight w:val="0"/>
          <w:marTop w:val="67"/>
          <w:marBottom w:val="0"/>
          <w:divBdr>
            <w:top w:val="none" w:sz="0" w:space="0" w:color="auto"/>
            <w:left w:val="none" w:sz="0" w:space="0" w:color="auto"/>
            <w:bottom w:val="none" w:sz="0" w:space="0" w:color="auto"/>
            <w:right w:val="none" w:sz="0" w:space="0" w:color="auto"/>
          </w:divBdr>
        </w:div>
        <w:div w:id="707410518">
          <w:marLeft w:val="1800"/>
          <w:marRight w:val="0"/>
          <w:marTop w:val="67"/>
          <w:marBottom w:val="0"/>
          <w:divBdr>
            <w:top w:val="none" w:sz="0" w:space="0" w:color="auto"/>
            <w:left w:val="none" w:sz="0" w:space="0" w:color="auto"/>
            <w:bottom w:val="none" w:sz="0" w:space="0" w:color="auto"/>
            <w:right w:val="none" w:sz="0" w:space="0" w:color="auto"/>
          </w:divBdr>
        </w:div>
      </w:divsChild>
    </w:div>
    <w:div w:id="194201028">
      <w:bodyDiv w:val="1"/>
      <w:marLeft w:val="0"/>
      <w:marRight w:val="0"/>
      <w:marTop w:val="0"/>
      <w:marBottom w:val="0"/>
      <w:divBdr>
        <w:top w:val="none" w:sz="0" w:space="0" w:color="auto"/>
        <w:left w:val="none" w:sz="0" w:space="0" w:color="auto"/>
        <w:bottom w:val="none" w:sz="0" w:space="0" w:color="auto"/>
        <w:right w:val="none" w:sz="0" w:space="0" w:color="auto"/>
      </w:divBdr>
      <w:divsChild>
        <w:div w:id="786774289">
          <w:marLeft w:val="1800"/>
          <w:marRight w:val="0"/>
          <w:marTop w:val="67"/>
          <w:marBottom w:val="0"/>
          <w:divBdr>
            <w:top w:val="none" w:sz="0" w:space="0" w:color="auto"/>
            <w:left w:val="none" w:sz="0" w:space="0" w:color="auto"/>
            <w:bottom w:val="none" w:sz="0" w:space="0" w:color="auto"/>
            <w:right w:val="none" w:sz="0" w:space="0" w:color="auto"/>
          </w:divBdr>
        </w:div>
        <w:div w:id="1433285582">
          <w:marLeft w:val="1800"/>
          <w:marRight w:val="0"/>
          <w:marTop w:val="67"/>
          <w:marBottom w:val="0"/>
          <w:divBdr>
            <w:top w:val="none" w:sz="0" w:space="0" w:color="auto"/>
            <w:left w:val="none" w:sz="0" w:space="0" w:color="auto"/>
            <w:bottom w:val="none" w:sz="0" w:space="0" w:color="auto"/>
            <w:right w:val="none" w:sz="0" w:space="0" w:color="auto"/>
          </w:divBdr>
        </w:div>
      </w:divsChild>
    </w:div>
    <w:div w:id="301693809">
      <w:bodyDiv w:val="1"/>
      <w:marLeft w:val="0"/>
      <w:marRight w:val="0"/>
      <w:marTop w:val="0"/>
      <w:marBottom w:val="0"/>
      <w:divBdr>
        <w:top w:val="none" w:sz="0" w:space="0" w:color="auto"/>
        <w:left w:val="none" w:sz="0" w:space="0" w:color="auto"/>
        <w:bottom w:val="none" w:sz="0" w:space="0" w:color="auto"/>
        <w:right w:val="none" w:sz="0" w:space="0" w:color="auto"/>
      </w:divBdr>
    </w:div>
    <w:div w:id="340595320">
      <w:bodyDiv w:val="1"/>
      <w:marLeft w:val="0"/>
      <w:marRight w:val="0"/>
      <w:marTop w:val="0"/>
      <w:marBottom w:val="0"/>
      <w:divBdr>
        <w:top w:val="none" w:sz="0" w:space="0" w:color="auto"/>
        <w:left w:val="none" w:sz="0" w:space="0" w:color="auto"/>
        <w:bottom w:val="none" w:sz="0" w:space="0" w:color="auto"/>
        <w:right w:val="none" w:sz="0" w:space="0" w:color="auto"/>
      </w:divBdr>
    </w:div>
    <w:div w:id="360936168">
      <w:bodyDiv w:val="1"/>
      <w:marLeft w:val="0"/>
      <w:marRight w:val="0"/>
      <w:marTop w:val="0"/>
      <w:marBottom w:val="0"/>
      <w:divBdr>
        <w:top w:val="none" w:sz="0" w:space="0" w:color="auto"/>
        <w:left w:val="none" w:sz="0" w:space="0" w:color="auto"/>
        <w:bottom w:val="none" w:sz="0" w:space="0" w:color="auto"/>
        <w:right w:val="none" w:sz="0" w:space="0" w:color="auto"/>
      </w:divBdr>
    </w:div>
    <w:div w:id="395206029">
      <w:bodyDiv w:val="1"/>
      <w:marLeft w:val="0"/>
      <w:marRight w:val="0"/>
      <w:marTop w:val="0"/>
      <w:marBottom w:val="0"/>
      <w:divBdr>
        <w:top w:val="none" w:sz="0" w:space="0" w:color="auto"/>
        <w:left w:val="none" w:sz="0" w:space="0" w:color="auto"/>
        <w:bottom w:val="none" w:sz="0" w:space="0" w:color="auto"/>
        <w:right w:val="none" w:sz="0" w:space="0" w:color="auto"/>
      </w:divBdr>
    </w:div>
    <w:div w:id="422847954">
      <w:bodyDiv w:val="1"/>
      <w:marLeft w:val="0"/>
      <w:marRight w:val="0"/>
      <w:marTop w:val="0"/>
      <w:marBottom w:val="0"/>
      <w:divBdr>
        <w:top w:val="none" w:sz="0" w:space="0" w:color="auto"/>
        <w:left w:val="none" w:sz="0" w:space="0" w:color="auto"/>
        <w:bottom w:val="none" w:sz="0" w:space="0" w:color="auto"/>
        <w:right w:val="none" w:sz="0" w:space="0" w:color="auto"/>
      </w:divBdr>
    </w:div>
    <w:div w:id="430861653">
      <w:bodyDiv w:val="1"/>
      <w:marLeft w:val="0"/>
      <w:marRight w:val="0"/>
      <w:marTop w:val="0"/>
      <w:marBottom w:val="0"/>
      <w:divBdr>
        <w:top w:val="none" w:sz="0" w:space="0" w:color="auto"/>
        <w:left w:val="none" w:sz="0" w:space="0" w:color="auto"/>
        <w:bottom w:val="none" w:sz="0" w:space="0" w:color="auto"/>
        <w:right w:val="none" w:sz="0" w:space="0" w:color="auto"/>
      </w:divBdr>
    </w:div>
    <w:div w:id="431366083">
      <w:bodyDiv w:val="1"/>
      <w:marLeft w:val="0"/>
      <w:marRight w:val="0"/>
      <w:marTop w:val="0"/>
      <w:marBottom w:val="0"/>
      <w:divBdr>
        <w:top w:val="none" w:sz="0" w:space="0" w:color="auto"/>
        <w:left w:val="none" w:sz="0" w:space="0" w:color="auto"/>
        <w:bottom w:val="none" w:sz="0" w:space="0" w:color="auto"/>
        <w:right w:val="none" w:sz="0" w:space="0" w:color="auto"/>
      </w:divBdr>
    </w:div>
    <w:div w:id="446968204">
      <w:bodyDiv w:val="1"/>
      <w:marLeft w:val="0"/>
      <w:marRight w:val="0"/>
      <w:marTop w:val="0"/>
      <w:marBottom w:val="0"/>
      <w:divBdr>
        <w:top w:val="none" w:sz="0" w:space="0" w:color="auto"/>
        <w:left w:val="none" w:sz="0" w:space="0" w:color="auto"/>
        <w:bottom w:val="none" w:sz="0" w:space="0" w:color="auto"/>
        <w:right w:val="none" w:sz="0" w:space="0" w:color="auto"/>
      </w:divBdr>
    </w:div>
    <w:div w:id="452751150">
      <w:bodyDiv w:val="1"/>
      <w:marLeft w:val="0"/>
      <w:marRight w:val="0"/>
      <w:marTop w:val="0"/>
      <w:marBottom w:val="0"/>
      <w:divBdr>
        <w:top w:val="none" w:sz="0" w:space="0" w:color="auto"/>
        <w:left w:val="none" w:sz="0" w:space="0" w:color="auto"/>
        <w:bottom w:val="none" w:sz="0" w:space="0" w:color="auto"/>
        <w:right w:val="none" w:sz="0" w:space="0" w:color="auto"/>
      </w:divBdr>
    </w:div>
    <w:div w:id="476185250">
      <w:bodyDiv w:val="1"/>
      <w:marLeft w:val="0"/>
      <w:marRight w:val="0"/>
      <w:marTop w:val="0"/>
      <w:marBottom w:val="0"/>
      <w:divBdr>
        <w:top w:val="none" w:sz="0" w:space="0" w:color="auto"/>
        <w:left w:val="none" w:sz="0" w:space="0" w:color="auto"/>
        <w:bottom w:val="none" w:sz="0" w:space="0" w:color="auto"/>
        <w:right w:val="none" w:sz="0" w:space="0" w:color="auto"/>
      </w:divBdr>
    </w:div>
    <w:div w:id="516193054">
      <w:bodyDiv w:val="1"/>
      <w:marLeft w:val="0"/>
      <w:marRight w:val="0"/>
      <w:marTop w:val="0"/>
      <w:marBottom w:val="0"/>
      <w:divBdr>
        <w:top w:val="none" w:sz="0" w:space="0" w:color="auto"/>
        <w:left w:val="none" w:sz="0" w:space="0" w:color="auto"/>
        <w:bottom w:val="none" w:sz="0" w:space="0" w:color="auto"/>
        <w:right w:val="none" w:sz="0" w:space="0" w:color="auto"/>
      </w:divBdr>
    </w:div>
    <w:div w:id="545525057">
      <w:bodyDiv w:val="1"/>
      <w:marLeft w:val="0"/>
      <w:marRight w:val="0"/>
      <w:marTop w:val="0"/>
      <w:marBottom w:val="0"/>
      <w:divBdr>
        <w:top w:val="none" w:sz="0" w:space="0" w:color="auto"/>
        <w:left w:val="none" w:sz="0" w:space="0" w:color="auto"/>
        <w:bottom w:val="none" w:sz="0" w:space="0" w:color="auto"/>
        <w:right w:val="none" w:sz="0" w:space="0" w:color="auto"/>
      </w:divBdr>
    </w:div>
    <w:div w:id="554203554">
      <w:bodyDiv w:val="1"/>
      <w:marLeft w:val="0"/>
      <w:marRight w:val="0"/>
      <w:marTop w:val="0"/>
      <w:marBottom w:val="0"/>
      <w:divBdr>
        <w:top w:val="none" w:sz="0" w:space="0" w:color="auto"/>
        <w:left w:val="none" w:sz="0" w:space="0" w:color="auto"/>
        <w:bottom w:val="none" w:sz="0" w:space="0" w:color="auto"/>
        <w:right w:val="none" w:sz="0" w:space="0" w:color="auto"/>
      </w:divBdr>
    </w:div>
    <w:div w:id="558710617">
      <w:bodyDiv w:val="1"/>
      <w:marLeft w:val="0"/>
      <w:marRight w:val="0"/>
      <w:marTop w:val="0"/>
      <w:marBottom w:val="0"/>
      <w:divBdr>
        <w:top w:val="none" w:sz="0" w:space="0" w:color="auto"/>
        <w:left w:val="none" w:sz="0" w:space="0" w:color="auto"/>
        <w:bottom w:val="none" w:sz="0" w:space="0" w:color="auto"/>
        <w:right w:val="none" w:sz="0" w:space="0" w:color="auto"/>
      </w:divBdr>
    </w:div>
    <w:div w:id="571889715">
      <w:bodyDiv w:val="1"/>
      <w:marLeft w:val="0"/>
      <w:marRight w:val="0"/>
      <w:marTop w:val="0"/>
      <w:marBottom w:val="0"/>
      <w:divBdr>
        <w:top w:val="none" w:sz="0" w:space="0" w:color="auto"/>
        <w:left w:val="none" w:sz="0" w:space="0" w:color="auto"/>
        <w:bottom w:val="none" w:sz="0" w:space="0" w:color="auto"/>
        <w:right w:val="none" w:sz="0" w:space="0" w:color="auto"/>
      </w:divBdr>
    </w:div>
    <w:div w:id="596794814">
      <w:bodyDiv w:val="1"/>
      <w:marLeft w:val="0"/>
      <w:marRight w:val="0"/>
      <w:marTop w:val="0"/>
      <w:marBottom w:val="0"/>
      <w:divBdr>
        <w:top w:val="none" w:sz="0" w:space="0" w:color="auto"/>
        <w:left w:val="none" w:sz="0" w:space="0" w:color="auto"/>
        <w:bottom w:val="none" w:sz="0" w:space="0" w:color="auto"/>
        <w:right w:val="none" w:sz="0" w:space="0" w:color="auto"/>
      </w:divBdr>
    </w:div>
    <w:div w:id="629213484">
      <w:bodyDiv w:val="1"/>
      <w:marLeft w:val="0"/>
      <w:marRight w:val="0"/>
      <w:marTop w:val="0"/>
      <w:marBottom w:val="0"/>
      <w:divBdr>
        <w:top w:val="none" w:sz="0" w:space="0" w:color="auto"/>
        <w:left w:val="none" w:sz="0" w:space="0" w:color="auto"/>
        <w:bottom w:val="none" w:sz="0" w:space="0" w:color="auto"/>
        <w:right w:val="none" w:sz="0" w:space="0" w:color="auto"/>
      </w:divBdr>
    </w:div>
    <w:div w:id="633097667">
      <w:bodyDiv w:val="1"/>
      <w:marLeft w:val="0"/>
      <w:marRight w:val="0"/>
      <w:marTop w:val="0"/>
      <w:marBottom w:val="0"/>
      <w:divBdr>
        <w:top w:val="none" w:sz="0" w:space="0" w:color="auto"/>
        <w:left w:val="none" w:sz="0" w:space="0" w:color="auto"/>
        <w:bottom w:val="none" w:sz="0" w:space="0" w:color="auto"/>
        <w:right w:val="none" w:sz="0" w:space="0" w:color="auto"/>
      </w:divBdr>
    </w:div>
    <w:div w:id="659041305">
      <w:bodyDiv w:val="1"/>
      <w:marLeft w:val="0"/>
      <w:marRight w:val="0"/>
      <w:marTop w:val="0"/>
      <w:marBottom w:val="0"/>
      <w:divBdr>
        <w:top w:val="none" w:sz="0" w:space="0" w:color="auto"/>
        <w:left w:val="none" w:sz="0" w:space="0" w:color="auto"/>
        <w:bottom w:val="none" w:sz="0" w:space="0" w:color="auto"/>
        <w:right w:val="none" w:sz="0" w:space="0" w:color="auto"/>
      </w:divBdr>
    </w:div>
    <w:div w:id="701053361">
      <w:bodyDiv w:val="1"/>
      <w:marLeft w:val="0"/>
      <w:marRight w:val="0"/>
      <w:marTop w:val="0"/>
      <w:marBottom w:val="0"/>
      <w:divBdr>
        <w:top w:val="none" w:sz="0" w:space="0" w:color="auto"/>
        <w:left w:val="none" w:sz="0" w:space="0" w:color="auto"/>
        <w:bottom w:val="none" w:sz="0" w:space="0" w:color="auto"/>
        <w:right w:val="none" w:sz="0" w:space="0" w:color="auto"/>
      </w:divBdr>
      <w:divsChild>
        <w:div w:id="2121801107">
          <w:marLeft w:val="547"/>
          <w:marRight w:val="0"/>
          <w:marTop w:val="86"/>
          <w:marBottom w:val="0"/>
          <w:divBdr>
            <w:top w:val="none" w:sz="0" w:space="0" w:color="auto"/>
            <w:left w:val="none" w:sz="0" w:space="0" w:color="auto"/>
            <w:bottom w:val="none" w:sz="0" w:space="0" w:color="auto"/>
            <w:right w:val="none" w:sz="0" w:space="0" w:color="auto"/>
          </w:divBdr>
        </w:div>
      </w:divsChild>
    </w:div>
    <w:div w:id="762871792">
      <w:bodyDiv w:val="1"/>
      <w:marLeft w:val="0"/>
      <w:marRight w:val="0"/>
      <w:marTop w:val="0"/>
      <w:marBottom w:val="0"/>
      <w:divBdr>
        <w:top w:val="none" w:sz="0" w:space="0" w:color="auto"/>
        <w:left w:val="none" w:sz="0" w:space="0" w:color="auto"/>
        <w:bottom w:val="none" w:sz="0" w:space="0" w:color="auto"/>
        <w:right w:val="none" w:sz="0" w:space="0" w:color="auto"/>
      </w:divBdr>
    </w:div>
    <w:div w:id="772744008">
      <w:bodyDiv w:val="1"/>
      <w:marLeft w:val="0"/>
      <w:marRight w:val="0"/>
      <w:marTop w:val="0"/>
      <w:marBottom w:val="0"/>
      <w:divBdr>
        <w:top w:val="none" w:sz="0" w:space="0" w:color="auto"/>
        <w:left w:val="none" w:sz="0" w:space="0" w:color="auto"/>
        <w:bottom w:val="none" w:sz="0" w:space="0" w:color="auto"/>
        <w:right w:val="none" w:sz="0" w:space="0" w:color="auto"/>
      </w:divBdr>
    </w:div>
    <w:div w:id="787048453">
      <w:bodyDiv w:val="1"/>
      <w:marLeft w:val="0"/>
      <w:marRight w:val="0"/>
      <w:marTop w:val="0"/>
      <w:marBottom w:val="0"/>
      <w:divBdr>
        <w:top w:val="none" w:sz="0" w:space="0" w:color="auto"/>
        <w:left w:val="none" w:sz="0" w:space="0" w:color="auto"/>
        <w:bottom w:val="none" w:sz="0" w:space="0" w:color="auto"/>
        <w:right w:val="none" w:sz="0" w:space="0" w:color="auto"/>
      </w:divBdr>
    </w:div>
    <w:div w:id="799761058">
      <w:bodyDiv w:val="1"/>
      <w:marLeft w:val="0"/>
      <w:marRight w:val="0"/>
      <w:marTop w:val="0"/>
      <w:marBottom w:val="0"/>
      <w:divBdr>
        <w:top w:val="none" w:sz="0" w:space="0" w:color="auto"/>
        <w:left w:val="none" w:sz="0" w:space="0" w:color="auto"/>
        <w:bottom w:val="none" w:sz="0" w:space="0" w:color="auto"/>
        <w:right w:val="none" w:sz="0" w:space="0" w:color="auto"/>
      </w:divBdr>
      <w:divsChild>
        <w:div w:id="1159735854">
          <w:marLeft w:val="1800"/>
          <w:marRight w:val="0"/>
          <w:marTop w:val="67"/>
          <w:marBottom w:val="0"/>
          <w:divBdr>
            <w:top w:val="none" w:sz="0" w:space="0" w:color="auto"/>
            <w:left w:val="none" w:sz="0" w:space="0" w:color="auto"/>
            <w:bottom w:val="none" w:sz="0" w:space="0" w:color="auto"/>
            <w:right w:val="none" w:sz="0" w:space="0" w:color="auto"/>
          </w:divBdr>
        </w:div>
      </w:divsChild>
    </w:div>
    <w:div w:id="834304669">
      <w:bodyDiv w:val="1"/>
      <w:marLeft w:val="0"/>
      <w:marRight w:val="0"/>
      <w:marTop w:val="0"/>
      <w:marBottom w:val="0"/>
      <w:divBdr>
        <w:top w:val="none" w:sz="0" w:space="0" w:color="auto"/>
        <w:left w:val="none" w:sz="0" w:space="0" w:color="auto"/>
        <w:bottom w:val="none" w:sz="0" w:space="0" w:color="auto"/>
        <w:right w:val="none" w:sz="0" w:space="0" w:color="auto"/>
      </w:divBdr>
    </w:div>
    <w:div w:id="884871235">
      <w:bodyDiv w:val="1"/>
      <w:marLeft w:val="0"/>
      <w:marRight w:val="0"/>
      <w:marTop w:val="0"/>
      <w:marBottom w:val="0"/>
      <w:divBdr>
        <w:top w:val="none" w:sz="0" w:space="0" w:color="auto"/>
        <w:left w:val="none" w:sz="0" w:space="0" w:color="auto"/>
        <w:bottom w:val="none" w:sz="0" w:space="0" w:color="auto"/>
        <w:right w:val="none" w:sz="0" w:space="0" w:color="auto"/>
      </w:divBdr>
    </w:div>
    <w:div w:id="902369686">
      <w:bodyDiv w:val="1"/>
      <w:marLeft w:val="0"/>
      <w:marRight w:val="0"/>
      <w:marTop w:val="0"/>
      <w:marBottom w:val="0"/>
      <w:divBdr>
        <w:top w:val="none" w:sz="0" w:space="0" w:color="auto"/>
        <w:left w:val="none" w:sz="0" w:space="0" w:color="auto"/>
        <w:bottom w:val="none" w:sz="0" w:space="0" w:color="auto"/>
        <w:right w:val="none" w:sz="0" w:space="0" w:color="auto"/>
      </w:divBdr>
    </w:div>
    <w:div w:id="917524205">
      <w:bodyDiv w:val="1"/>
      <w:marLeft w:val="0"/>
      <w:marRight w:val="0"/>
      <w:marTop w:val="0"/>
      <w:marBottom w:val="0"/>
      <w:divBdr>
        <w:top w:val="none" w:sz="0" w:space="0" w:color="auto"/>
        <w:left w:val="none" w:sz="0" w:space="0" w:color="auto"/>
        <w:bottom w:val="none" w:sz="0" w:space="0" w:color="auto"/>
        <w:right w:val="none" w:sz="0" w:space="0" w:color="auto"/>
      </w:divBdr>
    </w:div>
    <w:div w:id="938952478">
      <w:bodyDiv w:val="1"/>
      <w:marLeft w:val="0"/>
      <w:marRight w:val="0"/>
      <w:marTop w:val="0"/>
      <w:marBottom w:val="0"/>
      <w:divBdr>
        <w:top w:val="none" w:sz="0" w:space="0" w:color="auto"/>
        <w:left w:val="none" w:sz="0" w:space="0" w:color="auto"/>
        <w:bottom w:val="none" w:sz="0" w:space="0" w:color="auto"/>
        <w:right w:val="none" w:sz="0" w:space="0" w:color="auto"/>
      </w:divBdr>
    </w:div>
    <w:div w:id="988510022">
      <w:bodyDiv w:val="1"/>
      <w:marLeft w:val="0"/>
      <w:marRight w:val="0"/>
      <w:marTop w:val="0"/>
      <w:marBottom w:val="0"/>
      <w:divBdr>
        <w:top w:val="none" w:sz="0" w:space="0" w:color="auto"/>
        <w:left w:val="none" w:sz="0" w:space="0" w:color="auto"/>
        <w:bottom w:val="none" w:sz="0" w:space="0" w:color="auto"/>
        <w:right w:val="none" w:sz="0" w:space="0" w:color="auto"/>
      </w:divBdr>
    </w:div>
    <w:div w:id="999966277">
      <w:bodyDiv w:val="1"/>
      <w:marLeft w:val="0"/>
      <w:marRight w:val="0"/>
      <w:marTop w:val="0"/>
      <w:marBottom w:val="0"/>
      <w:divBdr>
        <w:top w:val="none" w:sz="0" w:space="0" w:color="auto"/>
        <w:left w:val="none" w:sz="0" w:space="0" w:color="auto"/>
        <w:bottom w:val="none" w:sz="0" w:space="0" w:color="auto"/>
        <w:right w:val="none" w:sz="0" w:space="0" w:color="auto"/>
      </w:divBdr>
    </w:div>
    <w:div w:id="1017194094">
      <w:bodyDiv w:val="1"/>
      <w:marLeft w:val="0"/>
      <w:marRight w:val="0"/>
      <w:marTop w:val="0"/>
      <w:marBottom w:val="0"/>
      <w:divBdr>
        <w:top w:val="none" w:sz="0" w:space="0" w:color="auto"/>
        <w:left w:val="none" w:sz="0" w:space="0" w:color="auto"/>
        <w:bottom w:val="none" w:sz="0" w:space="0" w:color="auto"/>
        <w:right w:val="none" w:sz="0" w:space="0" w:color="auto"/>
      </w:divBdr>
    </w:div>
    <w:div w:id="1021130685">
      <w:bodyDiv w:val="1"/>
      <w:marLeft w:val="0"/>
      <w:marRight w:val="0"/>
      <w:marTop w:val="0"/>
      <w:marBottom w:val="0"/>
      <w:divBdr>
        <w:top w:val="none" w:sz="0" w:space="0" w:color="auto"/>
        <w:left w:val="none" w:sz="0" w:space="0" w:color="auto"/>
        <w:bottom w:val="none" w:sz="0" w:space="0" w:color="auto"/>
        <w:right w:val="none" w:sz="0" w:space="0" w:color="auto"/>
      </w:divBdr>
    </w:div>
    <w:div w:id="1041200581">
      <w:bodyDiv w:val="1"/>
      <w:marLeft w:val="0"/>
      <w:marRight w:val="0"/>
      <w:marTop w:val="0"/>
      <w:marBottom w:val="0"/>
      <w:divBdr>
        <w:top w:val="none" w:sz="0" w:space="0" w:color="auto"/>
        <w:left w:val="none" w:sz="0" w:space="0" w:color="auto"/>
        <w:bottom w:val="none" w:sz="0" w:space="0" w:color="auto"/>
        <w:right w:val="none" w:sz="0" w:space="0" w:color="auto"/>
      </w:divBdr>
    </w:div>
    <w:div w:id="1046755339">
      <w:bodyDiv w:val="1"/>
      <w:marLeft w:val="0"/>
      <w:marRight w:val="0"/>
      <w:marTop w:val="0"/>
      <w:marBottom w:val="0"/>
      <w:divBdr>
        <w:top w:val="none" w:sz="0" w:space="0" w:color="auto"/>
        <w:left w:val="none" w:sz="0" w:space="0" w:color="auto"/>
        <w:bottom w:val="none" w:sz="0" w:space="0" w:color="auto"/>
        <w:right w:val="none" w:sz="0" w:space="0" w:color="auto"/>
      </w:divBdr>
    </w:div>
    <w:div w:id="1047682181">
      <w:bodyDiv w:val="1"/>
      <w:marLeft w:val="0"/>
      <w:marRight w:val="0"/>
      <w:marTop w:val="0"/>
      <w:marBottom w:val="0"/>
      <w:divBdr>
        <w:top w:val="none" w:sz="0" w:space="0" w:color="auto"/>
        <w:left w:val="none" w:sz="0" w:space="0" w:color="auto"/>
        <w:bottom w:val="none" w:sz="0" w:space="0" w:color="auto"/>
        <w:right w:val="none" w:sz="0" w:space="0" w:color="auto"/>
      </w:divBdr>
    </w:div>
    <w:div w:id="1048454628">
      <w:bodyDiv w:val="1"/>
      <w:marLeft w:val="0"/>
      <w:marRight w:val="0"/>
      <w:marTop w:val="0"/>
      <w:marBottom w:val="0"/>
      <w:divBdr>
        <w:top w:val="none" w:sz="0" w:space="0" w:color="auto"/>
        <w:left w:val="none" w:sz="0" w:space="0" w:color="auto"/>
        <w:bottom w:val="none" w:sz="0" w:space="0" w:color="auto"/>
        <w:right w:val="none" w:sz="0" w:space="0" w:color="auto"/>
      </w:divBdr>
    </w:div>
    <w:div w:id="1092698610">
      <w:bodyDiv w:val="1"/>
      <w:marLeft w:val="0"/>
      <w:marRight w:val="0"/>
      <w:marTop w:val="0"/>
      <w:marBottom w:val="0"/>
      <w:divBdr>
        <w:top w:val="none" w:sz="0" w:space="0" w:color="auto"/>
        <w:left w:val="none" w:sz="0" w:space="0" w:color="auto"/>
        <w:bottom w:val="none" w:sz="0" w:space="0" w:color="auto"/>
        <w:right w:val="none" w:sz="0" w:space="0" w:color="auto"/>
      </w:divBdr>
    </w:div>
    <w:div w:id="1167597490">
      <w:bodyDiv w:val="1"/>
      <w:marLeft w:val="0"/>
      <w:marRight w:val="0"/>
      <w:marTop w:val="0"/>
      <w:marBottom w:val="0"/>
      <w:divBdr>
        <w:top w:val="none" w:sz="0" w:space="0" w:color="auto"/>
        <w:left w:val="none" w:sz="0" w:space="0" w:color="auto"/>
        <w:bottom w:val="none" w:sz="0" w:space="0" w:color="auto"/>
        <w:right w:val="none" w:sz="0" w:space="0" w:color="auto"/>
      </w:divBdr>
      <w:divsChild>
        <w:div w:id="1486046268">
          <w:marLeft w:val="547"/>
          <w:marRight w:val="0"/>
          <w:marTop w:val="67"/>
          <w:marBottom w:val="0"/>
          <w:divBdr>
            <w:top w:val="none" w:sz="0" w:space="0" w:color="auto"/>
            <w:left w:val="none" w:sz="0" w:space="0" w:color="auto"/>
            <w:bottom w:val="none" w:sz="0" w:space="0" w:color="auto"/>
            <w:right w:val="none" w:sz="0" w:space="0" w:color="auto"/>
          </w:divBdr>
        </w:div>
      </w:divsChild>
    </w:div>
    <w:div w:id="1224174531">
      <w:bodyDiv w:val="1"/>
      <w:marLeft w:val="0"/>
      <w:marRight w:val="0"/>
      <w:marTop w:val="0"/>
      <w:marBottom w:val="0"/>
      <w:divBdr>
        <w:top w:val="none" w:sz="0" w:space="0" w:color="auto"/>
        <w:left w:val="none" w:sz="0" w:space="0" w:color="auto"/>
        <w:bottom w:val="none" w:sz="0" w:space="0" w:color="auto"/>
        <w:right w:val="none" w:sz="0" w:space="0" w:color="auto"/>
      </w:divBdr>
    </w:div>
    <w:div w:id="1250195956">
      <w:bodyDiv w:val="1"/>
      <w:marLeft w:val="0"/>
      <w:marRight w:val="0"/>
      <w:marTop w:val="0"/>
      <w:marBottom w:val="0"/>
      <w:divBdr>
        <w:top w:val="none" w:sz="0" w:space="0" w:color="auto"/>
        <w:left w:val="none" w:sz="0" w:space="0" w:color="auto"/>
        <w:bottom w:val="none" w:sz="0" w:space="0" w:color="auto"/>
        <w:right w:val="none" w:sz="0" w:space="0" w:color="auto"/>
      </w:divBdr>
    </w:div>
    <w:div w:id="1327711001">
      <w:bodyDiv w:val="1"/>
      <w:marLeft w:val="0"/>
      <w:marRight w:val="0"/>
      <w:marTop w:val="0"/>
      <w:marBottom w:val="0"/>
      <w:divBdr>
        <w:top w:val="none" w:sz="0" w:space="0" w:color="auto"/>
        <w:left w:val="none" w:sz="0" w:space="0" w:color="auto"/>
        <w:bottom w:val="none" w:sz="0" w:space="0" w:color="auto"/>
        <w:right w:val="none" w:sz="0" w:space="0" w:color="auto"/>
      </w:divBdr>
    </w:div>
    <w:div w:id="1329745198">
      <w:bodyDiv w:val="1"/>
      <w:marLeft w:val="0"/>
      <w:marRight w:val="0"/>
      <w:marTop w:val="0"/>
      <w:marBottom w:val="0"/>
      <w:divBdr>
        <w:top w:val="none" w:sz="0" w:space="0" w:color="auto"/>
        <w:left w:val="none" w:sz="0" w:space="0" w:color="auto"/>
        <w:bottom w:val="none" w:sz="0" w:space="0" w:color="auto"/>
        <w:right w:val="none" w:sz="0" w:space="0" w:color="auto"/>
      </w:divBdr>
    </w:div>
    <w:div w:id="1336496896">
      <w:bodyDiv w:val="1"/>
      <w:marLeft w:val="0"/>
      <w:marRight w:val="0"/>
      <w:marTop w:val="0"/>
      <w:marBottom w:val="0"/>
      <w:divBdr>
        <w:top w:val="none" w:sz="0" w:space="0" w:color="auto"/>
        <w:left w:val="none" w:sz="0" w:space="0" w:color="auto"/>
        <w:bottom w:val="none" w:sz="0" w:space="0" w:color="auto"/>
        <w:right w:val="none" w:sz="0" w:space="0" w:color="auto"/>
      </w:divBdr>
    </w:div>
    <w:div w:id="1405682911">
      <w:bodyDiv w:val="1"/>
      <w:marLeft w:val="0"/>
      <w:marRight w:val="0"/>
      <w:marTop w:val="0"/>
      <w:marBottom w:val="0"/>
      <w:divBdr>
        <w:top w:val="none" w:sz="0" w:space="0" w:color="auto"/>
        <w:left w:val="none" w:sz="0" w:space="0" w:color="auto"/>
        <w:bottom w:val="none" w:sz="0" w:space="0" w:color="auto"/>
        <w:right w:val="none" w:sz="0" w:space="0" w:color="auto"/>
      </w:divBdr>
    </w:div>
    <w:div w:id="1412042316">
      <w:bodyDiv w:val="1"/>
      <w:marLeft w:val="0"/>
      <w:marRight w:val="0"/>
      <w:marTop w:val="0"/>
      <w:marBottom w:val="0"/>
      <w:divBdr>
        <w:top w:val="none" w:sz="0" w:space="0" w:color="auto"/>
        <w:left w:val="none" w:sz="0" w:space="0" w:color="auto"/>
        <w:bottom w:val="none" w:sz="0" w:space="0" w:color="auto"/>
        <w:right w:val="none" w:sz="0" w:space="0" w:color="auto"/>
      </w:divBdr>
    </w:div>
    <w:div w:id="1417437754">
      <w:bodyDiv w:val="1"/>
      <w:marLeft w:val="0"/>
      <w:marRight w:val="0"/>
      <w:marTop w:val="0"/>
      <w:marBottom w:val="0"/>
      <w:divBdr>
        <w:top w:val="none" w:sz="0" w:space="0" w:color="auto"/>
        <w:left w:val="none" w:sz="0" w:space="0" w:color="auto"/>
        <w:bottom w:val="none" w:sz="0" w:space="0" w:color="auto"/>
        <w:right w:val="none" w:sz="0" w:space="0" w:color="auto"/>
      </w:divBdr>
    </w:div>
    <w:div w:id="1421482026">
      <w:bodyDiv w:val="1"/>
      <w:marLeft w:val="0"/>
      <w:marRight w:val="0"/>
      <w:marTop w:val="0"/>
      <w:marBottom w:val="0"/>
      <w:divBdr>
        <w:top w:val="none" w:sz="0" w:space="0" w:color="auto"/>
        <w:left w:val="none" w:sz="0" w:space="0" w:color="auto"/>
        <w:bottom w:val="none" w:sz="0" w:space="0" w:color="auto"/>
        <w:right w:val="none" w:sz="0" w:space="0" w:color="auto"/>
      </w:divBdr>
    </w:div>
    <w:div w:id="1437670888">
      <w:bodyDiv w:val="1"/>
      <w:marLeft w:val="0"/>
      <w:marRight w:val="0"/>
      <w:marTop w:val="0"/>
      <w:marBottom w:val="0"/>
      <w:divBdr>
        <w:top w:val="none" w:sz="0" w:space="0" w:color="auto"/>
        <w:left w:val="none" w:sz="0" w:space="0" w:color="auto"/>
        <w:bottom w:val="none" w:sz="0" w:space="0" w:color="auto"/>
        <w:right w:val="none" w:sz="0" w:space="0" w:color="auto"/>
      </w:divBdr>
    </w:div>
    <w:div w:id="1498033788">
      <w:bodyDiv w:val="1"/>
      <w:marLeft w:val="0"/>
      <w:marRight w:val="0"/>
      <w:marTop w:val="0"/>
      <w:marBottom w:val="0"/>
      <w:divBdr>
        <w:top w:val="none" w:sz="0" w:space="0" w:color="auto"/>
        <w:left w:val="none" w:sz="0" w:space="0" w:color="auto"/>
        <w:bottom w:val="none" w:sz="0" w:space="0" w:color="auto"/>
        <w:right w:val="none" w:sz="0" w:space="0" w:color="auto"/>
      </w:divBdr>
    </w:div>
    <w:div w:id="1542093815">
      <w:bodyDiv w:val="1"/>
      <w:marLeft w:val="0"/>
      <w:marRight w:val="0"/>
      <w:marTop w:val="0"/>
      <w:marBottom w:val="0"/>
      <w:divBdr>
        <w:top w:val="none" w:sz="0" w:space="0" w:color="auto"/>
        <w:left w:val="none" w:sz="0" w:space="0" w:color="auto"/>
        <w:bottom w:val="none" w:sz="0" w:space="0" w:color="auto"/>
        <w:right w:val="none" w:sz="0" w:space="0" w:color="auto"/>
      </w:divBdr>
    </w:div>
    <w:div w:id="1563371682">
      <w:bodyDiv w:val="1"/>
      <w:marLeft w:val="0"/>
      <w:marRight w:val="0"/>
      <w:marTop w:val="0"/>
      <w:marBottom w:val="0"/>
      <w:divBdr>
        <w:top w:val="none" w:sz="0" w:space="0" w:color="auto"/>
        <w:left w:val="none" w:sz="0" w:space="0" w:color="auto"/>
        <w:bottom w:val="none" w:sz="0" w:space="0" w:color="auto"/>
        <w:right w:val="none" w:sz="0" w:space="0" w:color="auto"/>
      </w:divBdr>
    </w:div>
    <w:div w:id="1565024868">
      <w:bodyDiv w:val="1"/>
      <w:marLeft w:val="0"/>
      <w:marRight w:val="0"/>
      <w:marTop w:val="0"/>
      <w:marBottom w:val="0"/>
      <w:divBdr>
        <w:top w:val="none" w:sz="0" w:space="0" w:color="auto"/>
        <w:left w:val="none" w:sz="0" w:space="0" w:color="auto"/>
        <w:bottom w:val="none" w:sz="0" w:space="0" w:color="auto"/>
        <w:right w:val="none" w:sz="0" w:space="0" w:color="auto"/>
      </w:divBdr>
    </w:div>
    <w:div w:id="1626080201">
      <w:bodyDiv w:val="1"/>
      <w:marLeft w:val="0"/>
      <w:marRight w:val="0"/>
      <w:marTop w:val="0"/>
      <w:marBottom w:val="0"/>
      <w:divBdr>
        <w:top w:val="none" w:sz="0" w:space="0" w:color="auto"/>
        <w:left w:val="none" w:sz="0" w:space="0" w:color="auto"/>
        <w:bottom w:val="none" w:sz="0" w:space="0" w:color="auto"/>
        <w:right w:val="none" w:sz="0" w:space="0" w:color="auto"/>
      </w:divBdr>
    </w:div>
    <w:div w:id="1632246949">
      <w:bodyDiv w:val="1"/>
      <w:marLeft w:val="0"/>
      <w:marRight w:val="0"/>
      <w:marTop w:val="0"/>
      <w:marBottom w:val="0"/>
      <w:divBdr>
        <w:top w:val="none" w:sz="0" w:space="0" w:color="auto"/>
        <w:left w:val="none" w:sz="0" w:space="0" w:color="auto"/>
        <w:bottom w:val="none" w:sz="0" w:space="0" w:color="auto"/>
        <w:right w:val="none" w:sz="0" w:space="0" w:color="auto"/>
      </w:divBdr>
    </w:div>
    <w:div w:id="1647586815">
      <w:bodyDiv w:val="1"/>
      <w:marLeft w:val="0"/>
      <w:marRight w:val="0"/>
      <w:marTop w:val="0"/>
      <w:marBottom w:val="0"/>
      <w:divBdr>
        <w:top w:val="none" w:sz="0" w:space="0" w:color="auto"/>
        <w:left w:val="none" w:sz="0" w:space="0" w:color="auto"/>
        <w:bottom w:val="none" w:sz="0" w:space="0" w:color="auto"/>
        <w:right w:val="none" w:sz="0" w:space="0" w:color="auto"/>
      </w:divBdr>
    </w:div>
    <w:div w:id="1648708729">
      <w:bodyDiv w:val="1"/>
      <w:marLeft w:val="0"/>
      <w:marRight w:val="0"/>
      <w:marTop w:val="0"/>
      <w:marBottom w:val="0"/>
      <w:divBdr>
        <w:top w:val="none" w:sz="0" w:space="0" w:color="auto"/>
        <w:left w:val="none" w:sz="0" w:space="0" w:color="auto"/>
        <w:bottom w:val="none" w:sz="0" w:space="0" w:color="auto"/>
        <w:right w:val="none" w:sz="0" w:space="0" w:color="auto"/>
      </w:divBdr>
    </w:div>
    <w:div w:id="1697922087">
      <w:bodyDiv w:val="1"/>
      <w:marLeft w:val="0"/>
      <w:marRight w:val="0"/>
      <w:marTop w:val="0"/>
      <w:marBottom w:val="0"/>
      <w:divBdr>
        <w:top w:val="none" w:sz="0" w:space="0" w:color="auto"/>
        <w:left w:val="none" w:sz="0" w:space="0" w:color="auto"/>
        <w:bottom w:val="none" w:sz="0" w:space="0" w:color="auto"/>
        <w:right w:val="none" w:sz="0" w:space="0" w:color="auto"/>
      </w:divBdr>
    </w:div>
    <w:div w:id="1721326457">
      <w:bodyDiv w:val="1"/>
      <w:marLeft w:val="0"/>
      <w:marRight w:val="0"/>
      <w:marTop w:val="0"/>
      <w:marBottom w:val="0"/>
      <w:divBdr>
        <w:top w:val="none" w:sz="0" w:space="0" w:color="auto"/>
        <w:left w:val="none" w:sz="0" w:space="0" w:color="auto"/>
        <w:bottom w:val="none" w:sz="0" w:space="0" w:color="auto"/>
        <w:right w:val="none" w:sz="0" w:space="0" w:color="auto"/>
      </w:divBdr>
    </w:div>
    <w:div w:id="1734884580">
      <w:bodyDiv w:val="1"/>
      <w:marLeft w:val="0"/>
      <w:marRight w:val="0"/>
      <w:marTop w:val="0"/>
      <w:marBottom w:val="0"/>
      <w:divBdr>
        <w:top w:val="none" w:sz="0" w:space="0" w:color="auto"/>
        <w:left w:val="none" w:sz="0" w:space="0" w:color="auto"/>
        <w:bottom w:val="none" w:sz="0" w:space="0" w:color="auto"/>
        <w:right w:val="none" w:sz="0" w:space="0" w:color="auto"/>
      </w:divBdr>
    </w:div>
    <w:div w:id="1856461775">
      <w:bodyDiv w:val="1"/>
      <w:marLeft w:val="0"/>
      <w:marRight w:val="0"/>
      <w:marTop w:val="0"/>
      <w:marBottom w:val="0"/>
      <w:divBdr>
        <w:top w:val="none" w:sz="0" w:space="0" w:color="auto"/>
        <w:left w:val="none" w:sz="0" w:space="0" w:color="auto"/>
        <w:bottom w:val="none" w:sz="0" w:space="0" w:color="auto"/>
        <w:right w:val="none" w:sz="0" w:space="0" w:color="auto"/>
      </w:divBdr>
    </w:div>
    <w:div w:id="1873305933">
      <w:bodyDiv w:val="1"/>
      <w:marLeft w:val="0"/>
      <w:marRight w:val="0"/>
      <w:marTop w:val="0"/>
      <w:marBottom w:val="0"/>
      <w:divBdr>
        <w:top w:val="none" w:sz="0" w:space="0" w:color="auto"/>
        <w:left w:val="none" w:sz="0" w:space="0" w:color="auto"/>
        <w:bottom w:val="none" w:sz="0" w:space="0" w:color="auto"/>
        <w:right w:val="none" w:sz="0" w:space="0" w:color="auto"/>
      </w:divBdr>
      <w:divsChild>
        <w:div w:id="214507592">
          <w:marLeft w:val="547"/>
          <w:marRight w:val="0"/>
          <w:marTop w:val="0"/>
          <w:marBottom w:val="0"/>
          <w:divBdr>
            <w:top w:val="none" w:sz="0" w:space="0" w:color="auto"/>
            <w:left w:val="none" w:sz="0" w:space="0" w:color="auto"/>
            <w:bottom w:val="none" w:sz="0" w:space="0" w:color="auto"/>
            <w:right w:val="none" w:sz="0" w:space="0" w:color="auto"/>
          </w:divBdr>
        </w:div>
      </w:divsChild>
    </w:div>
    <w:div w:id="1898011719">
      <w:bodyDiv w:val="1"/>
      <w:marLeft w:val="0"/>
      <w:marRight w:val="0"/>
      <w:marTop w:val="0"/>
      <w:marBottom w:val="0"/>
      <w:divBdr>
        <w:top w:val="none" w:sz="0" w:space="0" w:color="auto"/>
        <w:left w:val="none" w:sz="0" w:space="0" w:color="auto"/>
        <w:bottom w:val="none" w:sz="0" w:space="0" w:color="auto"/>
        <w:right w:val="none" w:sz="0" w:space="0" w:color="auto"/>
      </w:divBdr>
    </w:div>
    <w:div w:id="1981232329">
      <w:bodyDiv w:val="1"/>
      <w:marLeft w:val="0"/>
      <w:marRight w:val="0"/>
      <w:marTop w:val="0"/>
      <w:marBottom w:val="0"/>
      <w:divBdr>
        <w:top w:val="none" w:sz="0" w:space="0" w:color="auto"/>
        <w:left w:val="none" w:sz="0" w:space="0" w:color="auto"/>
        <w:bottom w:val="none" w:sz="0" w:space="0" w:color="auto"/>
        <w:right w:val="none" w:sz="0" w:space="0" w:color="auto"/>
      </w:divBdr>
    </w:div>
    <w:div w:id="1988389344">
      <w:bodyDiv w:val="1"/>
      <w:marLeft w:val="0"/>
      <w:marRight w:val="0"/>
      <w:marTop w:val="0"/>
      <w:marBottom w:val="0"/>
      <w:divBdr>
        <w:top w:val="none" w:sz="0" w:space="0" w:color="auto"/>
        <w:left w:val="none" w:sz="0" w:space="0" w:color="auto"/>
        <w:bottom w:val="none" w:sz="0" w:space="0" w:color="auto"/>
        <w:right w:val="none" w:sz="0" w:space="0" w:color="auto"/>
      </w:divBdr>
    </w:div>
    <w:div w:id="2012875514">
      <w:bodyDiv w:val="1"/>
      <w:marLeft w:val="0"/>
      <w:marRight w:val="0"/>
      <w:marTop w:val="0"/>
      <w:marBottom w:val="0"/>
      <w:divBdr>
        <w:top w:val="none" w:sz="0" w:space="0" w:color="auto"/>
        <w:left w:val="none" w:sz="0" w:space="0" w:color="auto"/>
        <w:bottom w:val="none" w:sz="0" w:space="0" w:color="auto"/>
        <w:right w:val="none" w:sz="0" w:space="0" w:color="auto"/>
      </w:divBdr>
    </w:div>
    <w:div w:id="2031686019">
      <w:bodyDiv w:val="1"/>
      <w:marLeft w:val="0"/>
      <w:marRight w:val="0"/>
      <w:marTop w:val="0"/>
      <w:marBottom w:val="0"/>
      <w:divBdr>
        <w:top w:val="none" w:sz="0" w:space="0" w:color="auto"/>
        <w:left w:val="none" w:sz="0" w:space="0" w:color="auto"/>
        <w:bottom w:val="none" w:sz="0" w:space="0" w:color="auto"/>
        <w:right w:val="none" w:sz="0" w:space="0" w:color="auto"/>
      </w:divBdr>
    </w:div>
    <w:div w:id="2082094172">
      <w:bodyDiv w:val="1"/>
      <w:marLeft w:val="0"/>
      <w:marRight w:val="0"/>
      <w:marTop w:val="0"/>
      <w:marBottom w:val="0"/>
      <w:divBdr>
        <w:top w:val="none" w:sz="0" w:space="0" w:color="auto"/>
        <w:left w:val="none" w:sz="0" w:space="0" w:color="auto"/>
        <w:bottom w:val="none" w:sz="0" w:space="0" w:color="auto"/>
        <w:right w:val="none" w:sz="0" w:space="0" w:color="auto"/>
      </w:divBdr>
    </w:div>
    <w:div w:id="2082673729">
      <w:bodyDiv w:val="1"/>
      <w:marLeft w:val="0"/>
      <w:marRight w:val="0"/>
      <w:marTop w:val="0"/>
      <w:marBottom w:val="0"/>
      <w:divBdr>
        <w:top w:val="none" w:sz="0" w:space="0" w:color="auto"/>
        <w:left w:val="none" w:sz="0" w:space="0" w:color="auto"/>
        <w:bottom w:val="none" w:sz="0" w:space="0" w:color="auto"/>
        <w:right w:val="none" w:sz="0" w:space="0" w:color="auto"/>
      </w:divBdr>
    </w:div>
    <w:div w:id="211139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957B3-9B59-4885-8811-94E5D3AF4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2169</Words>
  <Characters>12367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Utopia, Inc.</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Godhavari Gopalakrishnan</dc:creator>
  <cp:lastModifiedBy>Jagannath R</cp:lastModifiedBy>
  <cp:revision>33</cp:revision>
  <dcterms:created xsi:type="dcterms:W3CDTF">2023-03-30T07:01:00Z</dcterms:created>
  <dcterms:modified xsi:type="dcterms:W3CDTF">2023-04-24T15:00:00Z</dcterms:modified>
</cp:coreProperties>
</file>