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0268" w14:textId="4F990FC8" w:rsidR="006B4C63" w:rsidRDefault="00FF7BC3" w:rsidP="003E657D">
      <w:r>
        <w:t>In preparation for using Glue Spark ETL to load the Redshift staging table from S3 staging area, c</w:t>
      </w:r>
      <w:r w:rsidR="006B4C63">
        <w:t xml:space="preserve">reate a Glue connector to </w:t>
      </w:r>
      <w:r w:rsidR="008C4F50">
        <w:t xml:space="preserve">the </w:t>
      </w:r>
      <w:r w:rsidR="006B4C63">
        <w:t xml:space="preserve">Redshift </w:t>
      </w:r>
      <w:r w:rsidR="008C4F50">
        <w:t>cluster</w:t>
      </w:r>
      <w:r w:rsidR="006B4C63">
        <w:t xml:space="preserve"> as shown below. This will be required in the Glue Crawler that will be created in the next step.</w:t>
      </w:r>
    </w:p>
    <w:p w14:paraId="3084A70D" w14:textId="77777777" w:rsidR="006B4C63" w:rsidRDefault="006B4C63" w:rsidP="003E657D"/>
    <w:p w14:paraId="480979CC" w14:textId="4819E312" w:rsidR="003E657D" w:rsidRDefault="003E657D" w:rsidP="003E657D">
      <w:r>
        <w:rPr>
          <w:noProof/>
        </w:rPr>
        <w:drawing>
          <wp:inline distT="0" distB="0" distL="0" distR="0" wp14:anchorId="281D1A33" wp14:editId="16E41E24">
            <wp:extent cx="5731510" cy="3659505"/>
            <wp:effectExtent l="0" t="0" r="2540" b="0"/>
            <wp:docPr id="17620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21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AE00" w14:textId="77777777" w:rsidR="003E657D" w:rsidRDefault="003E657D" w:rsidP="003E657D"/>
    <w:p w14:paraId="26136D43" w14:textId="458577A1" w:rsidR="003E657D" w:rsidRPr="003E657D" w:rsidRDefault="003E657D" w:rsidP="003E657D">
      <w:r>
        <w:rPr>
          <w:noProof/>
        </w:rPr>
        <w:lastRenderedPageBreak/>
        <w:drawing>
          <wp:inline distT="0" distB="0" distL="0" distR="0" wp14:anchorId="2C4B2A64" wp14:editId="78F4D066">
            <wp:extent cx="5731510" cy="3973830"/>
            <wp:effectExtent l="0" t="0" r="2540" b="7620"/>
            <wp:docPr id="8162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7D" w:rsidRPr="003E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7D"/>
    <w:rsid w:val="003E657D"/>
    <w:rsid w:val="006B4C63"/>
    <w:rsid w:val="008C4F50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B02E"/>
  <w15:chartTrackingRefBased/>
  <w15:docId w15:val="{20121E45-B6B1-4632-A286-FC3FA8DC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4</cp:revision>
  <dcterms:created xsi:type="dcterms:W3CDTF">2023-04-09T12:57:00Z</dcterms:created>
  <dcterms:modified xsi:type="dcterms:W3CDTF">2023-04-11T10:45:00Z</dcterms:modified>
</cp:coreProperties>
</file>