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C0350" w14:textId="6F9A2AF8" w:rsidR="0060544E" w:rsidRDefault="00973CD9" w:rsidP="0060544E">
      <w:r w:rsidRPr="00973CD9">
        <w:drawing>
          <wp:inline distT="0" distB="0" distL="0" distR="0" wp14:anchorId="086F6E3F" wp14:editId="57007C8A">
            <wp:extent cx="5731510" cy="2513330"/>
            <wp:effectExtent l="0" t="0" r="2540" b="1270"/>
            <wp:docPr id="6083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2D3" w14:textId="77777777" w:rsidR="0060544E" w:rsidRDefault="0060544E" w:rsidP="0060544E"/>
    <w:p w14:paraId="5E3C8F71" w14:textId="00633619" w:rsidR="0060544E" w:rsidRPr="0060544E" w:rsidRDefault="0060544E" w:rsidP="0060544E">
      <w:r>
        <w:t>Note that the CloudTrail is not specific to the static website S3 bucket but for all resources in your account / organization. Our implementation in this project only tracks S3 bucket level API calls via cloudtrail.</w:t>
      </w:r>
    </w:p>
    <w:sectPr w:rsidR="0060544E" w:rsidRPr="00605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4E"/>
    <w:rsid w:val="00353F04"/>
    <w:rsid w:val="0060544E"/>
    <w:rsid w:val="00973CD9"/>
    <w:rsid w:val="00CC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E92A"/>
  <w15:chartTrackingRefBased/>
  <w15:docId w15:val="{17740BE6-BD9C-4805-B560-F9BD0A258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Subramanian</dc:creator>
  <cp:keywords/>
  <dc:description/>
  <cp:lastModifiedBy>Vinod Subramanian</cp:lastModifiedBy>
  <cp:revision>2</cp:revision>
  <dcterms:created xsi:type="dcterms:W3CDTF">2024-05-12T17:26:00Z</dcterms:created>
  <dcterms:modified xsi:type="dcterms:W3CDTF">2024-05-18T14:50:00Z</dcterms:modified>
</cp:coreProperties>
</file>