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2FC59" w14:textId="784E36D4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Decorators</w:t>
      </w:r>
      <w:r w:rsidR="006D1831">
        <w:rPr>
          <w:b/>
          <w:bCs/>
          <w:sz w:val="40"/>
          <w:szCs w:val="40"/>
        </w:rPr>
        <w:t xml:space="preserve"> in LWC - Introduction</w:t>
      </w:r>
    </w:p>
    <w:p w14:paraId="7157C263" w14:textId="77777777" w:rsidR="002204B8" w:rsidRDefault="002204B8" w:rsidP="00EE423C">
      <w:pPr>
        <w:ind w:firstLine="720"/>
        <w:rPr>
          <w:sz w:val="40"/>
          <w:szCs w:val="40"/>
        </w:rPr>
      </w:pPr>
      <w:r w:rsidRPr="002204B8">
        <w:rPr>
          <w:sz w:val="40"/>
          <w:szCs w:val="40"/>
        </w:rPr>
        <w:t xml:space="preserve">The Lightning Web Components programming model has </w:t>
      </w:r>
      <w:r w:rsidRPr="00EE423C">
        <w:rPr>
          <w:sz w:val="40"/>
          <w:szCs w:val="40"/>
          <w:u w:val="single"/>
        </w:rPr>
        <w:t>three decorators</w:t>
      </w:r>
      <w:r w:rsidRPr="002204B8">
        <w:rPr>
          <w:sz w:val="40"/>
          <w:szCs w:val="40"/>
        </w:rPr>
        <w:t xml:space="preserve"> that add </w:t>
      </w:r>
      <w:r w:rsidRPr="00EE423C">
        <w:rPr>
          <w:sz w:val="40"/>
          <w:szCs w:val="40"/>
          <w:u w:val="single"/>
        </w:rPr>
        <w:t>functionality</w:t>
      </w:r>
      <w:r w:rsidRPr="002204B8">
        <w:rPr>
          <w:sz w:val="40"/>
          <w:szCs w:val="40"/>
        </w:rPr>
        <w:t xml:space="preserve"> to a </w:t>
      </w:r>
      <w:r w:rsidRPr="00EE423C">
        <w:rPr>
          <w:sz w:val="40"/>
          <w:szCs w:val="40"/>
          <w:u w:val="single"/>
        </w:rPr>
        <w:t>property or function</w:t>
      </w:r>
      <w:r w:rsidRPr="002204B8">
        <w:rPr>
          <w:sz w:val="40"/>
          <w:szCs w:val="40"/>
        </w:rPr>
        <w:t>.</w:t>
      </w:r>
    </w:p>
    <w:p w14:paraId="4EC94AEC" w14:textId="435B6088" w:rsidR="00965C40" w:rsidRDefault="006D1831" w:rsidP="00965C4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1B4C1C6C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@api</w:t>
      </w:r>
    </w:p>
    <w:p w14:paraId="51EB2929" w14:textId="77777777" w:rsidR="00965C40" w:rsidRP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@track</w:t>
      </w:r>
    </w:p>
    <w:p w14:paraId="4596E023" w14:textId="77777777" w:rsidR="00965C40" w:rsidRDefault="00965C40" w:rsidP="00965C40">
      <w:pPr>
        <w:rPr>
          <w:b/>
          <w:bCs/>
          <w:sz w:val="40"/>
          <w:szCs w:val="40"/>
        </w:rPr>
      </w:pPr>
      <w:r w:rsidRPr="00965C40">
        <w:rPr>
          <w:b/>
          <w:bCs/>
          <w:sz w:val="40"/>
          <w:szCs w:val="40"/>
        </w:rPr>
        <w:t>@wire</w:t>
      </w:r>
    </w:p>
    <w:p w14:paraId="549E74E4" w14:textId="77777777" w:rsidR="007B0839" w:rsidRDefault="007B0839" w:rsidP="00965C40">
      <w:pPr>
        <w:rPr>
          <w:b/>
          <w:bCs/>
          <w:sz w:val="40"/>
          <w:szCs w:val="40"/>
        </w:rPr>
      </w:pPr>
    </w:p>
    <w:p w14:paraId="70E25722" w14:textId="27BD679C" w:rsidR="007B0839" w:rsidRDefault="007B0839" w:rsidP="00965C40">
      <w:pPr>
        <w:rPr>
          <w:sz w:val="40"/>
          <w:szCs w:val="40"/>
        </w:rPr>
      </w:pPr>
      <w:r w:rsidRPr="007B0839">
        <w:rPr>
          <w:sz w:val="40"/>
          <w:szCs w:val="40"/>
        </w:rPr>
        <w:t>Syntax:</w:t>
      </w:r>
      <w:r>
        <w:rPr>
          <w:sz w:val="40"/>
          <w:szCs w:val="40"/>
        </w:rPr>
        <w:t xml:space="preserve"> </w:t>
      </w:r>
    </w:p>
    <w:p w14:paraId="36310C18" w14:textId="6F4A812B" w:rsidR="007B0839" w:rsidRDefault="007B0839" w:rsidP="00965C40">
      <w:pPr>
        <w:rPr>
          <w:sz w:val="40"/>
          <w:szCs w:val="40"/>
        </w:rPr>
      </w:pPr>
      <w:r>
        <w:rPr>
          <w:sz w:val="40"/>
          <w:szCs w:val="40"/>
        </w:rPr>
        <w:t>@decorator Property/</w:t>
      </w:r>
      <w:proofErr w:type="gramStart"/>
      <w:r>
        <w:rPr>
          <w:sz w:val="40"/>
          <w:szCs w:val="40"/>
        </w:rPr>
        <w:t>function</w:t>
      </w:r>
      <w:r w:rsidR="00746DF4">
        <w:rPr>
          <w:sz w:val="40"/>
          <w:szCs w:val="40"/>
        </w:rPr>
        <w:t>;</w:t>
      </w:r>
      <w:proofErr w:type="gramEnd"/>
    </w:p>
    <w:p w14:paraId="0220958C" w14:textId="77777777" w:rsidR="00245502" w:rsidRDefault="00834762" w:rsidP="00965C40">
      <w:pPr>
        <w:rPr>
          <w:sz w:val="40"/>
          <w:szCs w:val="40"/>
        </w:rPr>
      </w:pPr>
      <w:r>
        <w:rPr>
          <w:sz w:val="40"/>
          <w:szCs w:val="40"/>
        </w:rPr>
        <w:t>e.g.</w:t>
      </w:r>
    </w:p>
    <w:p w14:paraId="4FB89F68" w14:textId="5A7E8E7A" w:rsidR="00834762" w:rsidRPr="007B0839" w:rsidRDefault="00245502" w:rsidP="00965C40">
      <w:pPr>
        <w:rPr>
          <w:sz w:val="40"/>
          <w:szCs w:val="40"/>
        </w:rPr>
      </w:pPr>
      <w:r>
        <w:rPr>
          <w:sz w:val="40"/>
          <w:szCs w:val="40"/>
        </w:rPr>
        <w:t xml:space="preserve">@api </w:t>
      </w:r>
      <w:proofErr w:type="spellStart"/>
      <w:r w:rsidR="00834762">
        <w:rPr>
          <w:sz w:val="40"/>
          <w:szCs w:val="40"/>
        </w:rPr>
        <w:t>msg</w:t>
      </w:r>
      <w:proofErr w:type="spellEnd"/>
      <w:proofErr w:type="gramStart"/>
      <w:r w:rsidR="00746DF4">
        <w:rPr>
          <w:sz w:val="40"/>
          <w:szCs w:val="40"/>
        </w:rPr>
        <w:t>=”Hello</w:t>
      </w:r>
      <w:proofErr w:type="gramEnd"/>
      <w:r w:rsidR="00746DF4">
        <w:rPr>
          <w:sz w:val="40"/>
          <w:szCs w:val="40"/>
        </w:rPr>
        <w:t xml:space="preserve"> Parag”</w:t>
      </w:r>
    </w:p>
    <w:p w14:paraId="48217B2D" w14:textId="77777777" w:rsidR="002204B8" w:rsidRPr="002204B8" w:rsidRDefault="002204B8" w:rsidP="002204B8">
      <w:pPr>
        <w:rPr>
          <w:sz w:val="40"/>
          <w:szCs w:val="40"/>
        </w:rPr>
      </w:pPr>
    </w:p>
    <w:p w14:paraId="258A22A7" w14:textId="14960870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@api</w:t>
      </w:r>
    </w:p>
    <w:p w14:paraId="6CEA332E" w14:textId="7409DA0E" w:rsidR="00864DB3" w:rsidRPr="00864DB3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 xml:space="preserve">It is used to expose a variable or functions </w:t>
      </w:r>
      <w:r w:rsidR="00746DF4" w:rsidRPr="00864DB3">
        <w:rPr>
          <w:sz w:val="40"/>
          <w:szCs w:val="40"/>
        </w:rPr>
        <w:t>publicly</w:t>
      </w:r>
      <w:r w:rsidRPr="00864DB3">
        <w:rPr>
          <w:sz w:val="40"/>
          <w:szCs w:val="40"/>
        </w:rPr>
        <w:t xml:space="preserve"> and make properties reactive.</w:t>
      </w:r>
    </w:p>
    <w:p w14:paraId="694423D0" w14:textId="3B9D68A7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@track</w:t>
      </w:r>
    </w:p>
    <w:p w14:paraId="6FBA4DDD" w14:textId="3F6037A9" w:rsidR="00864DB3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>It is used to make variable private but reactive. Tracked properties are also called private reactive properties.</w:t>
      </w:r>
    </w:p>
    <w:p w14:paraId="2C3F6CFD" w14:textId="77777777" w:rsidR="00371BE9" w:rsidRPr="00371BE9" w:rsidRDefault="00371BE9" w:rsidP="00371BE9">
      <w:pPr>
        <w:ind w:firstLine="720"/>
        <w:jc w:val="both"/>
        <w:rPr>
          <w:sz w:val="40"/>
          <w:szCs w:val="40"/>
        </w:rPr>
      </w:pPr>
      <w:r w:rsidRPr="00371BE9">
        <w:rPr>
          <w:sz w:val="40"/>
          <w:szCs w:val="40"/>
        </w:rPr>
        <w:lastRenderedPageBreak/>
        <w:t>Note: we can't access @track properties from outside as they are private and only accessible within its component only.</w:t>
      </w:r>
    </w:p>
    <w:p w14:paraId="54A4C1F4" w14:textId="77777777" w:rsidR="00371BE9" w:rsidRDefault="00371BE9" w:rsidP="00864DB3">
      <w:pPr>
        <w:jc w:val="both"/>
        <w:rPr>
          <w:b/>
          <w:bCs/>
          <w:sz w:val="40"/>
          <w:szCs w:val="40"/>
        </w:rPr>
      </w:pPr>
    </w:p>
    <w:p w14:paraId="7F96D299" w14:textId="040CEC5B" w:rsidR="00864DB3" w:rsidRDefault="00864DB3" w:rsidP="00864DB3">
      <w:pPr>
        <w:jc w:val="both"/>
        <w:rPr>
          <w:b/>
          <w:bCs/>
          <w:sz w:val="40"/>
          <w:szCs w:val="40"/>
        </w:rPr>
      </w:pPr>
      <w:r w:rsidRPr="00864DB3">
        <w:rPr>
          <w:b/>
          <w:bCs/>
          <w:sz w:val="40"/>
          <w:szCs w:val="40"/>
        </w:rPr>
        <w:t>@wire</w:t>
      </w:r>
    </w:p>
    <w:p w14:paraId="757FBF06" w14:textId="2C01BFDC" w:rsidR="00C301F7" w:rsidRDefault="00864DB3" w:rsidP="00864DB3">
      <w:pPr>
        <w:ind w:firstLine="720"/>
        <w:jc w:val="both"/>
        <w:rPr>
          <w:sz w:val="40"/>
          <w:szCs w:val="40"/>
        </w:rPr>
      </w:pPr>
      <w:r w:rsidRPr="00864DB3">
        <w:rPr>
          <w:sz w:val="40"/>
          <w:szCs w:val="40"/>
        </w:rPr>
        <w:t xml:space="preserve">To read Salesforce data, Lightning web components use a reactive wire service. When the wire service provisions data, the component </w:t>
      </w:r>
      <w:proofErr w:type="spellStart"/>
      <w:r w:rsidRPr="00864DB3">
        <w:rPr>
          <w:sz w:val="40"/>
          <w:szCs w:val="40"/>
        </w:rPr>
        <w:t>rerenders</w:t>
      </w:r>
      <w:proofErr w:type="spellEnd"/>
      <w:r w:rsidRPr="00864DB3">
        <w:rPr>
          <w:sz w:val="40"/>
          <w:szCs w:val="40"/>
        </w:rPr>
        <w:t>. Components use @wire in their JavaScript class to specify a wire adaptor or an Apex method.</w:t>
      </w:r>
      <w:r w:rsidR="00301349">
        <w:rPr>
          <w:sz w:val="40"/>
          <w:szCs w:val="40"/>
        </w:rPr>
        <w:t xml:space="preserve"> </w:t>
      </w:r>
    </w:p>
    <w:p w14:paraId="1DE9A907" w14:textId="77777777" w:rsidR="00301349" w:rsidRDefault="00301349" w:rsidP="00301349">
      <w:pPr>
        <w:jc w:val="both"/>
        <w:rPr>
          <w:sz w:val="40"/>
          <w:szCs w:val="40"/>
        </w:rPr>
      </w:pPr>
    </w:p>
    <w:p w14:paraId="62C9242A" w14:textId="05FB4064" w:rsidR="00301349" w:rsidRPr="00301349" w:rsidRDefault="00301349" w:rsidP="00301349">
      <w:pPr>
        <w:jc w:val="both"/>
        <w:rPr>
          <w:b/>
          <w:bCs/>
          <w:sz w:val="40"/>
          <w:szCs w:val="40"/>
        </w:rPr>
      </w:pPr>
      <w:r w:rsidRPr="00301349">
        <w:rPr>
          <w:b/>
          <w:bCs/>
          <w:sz w:val="40"/>
          <w:szCs w:val="40"/>
        </w:rPr>
        <w:t>Syntax</w:t>
      </w:r>
    </w:p>
    <w:p w14:paraId="597D58F1" w14:textId="77777777" w:rsidR="00301349" w:rsidRPr="00301349" w:rsidRDefault="00301349" w:rsidP="00301349">
      <w:pPr>
        <w:jc w:val="both"/>
        <w:rPr>
          <w:sz w:val="40"/>
          <w:szCs w:val="40"/>
        </w:rPr>
      </w:pPr>
      <w:r w:rsidRPr="00301349">
        <w:rPr>
          <w:sz w:val="40"/>
          <w:szCs w:val="40"/>
        </w:rPr>
        <w:t xml:space="preserve">import </w:t>
      </w:r>
      <w:proofErr w:type="gramStart"/>
      <w:r w:rsidRPr="00301349">
        <w:rPr>
          <w:sz w:val="40"/>
          <w:szCs w:val="40"/>
        </w:rPr>
        <w:t xml:space="preserve">{ </w:t>
      </w:r>
      <w:proofErr w:type="spellStart"/>
      <w:r w:rsidRPr="00301349">
        <w:rPr>
          <w:sz w:val="40"/>
          <w:szCs w:val="40"/>
        </w:rPr>
        <w:t>adapterId</w:t>
      </w:r>
      <w:proofErr w:type="spellEnd"/>
      <w:proofErr w:type="gramEnd"/>
      <w:r w:rsidRPr="00301349">
        <w:rPr>
          <w:sz w:val="40"/>
          <w:szCs w:val="40"/>
        </w:rPr>
        <w:t xml:space="preserve"> } from '</w:t>
      </w:r>
      <w:proofErr w:type="spellStart"/>
      <w:r w:rsidRPr="00301349">
        <w:rPr>
          <w:sz w:val="40"/>
          <w:szCs w:val="40"/>
        </w:rPr>
        <w:t>adapterModule</w:t>
      </w:r>
      <w:proofErr w:type="spellEnd"/>
      <w:r w:rsidRPr="00301349">
        <w:rPr>
          <w:sz w:val="40"/>
          <w:szCs w:val="40"/>
        </w:rPr>
        <w:t>';</w:t>
      </w:r>
    </w:p>
    <w:p w14:paraId="3AD46DB6" w14:textId="4A18AB82" w:rsidR="00301349" w:rsidRDefault="00301349" w:rsidP="00301349">
      <w:pPr>
        <w:jc w:val="both"/>
        <w:rPr>
          <w:sz w:val="40"/>
          <w:szCs w:val="40"/>
        </w:rPr>
      </w:pPr>
      <w:r w:rsidRPr="00301349">
        <w:rPr>
          <w:sz w:val="40"/>
          <w:szCs w:val="40"/>
        </w:rPr>
        <w:t>@wire</w:t>
      </w:r>
      <w:r w:rsidR="00E32111">
        <w:rPr>
          <w:sz w:val="40"/>
          <w:szCs w:val="40"/>
        </w:rPr>
        <w:t xml:space="preserve"> </w:t>
      </w:r>
      <w:r w:rsidRPr="00301349">
        <w:rPr>
          <w:sz w:val="40"/>
          <w:szCs w:val="40"/>
        </w:rPr>
        <w:t>(</w:t>
      </w:r>
      <w:proofErr w:type="spellStart"/>
      <w:r w:rsidRPr="00301349">
        <w:rPr>
          <w:sz w:val="40"/>
          <w:szCs w:val="40"/>
        </w:rPr>
        <w:t>adapterId</w:t>
      </w:r>
      <w:proofErr w:type="spellEnd"/>
      <w:r w:rsidRPr="00301349">
        <w:rPr>
          <w:sz w:val="40"/>
          <w:szCs w:val="40"/>
        </w:rPr>
        <w:t xml:space="preserve">, </w:t>
      </w:r>
      <w:proofErr w:type="spellStart"/>
      <w:r w:rsidRPr="00301349">
        <w:rPr>
          <w:sz w:val="40"/>
          <w:szCs w:val="40"/>
        </w:rPr>
        <w:t>adapterConfig</w:t>
      </w:r>
      <w:proofErr w:type="spellEnd"/>
      <w:r w:rsidRPr="00301349">
        <w:rPr>
          <w:sz w:val="40"/>
          <w:szCs w:val="40"/>
        </w:rPr>
        <w:t>)</w:t>
      </w:r>
      <w:r>
        <w:rPr>
          <w:sz w:val="40"/>
          <w:szCs w:val="40"/>
        </w:rPr>
        <w:t xml:space="preserve"> </w:t>
      </w:r>
      <w:proofErr w:type="spellStart"/>
      <w:proofErr w:type="gramStart"/>
      <w:r w:rsidRPr="00301349">
        <w:rPr>
          <w:sz w:val="40"/>
          <w:szCs w:val="40"/>
        </w:rPr>
        <w:t>propertyOrFunction</w:t>
      </w:r>
      <w:proofErr w:type="spellEnd"/>
      <w:r w:rsidRPr="00301349">
        <w:rPr>
          <w:sz w:val="40"/>
          <w:szCs w:val="40"/>
        </w:rPr>
        <w:t>;</w:t>
      </w:r>
      <w:proofErr w:type="gramEnd"/>
    </w:p>
    <w:p w14:paraId="50B047C6" w14:textId="77777777" w:rsidR="00483D9F" w:rsidRDefault="00483D9F" w:rsidP="00301349">
      <w:pPr>
        <w:jc w:val="both"/>
        <w:rPr>
          <w:sz w:val="40"/>
          <w:szCs w:val="40"/>
        </w:rPr>
      </w:pPr>
    </w:p>
    <w:p w14:paraId="056100B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adapterId</w:t>
      </w:r>
      <w:proofErr w:type="spellEnd"/>
      <w:r w:rsidRPr="00483D9F">
        <w:rPr>
          <w:sz w:val="40"/>
          <w:szCs w:val="40"/>
        </w:rPr>
        <w:t xml:space="preserve"> (Identifier)—The identifier of the wire adapter.</w:t>
      </w:r>
    </w:p>
    <w:p w14:paraId="7564542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24FD2B72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adapterModule</w:t>
      </w:r>
      <w:proofErr w:type="spellEnd"/>
      <w:r w:rsidRPr="00483D9F">
        <w:rPr>
          <w:sz w:val="40"/>
          <w:szCs w:val="40"/>
        </w:rPr>
        <w:t xml:space="preserve"> (String)—The identifier of the module that contains the wire adapter function, in the format namespace/</w:t>
      </w:r>
      <w:proofErr w:type="spellStart"/>
      <w:r w:rsidRPr="00483D9F">
        <w:rPr>
          <w:sz w:val="40"/>
          <w:szCs w:val="40"/>
        </w:rPr>
        <w:t>moduleName</w:t>
      </w:r>
      <w:proofErr w:type="spellEnd"/>
      <w:r w:rsidRPr="00483D9F">
        <w:rPr>
          <w:sz w:val="40"/>
          <w:szCs w:val="40"/>
        </w:rPr>
        <w:t>. Look at the format! To import a module in JavaScript, use lightning/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*Api instead of lightning-</w:t>
      </w:r>
      <w:proofErr w:type="spellStart"/>
      <w:r w:rsidRPr="00483D9F">
        <w:rPr>
          <w:sz w:val="40"/>
          <w:szCs w:val="40"/>
        </w:rPr>
        <w:t>ui</w:t>
      </w:r>
      <w:proofErr w:type="spellEnd"/>
      <w:r w:rsidRPr="00483D9F">
        <w:rPr>
          <w:sz w:val="40"/>
          <w:szCs w:val="40"/>
        </w:rPr>
        <w:t>-*-</w:t>
      </w:r>
      <w:proofErr w:type="spellStart"/>
      <w:r w:rsidRPr="00483D9F">
        <w:rPr>
          <w:sz w:val="40"/>
          <w:szCs w:val="40"/>
        </w:rPr>
        <w:t>api</w:t>
      </w:r>
      <w:proofErr w:type="spellEnd"/>
      <w:r w:rsidRPr="00483D9F">
        <w:rPr>
          <w:sz w:val="40"/>
          <w:szCs w:val="40"/>
        </w:rPr>
        <w:t>.</w:t>
      </w:r>
    </w:p>
    <w:p w14:paraId="1F786EC9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6A3EDB9A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 (Object)—A configuration object specific to the wire adapter. Configuration object property values can be either strings or references to objects and fields imported from @salesforce/schema. Properties in the {</w:t>
      </w:r>
      <w:proofErr w:type="spellStart"/>
      <w:r w:rsidRPr="00483D9F">
        <w:rPr>
          <w:sz w:val="40"/>
          <w:szCs w:val="40"/>
        </w:rPr>
        <w:t>adapterConfig</w:t>
      </w:r>
      <w:proofErr w:type="spellEnd"/>
      <w:r w:rsidRPr="00483D9F">
        <w:rPr>
          <w:sz w:val="40"/>
          <w:szCs w:val="40"/>
        </w:rPr>
        <w:t xml:space="preserve">} object can’t be undefined. If a property is undefined, the wire service doesn’t provision data. Don’t update a wire adapter configuration object property in </w:t>
      </w:r>
      <w:proofErr w:type="spellStart"/>
      <w:proofErr w:type="gramStart"/>
      <w:r w:rsidRPr="00483D9F">
        <w:rPr>
          <w:sz w:val="40"/>
          <w:szCs w:val="40"/>
        </w:rPr>
        <w:t>renderedCallback</w:t>
      </w:r>
      <w:proofErr w:type="spellEnd"/>
      <w:r w:rsidRPr="00483D9F">
        <w:rPr>
          <w:sz w:val="40"/>
          <w:szCs w:val="40"/>
        </w:rPr>
        <w:t>(</w:t>
      </w:r>
      <w:proofErr w:type="gramEnd"/>
      <w:r w:rsidRPr="00483D9F">
        <w:rPr>
          <w:sz w:val="40"/>
          <w:szCs w:val="40"/>
        </w:rPr>
        <w:t>) as it can result in an infinite loop.</w:t>
      </w:r>
    </w:p>
    <w:p w14:paraId="087B80D6" w14:textId="77777777" w:rsidR="00483D9F" w:rsidRPr="00483D9F" w:rsidRDefault="00483D9F" w:rsidP="00483D9F">
      <w:pPr>
        <w:jc w:val="both"/>
        <w:rPr>
          <w:sz w:val="40"/>
          <w:szCs w:val="40"/>
        </w:rPr>
      </w:pPr>
    </w:p>
    <w:p w14:paraId="050A35B6" w14:textId="77777777" w:rsidR="00483D9F" w:rsidRPr="00483D9F" w:rsidRDefault="00483D9F" w:rsidP="00483D9F">
      <w:pPr>
        <w:jc w:val="both"/>
        <w:rPr>
          <w:sz w:val="40"/>
          <w:szCs w:val="40"/>
        </w:rPr>
      </w:pPr>
      <w:proofErr w:type="spellStart"/>
      <w:r w:rsidRPr="00483D9F">
        <w:rPr>
          <w:b/>
          <w:bCs/>
          <w:sz w:val="40"/>
          <w:szCs w:val="40"/>
        </w:rPr>
        <w:t>propertyOrFunction</w:t>
      </w:r>
      <w:proofErr w:type="spellEnd"/>
      <w:r w:rsidRPr="00483D9F">
        <w:rPr>
          <w:sz w:val="40"/>
          <w:szCs w:val="40"/>
        </w:rPr>
        <w:t>—A private property or function that receives the stream of data from the wire service. If a property is decorated with @wire, the results are returned to the property’s data property or error property. If a function is decorated with @wire, the results are returned in an object with a data property and an error property.</w:t>
      </w:r>
    </w:p>
    <w:p w14:paraId="40898E9C" w14:textId="77777777" w:rsidR="00483D9F" w:rsidRDefault="00483D9F" w:rsidP="00301349">
      <w:pPr>
        <w:jc w:val="both"/>
        <w:rPr>
          <w:sz w:val="40"/>
          <w:szCs w:val="40"/>
        </w:rPr>
      </w:pPr>
    </w:p>
    <w:p w14:paraId="0ED561D8" w14:textId="77777777" w:rsidR="00301349" w:rsidRPr="00864DB3" w:rsidRDefault="00301349" w:rsidP="00864DB3">
      <w:pPr>
        <w:ind w:firstLine="720"/>
        <w:jc w:val="both"/>
        <w:rPr>
          <w:sz w:val="40"/>
          <w:szCs w:val="40"/>
        </w:rPr>
      </w:pPr>
    </w:p>
    <w:sectPr w:rsidR="00301349" w:rsidRPr="00864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EA"/>
    <w:rsid w:val="00061DA9"/>
    <w:rsid w:val="0013480B"/>
    <w:rsid w:val="001442D9"/>
    <w:rsid w:val="002204B8"/>
    <w:rsid w:val="00245502"/>
    <w:rsid w:val="00301349"/>
    <w:rsid w:val="0030137A"/>
    <w:rsid w:val="00371BE9"/>
    <w:rsid w:val="00426CEE"/>
    <w:rsid w:val="00440E0C"/>
    <w:rsid w:val="00483D9F"/>
    <w:rsid w:val="006649B8"/>
    <w:rsid w:val="006D1831"/>
    <w:rsid w:val="00746DF4"/>
    <w:rsid w:val="00775446"/>
    <w:rsid w:val="007B0839"/>
    <w:rsid w:val="00834762"/>
    <w:rsid w:val="00864DB3"/>
    <w:rsid w:val="00965C40"/>
    <w:rsid w:val="00A50F91"/>
    <w:rsid w:val="00A7414F"/>
    <w:rsid w:val="00C301F7"/>
    <w:rsid w:val="00C67363"/>
    <w:rsid w:val="00C74776"/>
    <w:rsid w:val="00CB6DEA"/>
    <w:rsid w:val="00D406E9"/>
    <w:rsid w:val="00DD5887"/>
    <w:rsid w:val="00E32111"/>
    <w:rsid w:val="00EE423C"/>
    <w:rsid w:val="00F20A9F"/>
    <w:rsid w:val="00F438F0"/>
    <w:rsid w:val="00F5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30</cp:revision>
  <dcterms:created xsi:type="dcterms:W3CDTF">2023-08-03T16:45:00Z</dcterms:created>
  <dcterms:modified xsi:type="dcterms:W3CDTF">2023-08-07T14:26:00Z</dcterms:modified>
</cp:coreProperties>
</file>