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893" w:rsidRPr="0053417F" w:rsidRDefault="00A44C04" w:rsidP="00A44C04">
      <w:pPr>
        <w:pStyle w:val="NoSpacing"/>
        <w:jc w:val="center"/>
        <w:rPr>
          <w:rFonts w:asciiTheme="majorHAnsi" w:hAnsiTheme="majorHAnsi"/>
          <w:b/>
          <w:sz w:val="28"/>
          <w:szCs w:val="28"/>
          <w:u w:val="single"/>
          <w:lang w:val="en-US"/>
        </w:rPr>
      </w:pPr>
      <w:r w:rsidRPr="0053417F">
        <w:rPr>
          <w:rFonts w:asciiTheme="majorHAnsi" w:hAnsiTheme="majorHAnsi"/>
          <w:b/>
          <w:sz w:val="28"/>
          <w:szCs w:val="28"/>
          <w:u w:val="single"/>
          <w:lang w:val="en-US"/>
        </w:rPr>
        <w:t>JWT</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 xml:space="preserve">JWT stands for JSON Web Token. JSON Web Token (JWT) is an open standard (RFC 7519) that defines a compact and self-contained way for securely transmitting information between parties as a JSON object. This information can be verified and trusted because it is digitally signed. The client will need to authenticate with the server using the credentials only once. During this time the server validates the credentials and returns the client a JSON Web </w:t>
      </w:r>
      <w:proofErr w:type="gramStart"/>
      <w:r w:rsidRPr="0053417F">
        <w:rPr>
          <w:rFonts w:asciiTheme="majorHAnsi" w:hAnsiTheme="majorHAnsi"/>
          <w:sz w:val="28"/>
          <w:szCs w:val="28"/>
          <w:lang w:val="en-US"/>
        </w:rPr>
        <w:t>Token(</w:t>
      </w:r>
      <w:proofErr w:type="gramEnd"/>
      <w:r w:rsidRPr="0053417F">
        <w:rPr>
          <w:rFonts w:asciiTheme="majorHAnsi" w:hAnsiTheme="majorHAnsi"/>
          <w:sz w:val="28"/>
          <w:szCs w:val="28"/>
          <w:lang w:val="en-US"/>
        </w:rPr>
        <w:t xml:space="preserve">JWT). For all future requests the client can authenticate itself to the server using this JSON Web </w:t>
      </w:r>
      <w:proofErr w:type="gramStart"/>
      <w:r w:rsidRPr="0053417F">
        <w:rPr>
          <w:rFonts w:asciiTheme="majorHAnsi" w:hAnsiTheme="majorHAnsi"/>
          <w:sz w:val="28"/>
          <w:szCs w:val="28"/>
          <w:lang w:val="en-US"/>
        </w:rPr>
        <w:t>Token(</w:t>
      </w:r>
      <w:proofErr w:type="gramEnd"/>
      <w:r w:rsidRPr="0053417F">
        <w:rPr>
          <w:rFonts w:asciiTheme="majorHAnsi" w:hAnsiTheme="majorHAnsi"/>
          <w:sz w:val="28"/>
          <w:szCs w:val="28"/>
          <w:lang w:val="en-US"/>
        </w:rPr>
        <w:t>JWT) and so does not need to send the credentials like username and password.</w:t>
      </w:r>
    </w:p>
    <w:p w:rsidR="0053417F" w:rsidRPr="0053417F" w:rsidRDefault="0053417F" w:rsidP="0053417F">
      <w:pPr>
        <w:pStyle w:val="NoSpacing"/>
        <w:rPr>
          <w:rFonts w:asciiTheme="majorHAnsi" w:hAnsiTheme="majorHAnsi"/>
          <w:sz w:val="28"/>
          <w:szCs w:val="28"/>
          <w:lang w:val="en-US"/>
        </w:rPr>
      </w:pPr>
    </w:p>
    <w:p w:rsidR="0053417F" w:rsidRDefault="005C6362" w:rsidP="0053417F">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6076950" cy="428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6950" cy="4286250"/>
                    </a:xfrm>
                    <a:prstGeom prst="rect">
                      <a:avLst/>
                    </a:prstGeom>
                    <a:noFill/>
                    <a:ln>
                      <a:noFill/>
                    </a:ln>
                  </pic:spPr>
                </pic:pic>
              </a:graphicData>
            </a:graphic>
          </wp:inline>
        </w:drawing>
      </w:r>
    </w:p>
    <w:p w:rsidR="005C6362" w:rsidRPr="0053417F" w:rsidRDefault="005C6362" w:rsidP="0053417F">
      <w:pPr>
        <w:pStyle w:val="NoSpacing"/>
        <w:rPr>
          <w:rFonts w:asciiTheme="majorHAnsi" w:hAnsiTheme="majorHAnsi"/>
          <w:sz w:val="28"/>
          <w:szCs w:val="28"/>
          <w:lang w:val="en-US"/>
        </w:rPr>
      </w:pP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During the first request the client sends a POST request with username and password. Upon successful authentication the server generates the JWT sends this JWT to the client. This JWT can contain a payload of data. On all subsequent requests the client sends this JWT token in the header. Using this token the server authenticates the user. So we don't need the client to send the user name and password to the server during each request for authentication, but only once after which the server issues a JWT to the client. A JWT payload can contain things like user ID so that when the client again sends the JWT, you can be sure that it is issued by you, and you can see to whom it was issued.</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Structure of JWT</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JWT has the following format -</w:t>
      </w:r>
      <w:proofErr w:type="spellStart"/>
      <w:r w:rsidRPr="0053417F">
        <w:rPr>
          <w:rFonts w:asciiTheme="majorHAnsi" w:hAnsiTheme="majorHAnsi"/>
          <w:sz w:val="28"/>
          <w:szCs w:val="28"/>
          <w:lang w:val="en-US"/>
        </w:rPr>
        <w:t>header.payload.signature</w:t>
      </w:r>
      <w:proofErr w:type="spellEnd"/>
    </w:p>
    <w:p w:rsidR="0053417F" w:rsidRDefault="005C6362" w:rsidP="0053417F">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4562475" cy="619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619125"/>
                    </a:xfrm>
                    <a:prstGeom prst="rect">
                      <a:avLst/>
                    </a:prstGeom>
                    <a:noFill/>
                    <a:ln>
                      <a:noFill/>
                    </a:ln>
                  </pic:spPr>
                </pic:pic>
              </a:graphicData>
            </a:graphic>
          </wp:inline>
        </w:drawing>
      </w:r>
    </w:p>
    <w:p w:rsidR="005C6362" w:rsidRDefault="005C6362" w:rsidP="0053417F">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14:anchorId="0869D61A" wp14:editId="5F4765C1">
            <wp:extent cx="6010275" cy="4600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0275" cy="4600575"/>
                    </a:xfrm>
                    <a:prstGeom prst="rect">
                      <a:avLst/>
                    </a:prstGeom>
                    <a:noFill/>
                    <a:ln>
                      <a:noFill/>
                    </a:ln>
                  </pic:spPr>
                </pic:pic>
              </a:graphicData>
            </a:graphic>
          </wp:inline>
        </w:drawing>
      </w:r>
    </w:p>
    <w:p w:rsidR="005C6362" w:rsidRPr="0053417F" w:rsidRDefault="005C6362" w:rsidP="0053417F">
      <w:pPr>
        <w:pStyle w:val="NoSpacing"/>
        <w:rPr>
          <w:rFonts w:asciiTheme="majorHAnsi" w:hAnsiTheme="majorHAnsi"/>
          <w:sz w:val="28"/>
          <w:szCs w:val="28"/>
          <w:lang w:val="en-US"/>
        </w:rPr>
      </w:pP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An important point to remember about JWT is that the information in the payload of the JWT is visible to everyone. So we should not pass any sensitive information like passwords in the payload. We can encrypt the payload data if we want to make it more secure. However we can be sure that no one can tamper and change the payload information. If this is done the server will recognize it.</w:t>
      </w:r>
    </w:p>
    <w:p w:rsidR="0053417F" w:rsidRPr="0053417F" w:rsidRDefault="0053417F" w:rsidP="0053417F">
      <w:pPr>
        <w:pStyle w:val="NoSpacing"/>
        <w:rPr>
          <w:rFonts w:asciiTheme="majorHAnsi" w:hAnsiTheme="majorHAnsi"/>
          <w:sz w:val="28"/>
          <w:szCs w:val="28"/>
          <w:lang w:val="en-US"/>
        </w:rPr>
      </w:pP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Creating a JWT Token</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We will be creating a JWT token using JWT Online Token Generator</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 xml:space="preserve">Specify the payload data as </w:t>
      </w:r>
      <w:proofErr w:type="spellStart"/>
      <w:r w:rsidRPr="0053417F">
        <w:rPr>
          <w:rFonts w:asciiTheme="majorHAnsi" w:hAnsiTheme="majorHAnsi"/>
          <w:sz w:val="28"/>
          <w:szCs w:val="28"/>
          <w:lang w:val="en-US"/>
        </w:rPr>
        <w:t>folows</w:t>
      </w:r>
      <w:proofErr w:type="spellEnd"/>
      <w:r w:rsidRPr="0053417F">
        <w:rPr>
          <w:rFonts w:asciiTheme="majorHAnsi" w:hAnsiTheme="majorHAnsi"/>
          <w:sz w:val="28"/>
          <w:szCs w:val="28"/>
          <w:lang w:val="en-US"/>
        </w:rPr>
        <w:t>-</w:t>
      </w:r>
    </w:p>
    <w:p w:rsidR="00257893" w:rsidRPr="0053417F" w:rsidRDefault="00257893" w:rsidP="00B47ED9">
      <w:pPr>
        <w:pStyle w:val="NoSpacing"/>
        <w:rPr>
          <w:rFonts w:asciiTheme="majorHAnsi" w:hAnsiTheme="majorHAnsi"/>
          <w:sz w:val="28"/>
          <w:szCs w:val="28"/>
          <w:lang w:val="en-US"/>
        </w:rPr>
      </w:pPr>
    </w:p>
    <w:p w:rsidR="00616C73"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extent cx="6467475" cy="3467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7475" cy="3467100"/>
                    </a:xfrm>
                    <a:prstGeom prst="rect">
                      <a:avLst/>
                    </a:prstGeom>
                    <a:noFill/>
                    <a:ln>
                      <a:noFill/>
                    </a:ln>
                  </pic:spPr>
                </pic:pic>
              </a:graphicData>
            </a:graphic>
          </wp:inline>
        </w:drawing>
      </w:r>
    </w:p>
    <w:p w:rsidR="005C6362" w:rsidRDefault="005C6362" w:rsidP="00B47ED9">
      <w:pPr>
        <w:pStyle w:val="NoSpacing"/>
        <w:rPr>
          <w:rFonts w:asciiTheme="majorHAnsi" w:hAnsiTheme="majorHAnsi"/>
          <w:sz w:val="28"/>
          <w:szCs w:val="28"/>
          <w:lang w:val="en-US"/>
        </w:rPr>
      </w:pPr>
    </w:p>
    <w:p w:rsidR="005C6362"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6467475" cy="3467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7475" cy="3467100"/>
                    </a:xfrm>
                    <a:prstGeom prst="rect">
                      <a:avLst/>
                    </a:prstGeom>
                    <a:noFill/>
                    <a:ln>
                      <a:noFill/>
                    </a:ln>
                  </pic:spPr>
                </pic:pic>
              </a:graphicData>
            </a:graphic>
          </wp:inline>
        </w:drawing>
      </w:r>
    </w:p>
    <w:p w:rsidR="005C6362"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extent cx="6477000" cy="2524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2524125"/>
                    </a:xfrm>
                    <a:prstGeom prst="rect">
                      <a:avLst/>
                    </a:prstGeom>
                    <a:noFill/>
                    <a:ln>
                      <a:noFill/>
                    </a:ln>
                  </pic:spPr>
                </pic:pic>
              </a:graphicData>
            </a:graphic>
          </wp:inline>
        </w:drawing>
      </w:r>
    </w:p>
    <w:p w:rsidR="005C6362" w:rsidRDefault="005C6362" w:rsidP="00B47ED9">
      <w:pPr>
        <w:pStyle w:val="NoSpacing"/>
        <w:rPr>
          <w:rFonts w:asciiTheme="majorHAnsi" w:hAnsiTheme="majorHAnsi"/>
          <w:sz w:val="28"/>
          <w:szCs w:val="28"/>
          <w:lang w:val="en-US"/>
        </w:rPr>
      </w:pPr>
    </w:p>
    <w:p w:rsidR="005C6362" w:rsidRDefault="005C6362" w:rsidP="00B47ED9">
      <w:pPr>
        <w:pStyle w:val="NoSpacing"/>
        <w:rPr>
          <w:rFonts w:asciiTheme="majorHAnsi" w:hAnsiTheme="majorHAnsi"/>
          <w:sz w:val="28"/>
          <w:szCs w:val="28"/>
          <w:lang w:val="en-US"/>
        </w:rPr>
      </w:pPr>
      <w:r w:rsidRPr="005C6362">
        <w:rPr>
          <w:rFonts w:ascii="Segoe UI" w:hAnsi="Segoe UI" w:cs="Segoe UI"/>
          <w:color w:val="333333"/>
          <w:sz w:val="29"/>
          <w:szCs w:val="29"/>
          <w:shd w:val="clear" w:color="auto" w:fill="FFFFFF"/>
        </w:rPr>
        <w:t>Sign the payload using the hashing algorithm-</w:t>
      </w:r>
    </w:p>
    <w:p w:rsidR="005C6362" w:rsidRPr="0053417F"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6477000" cy="1628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000" cy="1628775"/>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5C6362" w:rsidRPr="005C6362" w:rsidRDefault="005C6362" w:rsidP="005C6362">
      <w:pPr>
        <w:pStyle w:val="NoSpacing"/>
        <w:rPr>
          <w:rFonts w:asciiTheme="majorHAnsi" w:hAnsiTheme="majorHAnsi"/>
          <w:sz w:val="28"/>
          <w:szCs w:val="28"/>
          <w:lang w:val="en-US"/>
        </w:rPr>
      </w:pPr>
      <w:r w:rsidRPr="005C6362">
        <w:rPr>
          <w:rFonts w:asciiTheme="majorHAnsi" w:hAnsiTheme="majorHAnsi"/>
          <w:sz w:val="28"/>
          <w:szCs w:val="28"/>
          <w:lang w:val="en-US"/>
        </w:rPr>
        <w:t>Inspect the contents of the created token</w:t>
      </w:r>
    </w:p>
    <w:p w:rsidR="00616C73" w:rsidRPr="0053417F" w:rsidRDefault="005C6362" w:rsidP="005C6362">
      <w:pPr>
        <w:pStyle w:val="NoSpacing"/>
        <w:rPr>
          <w:rFonts w:asciiTheme="majorHAnsi" w:hAnsiTheme="majorHAnsi"/>
          <w:sz w:val="28"/>
          <w:szCs w:val="28"/>
          <w:lang w:val="en-US"/>
        </w:rPr>
      </w:pPr>
      <w:r w:rsidRPr="005C6362">
        <w:rPr>
          <w:rFonts w:asciiTheme="majorHAnsi" w:hAnsiTheme="majorHAnsi"/>
          <w:sz w:val="28"/>
          <w:szCs w:val="28"/>
          <w:lang w:val="en-US"/>
        </w:rPr>
        <w:t>We will be inspecting JWT token using JWT Online Decoder</w:t>
      </w:r>
    </w:p>
    <w:p w:rsidR="00616C73" w:rsidRPr="0053417F"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6477000" cy="293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7000" cy="2933700"/>
                    </a:xfrm>
                    <a:prstGeom prst="rect">
                      <a:avLst/>
                    </a:prstGeom>
                    <a:noFill/>
                    <a:ln>
                      <a:noFill/>
                    </a:ln>
                  </pic:spPr>
                </pic:pic>
              </a:graphicData>
            </a:graphic>
          </wp:inline>
        </w:drawing>
      </w:r>
      <w:bookmarkStart w:id="0" w:name="_GoBack"/>
      <w:bookmarkEnd w:id="0"/>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sectPr w:rsidR="00257893" w:rsidRPr="0053417F" w:rsidSect="00A44C04">
      <w:footerReference w:type="default" r:id="rId14"/>
      <w:pgSz w:w="11906" w:h="16838"/>
      <w:pgMar w:top="709" w:right="849" w:bottom="993" w:left="851" w:header="563" w:footer="284"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7DDA" w:rsidRDefault="00D17DDA" w:rsidP="00B47ED9">
      <w:pPr>
        <w:spacing w:after="0" w:line="240" w:lineRule="auto"/>
      </w:pPr>
      <w:r>
        <w:separator/>
      </w:r>
    </w:p>
  </w:endnote>
  <w:endnote w:type="continuationSeparator" w:id="0">
    <w:p w:rsidR="00D17DDA" w:rsidRDefault="00D17DDA" w:rsidP="00B47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6365234"/>
      <w:docPartObj>
        <w:docPartGallery w:val="Page Numbers (Bottom of Page)"/>
        <w:docPartUnique/>
      </w:docPartObj>
    </w:sdtPr>
    <w:sdtEndPr>
      <w:rPr>
        <w:noProof/>
      </w:rPr>
    </w:sdtEndPr>
    <w:sdtContent>
      <w:p w:rsidR="00B47ED9" w:rsidRDefault="00B47ED9">
        <w:pPr>
          <w:pStyle w:val="Footer"/>
          <w:jc w:val="right"/>
        </w:pPr>
        <w:r>
          <w:fldChar w:fldCharType="begin"/>
        </w:r>
        <w:r>
          <w:instrText xml:space="preserve"> PAGE   \* MERGEFORMAT </w:instrText>
        </w:r>
        <w:r>
          <w:fldChar w:fldCharType="separate"/>
        </w:r>
        <w:r w:rsidR="005C6362">
          <w:rPr>
            <w:noProof/>
          </w:rPr>
          <w:t>13</w:t>
        </w:r>
        <w:r>
          <w:rPr>
            <w:noProof/>
          </w:rPr>
          <w:fldChar w:fldCharType="end"/>
        </w:r>
      </w:p>
    </w:sdtContent>
  </w:sdt>
  <w:p w:rsidR="00B47ED9" w:rsidRDefault="00B47E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7DDA" w:rsidRDefault="00D17DDA" w:rsidP="00B47ED9">
      <w:pPr>
        <w:spacing w:after="0" w:line="240" w:lineRule="auto"/>
      </w:pPr>
      <w:r>
        <w:separator/>
      </w:r>
    </w:p>
  </w:footnote>
  <w:footnote w:type="continuationSeparator" w:id="0">
    <w:p w:rsidR="00D17DDA" w:rsidRDefault="00D17DDA" w:rsidP="00B47E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3C6"/>
    <w:rsid w:val="000F4568"/>
    <w:rsid w:val="00170311"/>
    <w:rsid w:val="001C6BCB"/>
    <w:rsid w:val="00257893"/>
    <w:rsid w:val="002B3C23"/>
    <w:rsid w:val="003052DF"/>
    <w:rsid w:val="0053417F"/>
    <w:rsid w:val="005C6362"/>
    <w:rsid w:val="00616C73"/>
    <w:rsid w:val="0063013C"/>
    <w:rsid w:val="00636A62"/>
    <w:rsid w:val="00A44C04"/>
    <w:rsid w:val="00B47ED9"/>
    <w:rsid w:val="00BD53C6"/>
    <w:rsid w:val="00CB23A4"/>
    <w:rsid w:val="00D17D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7ED9"/>
    <w:pPr>
      <w:spacing w:after="0" w:line="240" w:lineRule="auto"/>
    </w:pPr>
  </w:style>
  <w:style w:type="paragraph" w:styleId="Header">
    <w:name w:val="header"/>
    <w:basedOn w:val="Normal"/>
    <w:link w:val="HeaderChar"/>
    <w:uiPriority w:val="99"/>
    <w:unhideWhenUsed/>
    <w:rsid w:val="00B47E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7ED9"/>
  </w:style>
  <w:style w:type="paragraph" w:styleId="Footer">
    <w:name w:val="footer"/>
    <w:basedOn w:val="Normal"/>
    <w:link w:val="FooterChar"/>
    <w:uiPriority w:val="99"/>
    <w:unhideWhenUsed/>
    <w:rsid w:val="00B47E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7ED9"/>
  </w:style>
  <w:style w:type="paragraph" w:styleId="BalloonText">
    <w:name w:val="Balloon Text"/>
    <w:basedOn w:val="Normal"/>
    <w:link w:val="BalloonTextChar"/>
    <w:uiPriority w:val="99"/>
    <w:semiHidden/>
    <w:unhideWhenUsed/>
    <w:rsid w:val="005C6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36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7ED9"/>
    <w:pPr>
      <w:spacing w:after="0" w:line="240" w:lineRule="auto"/>
    </w:pPr>
  </w:style>
  <w:style w:type="paragraph" w:styleId="Header">
    <w:name w:val="header"/>
    <w:basedOn w:val="Normal"/>
    <w:link w:val="HeaderChar"/>
    <w:uiPriority w:val="99"/>
    <w:unhideWhenUsed/>
    <w:rsid w:val="00B47E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7ED9"/>
  </w:style>
  <w:style w:type="paragraph" w:styleId="Footer">
    <w:name w:val="footer"/>
    <w:basedOn w:val="Normal"/>
    <w:link w:val="FooterChar"/>
    <w:uiPriority w:val="99"/>
    <w:unhideWhenUsed/>
    <w:rsid w:val="00B47E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7ED9"/>
  </w:style>
  <w:style w:type="paragraph" w:styleId="BalloonText">
    <w:name w:val="Balloon Text"/>
    <w:basedOn w:val="Normal"/>
    <w:link w:val="BalloonTextChar"/>
    <w:uiPriority w:val="99"/>
    <w:semiHidden/>
    <w:unhideWhenUsed/>
    <w:rsid w:val="005C6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36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13</Pages>
  <Words>371</Words>
  <Characters>2115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jasvin</dc:creator>
  <cp:lastModifiedBy>jasvin</cp:lastModifiedBy>
  <cp:revision>11</cp:revision>
  <dcterms:created xsi:type="dcterms:W3CDTF">2022-07-29T10:45:00Z</dcterms:created>
  <dcterms:modified xsi:type="dcterms:W3CDTF">2022-07-29T10:56:00Z</dcterms:modified>
</cp:coreProperties>
</file>